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11" w:rsidRPr="000673DE" w:rsidRDefault="008C6886" w:rsidP="00247D47">
      <w:pPr>
        <w:pStyle w:val="a3"/>
        <w:rPr>
          <w:rFonts w:ascii="Times New Roman" w:hAnsi="Times New Roman" w:cs="Times New Roman"/>
          <w:lang w:val="en-US"/>
        </w:rPr>
      </w:pPr>
      <w:r w:rsidRPr="000673DE">
        <w:rPr>
          <w:rFonts w:ascii="Times New Roman" w:hAnsi="Times New Roman" w:cs="Times New Roman"/>
          <w:lang w:val="en-US"/>
        </w:rPr>
        <w:t xml:space="preserve"> </w:t>
      </w:r>
    </w:p>
    <w:p w:rsidR="00203E11" w:rsidRPr="000673DE" w:rsidRDefault="00203E11" w:rsidP="00247D47">
      <w:pPr>
        <w:pStyle w:val="a3"/>
        <w:rPr>
          <w:rFonts w:ascii="Times New Roman" w:hAnsi="Times New Roman" w:cs="Times New Roman"/>
        </w:rPr>
      </w:pPr>
    </w:p>
    <w:p w:rsidR="00203E11" w:rsidRPr="000673DE" w:rsidRDefault="00203E11" w:rsidP="00203E11">
      <w:pPr>
        <w:keepNext/>
        <w:keepLines/>
        <w:widowControl w:val="0"/>
        <w:suppressLineNumbers/>
        <w:suppressAutoHyphens/>
        <w:spacing w:after="0" w:line="240" w:lineRule="auto"/>
        <w:ind w:left="6120"/>
        <w:jc w:val="right"/>
        <w:rPr>
          <w:rFonts w:ascii="Times New Roman" w:eastAsia="Times New Roman" w:hAnsi="Times New Roman" w:cs="Times New Roman"/>
          <w:caps/>
          <w:lang w:val="en-US" w:eastAsia="ru-RU"/>
        </w:rPr>
      </w:pPr>
    </w:p>
    <w:tbl>
      <w:tblPr>
        <w:tblpPr w:leftFromText="180" w:rightFromText="180" w:vertAnchor="page" w:horzAnchor="margin" w:tblpXSpec="center" w:tblpY="1156"/>
        <w:tblW w:w="9181" w:type="dxa"/>
        <w:tblBorders>
          <w:insideH w:val="single" w:sz="4" w:space="0" w:color="auto"/>
        </w:tblBorders>
        <w:tblLook w:val="04A0" w:firstRow="1" w:lastRow="0" w:firstColumn="1" w:lastColumn="0" w:noHBand="0" w:noVBand="1"/>
      </w:tblPr>
      <w:tblGrid>
        <w:gridCol w:w="4190"/>
        <w:gridCol w:w="4991"/>
      </w:tblGrid>
      <w:tr w:rsidR="00A1463D" w:rsidTr="00203E11">
        <w:tc>
          <w:tcPr>
            <w:tcW w:w="4190" w:type="dxa"/>
            <w:shd w:val="clear" w:color="auto" w:fill="auto"/>
          </w:tcPr>
          <w:p w:rsidR="00203E11" w:rsidRPr="000673DE" w:rsidRDefault="008C6886" w:rsidP="00203E11">
            <w:pPr>
              <w:spacing w:after="0" w:line="240" w:lineRule="auto"/>
              <w:ind w:left="142"/>
              <w:rPr>
                <w:rFonts w:ascii="Times New Roman" w:eastAsia="Times New Roman" w:hAnsi="Times New Roman" w:cs="Times New Roman"/>
                <w:lang w:eastAsia="ru-RU"/>
              </w:rPr>
            </w:pPr>
            <w:r w:rsidRPr="000673DE">
              <w:rPr>
                <w:rFonts w:ascii="Times New Roman" w:eastAsia="Times New Roman" w:hAnsi="Times New Roman" w:cs="Times New Roman"/>
                <w:noProof/>
                <w:lang w:eastAsia="ru-RU"/>
              </w:rPr>
              <w:drawing>
                <wp:inline distT="0" distB="0" distL="0" distR="0">
                  <wp:extent cx="1714500" cy="173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8788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14500" cy="1733550"/>
                          </a:xfrm>
                          <a:prstGeom prst="rect">
                            <a:avLst/>
                          </a:prstGeom>
                          <a:noFill/>
                          <a:ln>
                            <a:noFill/>
                          </a:ln>
                        </pic:spPr>
                      </pic:pic>
                    </a:graphicData>
                  </a:graphic>
                </wp:inline>
              </w:drawing>
            </w:r>
          </w:p>
        </w:tc>
        <w:tc>
          <w:tcPr>
            <w:tcW w:w="4991" w:type="dxa"/>
            <w:shd w:val="clear" w:color="auto" w:fill="auto"/>
          </w:tcPr>
          <w:p w:rsidR="00203E11" w:rsidRPr="000673DE" w:rsidRDefault="00203E11" w:rsidP="00203E11">
            <w:pPr>
              <w:spacing w:after="0" w:line="240" w:lineRule="auto"/>
              <w:jc w:val="both"/>
              <w:rPr>
                <w:rFonts w:ascii="Times New Roman" w:eastAsia="Times New Roman" w:hAnsi="Times New Roman" w:cs="Times New Roman"/>
                <w:lang w:eastAsia="ru-RU"/>
              </w:rPr>
            </w:pPr>
          </w:p>
          <w:p w:rsidR="00203E11" w:rsidRPr="000673DE" w:rsidRDefault="00203E11" w:rsidP="00203E11">
            <w:pPr>
              <w:spacing w:after="0" w:line="240" w:lineRule="auto"/>
              <w:jc w:val="both"/>
              <w:rPr>
                <w:rFonts w:ascii="Times New Roman" w:eastAsia="Times New Roman" w:hAnsi="Times New Roman" w:cs="Times New Roman"/>
                <w:lang w:eastAsia="ru-RU"/>
              </w:rPr>
            </w:pPr>
          </w:p>
          <w:p w:rsidR="00203E11" w:rsidRPr="000673DE" w:rsidRDefault="008C6886" w:rsidP="00203E11">
            <w:pPr>
              <w:tabs>
                <w:tab w:val="left" w:pos="1339"/>
              </w:tabs>
              <w:spacing w:after="0" w:line="240" w:lineRule="auto"/>
              <w:ind w:left="798" w:right="-108"/>
              <w:rPr>
                <w:rFonts w:ascii="Times New Roman" w:eastAsia="Calibri" w:hAnsi="Times New Roman" w:cs="Times New Roman"/>
                <w:color w:val="365F91"/>
              </w:rPr>
            </w:pPr>
            <w:r w:rsidRPr="000673DE">
              <w:rPr>
                <w:rFonts w:ascii="Times New Roman" w:eastAsia="Times New Roman" w:hAnsi="Times New Roman" w:cs="Times New Roman"/>
                <w:color w:val="365F91"/>
                <w:lang w:eastAsia="ru-RU"/>
              </w:rPr>
              <w:t xml:space="preserve"> </w:t>
            </w:r>
            <w:r w:rsidRPr="000673DE">
              <w:rPr>
                <w:rFonts w:ascii="Times New Roman" w:eastAsia="Calibri" w:hAnsi="Times New Roman" w:cs="Times New Roman"/>
                <w:color w:val="365F91"/>
              </w:rPr>
              <w:t xml:space="preserve">Акционерное общество </w:t>
            </w:r>
          </w:p>
          <w:p w:rsidR="00203E11" w:rsidRPr="000673DE" w:rsidRDefault="008C6886" w:rsidP="00203E11">
            <w:pPr>
              <w:spacing w:after="0" w:line="240" w:lineRule="auto"/>
              <w:ind w:left="798" w:right="-108"/>
              <w:rPr>
                <w:rFonts w:ascii="Times New Roman" w:eastAsia="Calibri" w:hAnsi="Times New Roman" w:cs="Times New Roman"/>
                <w:color w:val="365F91"/>
              </w:rPr>
            </w:pPr>
            <w:r w:rsidRPr="000673DE">
              <w:rPr>
                <w:rFonts w:ascii="Times New Roman" w:eastAsia="Calibri" w:hAnsi="Times New Roman" w:cs="Times New Roman"/>
                <w:color w:val="365F91"/>
              </w:rPr>
              <w:t>«Энергосбытовая компания «Восток»</w:t>
            </w:r>
          </w:p>
          <w:p w:rsidR="00203E11" w:rsidRPr="000673DE" w:rsidRDefault="008C6886" w:rsidP="00203E11">
            <w:pPr>
              <w:spacing w:after="0" w:line="240" w:lineRule="auto"/>
              <w:ind w:left="798" w:right="-108"/>
              <w:rPr>
                <w:rFonts w:ascii="Times New Roman" w:eastAsia="Calibri" w:hAnsi="Times New Roman" w:cs="Times New Roman"/>
                <w:color w:val="365F91"/>
              </w:rPr>
            </w:pPr>
            <w:r w:rsidRPr="000673DE">
              <w:rPr>
                <w:rFonts w:ascii="Times New Roman" w:eastAsia="Calibri" w:hAnsi="Times New Roman" w:cs="Times New Roman"/>
                <w:color w:val="365F91"/>
              </w:rPr>
              <w:t xml:space="preserve">ОГРН 1037739123696 ИНН 7705424509  </w:t>
            </w:r>
          </w:p>
          <w:p w:rsidR="00203E11" w:rsidRPr="000673DE" w:rsidRDefault="008C6886" w:rsidP="00203E11">
            <w:pPr>
              <w:spacing w:after="0" w:line="240" w:lineRule="auto"/>
              <w:ind w:left="798" w:right="-108"/>
              <w:rPr>
                <w:rFonts w:ascii="Times New Roman" w:eastAsia="Calibri" w:hAnsi="Times New Roman" w:cs="Times New Roman"/>
                <w:color w:val="365F91"/>
              </w:rPr>
            </w:pPr>
            <w:r w:rsidRPr="000673DE">
              <w:rPr>
                <w:rFonts w:ascii="Times New Roman" w:eastAsia="Calibri" w:hAnsi="Times New Roman" w:cs="Times New Roman"/>
                <w:color w:val="365F91"/>
              </w:rPr>
              <w:t>119121, Россия, г.</w:t>
            </w:r>
            <w:r w:rsidR="00746A49">
              <w:rPr>
                <w:rFonts w:ascii="Times New Roman" w:eastAsia="Calibri" w:hAnsi="Times New Roman" w:cs="Times New Roman"/>
                <w:color w:val="365F91"/>
              </w:rPr>
              <w:t xml:space="preserve"> </w:t>
            </w:r>
            <w:r w:rsidRPr="000673DE">
              <w:rPr>
                <w:rFonts w:ascii="Times New Roman" w:eastAsia="Calibri" w:hAnsi="Times New Roman" w:cs="Times New Roman"/>
                <w:color w:val="365F91"/>
              </w:rPr>
              <w:t>Москва, ул. Бурденко, д.22 Тел.: +7 495 775-24-97</w:t>
            </w:r>
          </w:p>
          <w:p w:rsidR="00203E11" w:rsidRPr="000673DE" w:rsidRDefault="008C6886" w:rsidP="00203E11">
            <w:pPr>
              <w:tabs>
                <w:tab w:val="left" w:pos="1339"/>
              </w:tabs>
              <w:spacing w:after="0" w:line="240" w:lineRule="auto"/>
              <w:ind w:left="798" w:right="-108"/>
              <w:rPr>
                <w:rFonts w:ascii="Times New Roman" w:eastAsia="Times New Roman" w:hAnsi="Times New Roman" w:cs="Times New Roman"/>
                <w:color w:val="365F91"/>
                <w:lang w:eastAsia="ru-RU"/>
              </w:rPr>
            </w:pPr>
            <w:r w:rsidRPr="000673DE">
              <w:rPr>
                <w:rFonts w:ascii="Times New Roman" w:eastAsia="Calibri" w:hAnsi="Times New Roman" w:cs="Times New Roman"/>
                <w:color w:val="365F91"/>
              </w:rPr>
              <w:t>www.vostok-electra.ru</w:t>
            </w:r>
          </w:p>
          <w:p w:rsidR="00203E11" w:rsidRPr="000673DE" w:rsidRDefault="00203E11" w:rsidP="00203E11">
            <w:pPr>
              <w:tabs>
                <w:tab w:val="left" w:pos="1339"/>
              </w:tabs>
              <w:spacing w:after="0" w:line="240" w:lineRule="auto"/>
              <w:ind w:left="914"/>
              <w:rPr>
                <w:rFonts w:ascii="Times New Roman" w:eastAsia="Times New Roman" w:hAnsi="Times New Roman" w:cs="Times New Roman"/>
                <w:lang w:eastAsia="ru-RU"/>
              </w:rPr>
            </w:pPr>
          </w:p>
          <w:p w:rsidR="00203E11" w:rsidRPr="000673DE" w:rsidRDefault="00203E11" w:rsidP="00203E11">
            <w:pPr>
              <w:spacing w:after="0" w:line="240" w:lineRule="auto"/>
              <w:ind w:left="914"/>
              <w:rPr>
                <w:rFonts w:ascii="Times New Roman" w:eastAsia="Times New Roman" w:hAnsi="Times New Roman" w:cs="Times New Roman"/>
                <w:lang w:eastAsia="ru-RU"/>
              </w:rPr>
            </w:pPr>
          </w:p>
        </w:tc>
      </w:tr>
    </w:tbl>
    <w:p w:rsidR="00203E11" w:rsidRPr="008C6886" w:rsidRDefault="008C6886" w:rsidP="008C6886">
      <w:pPr>
        <w:keepNext/>
        <w:keepLines/>
        <w:widowControl w:val="0"/>
        <w:suppressLineNumbers/>
        <w:suppressAutoHyphens/>
        <w:spacing w:after="0" w:line="240" w:lineRule="auto"/>
        <w:ind w:left="6379"/>
        <w:jc w:val="center"/>
        <w:rPr>
          <w:rFonts w:ascii="Times New Roman" w:eastAsia="Times New Roman" w:hAnsi="Times New Roman" w:cs="Times New Roman"/>
          <w:color w:val="000000"/>
          <w:lang w:eastAsia="ru-RU"/>
        </w:rPr>
      </w:pPr>
      <w:r w:rsidRPr="008C6886">
        <w:rPr>
          <w:rFonts w:ascii="Times New Roman" w:eastAsia="Times New Roman" w:hAnsi="Times New Roman" w:cs="Times New Roman"/>
          <w:caps/>
          <w:color w:val="000000"/>
          <w:lang w:eastAsia="ru-RU"/>
        </w:rPr>
        <w:t>УтверждЕНО</w:t>
      </w:r>
    </w:p>
    <w:p w:rsidR="00203E11" w:rsidRPr="008C6886" w:rsidRDefault="008C6886" w:rsidP="008C6886">
      <w:pPr>
        <w:keepNext/>
        <w:keepLines/>
        <w:widowControl w:val="0"/>
        <w:suppressLineNumbers/>
        <w:suppressAutoHyphens/>
        <w:spacing w:after="0" w:line="240" w:lineRule="auto"/>
        <w:ind w:left="6379"/>
        <w:jc w:val="center"/>
        <w:rPr>
          <w:rFonts w:ascii="Times New Roman" w:eastAsia="Times New Roman" w:hAnsi="Times New Roman" w:cs="Times New Roman"/>
          <w:color w:val="000000"/>
          <w:lang w:eastAsia="ru-RU"/>
        </w:rPr>
      </w:pPr>
      <w:r w:rsidRPr="008C6886">
        <w:rPr>
          <w:rFonts w:ascii="Times New Roman" w:eastAsia="Calibri" w:hAnsi="Times New Roman" w:cs="Times New Roman"/>
          <w:color w:val="000000"/>
        </w:rPr>
        <w:t xml:space="preserve">Приказом </w:t>
      </w:r>
      <w:r w:rsidR="00243FFA" w:rsidRPr="008C6886">
        <w:rPr>
          <w:rFonts w:ascii="Times New Roman" w:eastAsia="Times New Roman" w:hAnsi="Times New Roman" w:cs="Times New Roman"/>
          <w:color w:val="000000"/>
          <w:lang w:eastAsia="ru-RU"/>
        </w:rPr>
        <w:t>№</w:t>
      </w:r>
      <w:r w:rsidR="00921CA6" w:rsidRPr="008C6886">
        <w:t xml:space="preserve"> </w:t>
      </w:r>
      <w:r w:rsidR="00921CA6" w:rsidRPr="008C6886">
        <w:rPr>
          <w:rFonts w:ascii="Times New Roman" w:eastAsia="Times New Roman" w:hAnsi="Times New Roman" w:cs="Times New Roman"/>
          <w:color w:val="000000"/>
          <w:lang w:eastAsia="ru-RU"/>
        </w:rPr>
        <w:t xml:space="preserve">ПЗ-В-2019-0274   </w:t>
      </w:r>
      <w:r w:rsidR="00243FFA" w:rsidRPr="008C6886">
        <w:rPr>
          <w:rFonts w:ascii="Times New Roman" w:eastAsia="Times New Roman" w:hAnsi="Times New Roman" w:cs="Times New Roman"/>
          <w:color w:val="000000"/>
          <w:lang w:eastAsia="ru-RU"/>
        </w:rPr>
        <w:t xml:space="preserve"> </w:t>
      </w:r>
      <w:r w:rsidR="00C1246A" w:rsidRPr="008C6886">
        <w:rPr>
          <w:rFonts w:ascii="Times New Roman" w:eastAsia="Times New Roman" w:hAnsi="Times New Roman" w:cs="Times New Roman"/>
          <w:color w:val="000000"/>
          <w:lang w:eastAsia="ru-RU"/>
        </w:rPr>
        <w:t>_</w:t>
      </w:r>
      <w:r w:rsidR="00ED17D7" w:rsidRPr="008C6886">
        <w:rPr>
          <w:rFonts w:ascii="Times New Roman" w:eastAsia="Times New Roman" w:hAnsi="Times New Roman" w:cs="Times New Roman"/>
          <w:color w:val="000000"/>
          <w:lang w:eastAsia="ru-RU"/>
        </w:rPr>
        <w:t xml:space="preserve">   </w:t>
      </w:r>
      <w:r w:rsidR="00A76B1F" w:rsidRPr="008C6886">
        <w:rPr>
          <w:rFonts w:ascii="Times New Roman" w:eastAsia="Times New Roman" w:hAnsi="Times New Roman" w:cs="Times New Roman"/>
          <w:color w:val="000000"/>
          <w:lang w:eastAsia="ru-RU"/>
        </w:rPr>
        <w:t>_</w:t>
      </w:r>
    </w:p>
    <w:p w:rsidR="00203E11" w:rsidRPr="000673DE" w:rsidRDefault="008C6886" w:rsidP="008C6886">
      <w:pPr>
        <w:keepNext/>
        <w:keepLines/>
        <w:widowControl w:val="0"/>
        <w:suppressLineNumbers/>
        <w:suppressAutoHyphens/>
        <w:spacing w:after="0" w:line="240" w:lineRule="auto"/>
        <w:ind w:left="6379"/>
        <w:jc w:val="center"/>
        <w:rPr>
          <w:rFonts w:ascii="Times New Roman" w:eastAsia="Times New Roman" w:hAnsi="Times New Roman" w:cs="Times New Roman"/>
          <w:color w:val="000000"/>
          <w:lang w:eastAsia="ru-RU"/>
        </w:rPr>
      </w:pPr>
      <w:r w:rsidRPr="008C6886">
        <w:rPr>
          <w:rFonts w:ascii="Times New Roman" w:eastAsia="Times New Roman" w:hAnsi="Times New Roman" w:cs="Times New Roman"/>
          <w:color w:val="000000"/>
          <w:lang w:eastAsia="ru-RU"/>
        </w:rPr>
        <w:t xml:space="preserve">от </w:t>
      </w:r>
      <w:r w:rsidR="00A76B1F" w:rsidRPr="008C6886">
        <w:rPr>
          <w:rFonts w:ascii="Times New Roman" w:eastAsia="Times New Roman" w:hAnsi="Times New Roman" w:cs="Times New Roman"/>
          <w:color w:val="000000"/>
          <w:lang w:eastAsia="ru-RU"/>
        </w:rPr>
        <w:t>«</w:t>
      </w:r>
      <w:r w:rsidR="00732217">
        <w:rPr>
          <w:rFonts w:ascii="Times New Roman" w:eastAsia="Times New Roman" w:hAnsi="Times New Roman" w:cs="Times New Roman"/>
          <w:color w:val="000000"/>
          <w:lang w:eastAsia="ru-RU"/>
        </w:rPr>
        <w:t>18</w:t>
      </w:r>
      <w:r w:rsidR="00A76B1F" w:rsidRPr="008C6886">
        <w:rPr>
          <w:rFonts w:ascii="Times New Roman" w:eastAsia="Times New Roman" w:hAnsi="Times New Roman" w:cs="Times New Roman"/>
          <w:color w:val="000000"/>
          <w:lang w:eastAsia="ru-RU"/>
        </w:rPr>
        <w:t>»</w:t>
      </w:r>
      <w:r w:rsidR="00732217">
        <w:rPr>
          <w:rFonts w:ascii="Times New Roman" w:eastAsia="Times New Roman" w:hAnsi="Times New Roman" w:cs="Times New Roman"/>
          <w:color w:val="000000"/>
          <w:lang w:eastAsia="ru-RU"/>
        </w:rPr>
        <w:t xml:space="preserve"> сентября</w:t>
      </w:r>
      <w:r w:rsidR="00A76B1F" w:rsidRPr="008C6886">
        <w:rPr>
          <w:rFonts w:ascii="Times New Roman" w:eastAsia="Times New Roman" w:hAnsi="Times New Roman" w:cs="Times New Roman"/>
          <w:color w:val="000000"/>
          <w:lang w:eastAsia="ru-RU"/>
        </w:rPr>
        <w:t xml:space="preserve"> 2019г.</w:t>
      </w:r>
    </w:p>
    <w:p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rsidR="00203E11" w:rsidRPr="000673DE"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lang w:eastAsia="ru-RU"/>
        </w:rPr>
      </w:pPr>
    </w:p>
    <w:p w:rsidR="00203E11" w:rsidRPr="000673DE" w:rsidRDefault="00203E11" w:rsidP="00247D47">
      <w:pPr>
        <w:pStyle w:val="a3"/>
        <w:rPr>
          <w:rFonts w:ascii="Times New Roman" w:hAnsi="Times New Roman" w:cs="Times New Roman"/>
        </w:rPr>
      </w:pPr>
    </w:p>
    <w:p w:rsidR="00203E11" w:rsidRPr="000673DE" w:rsidRDefault="00203E11" w:rsidP="00247D47">
      <w:pPr>
        <w:pStyle w:val="a3"/>
        <w:rPr>
          <w:rFonts w:ascii="Times New Roman" w:hAnsi="Times New Roman" w:cs="Times New Roman"/>
        </w:rPr>
      </w:pPr>
    </w:p>
    <w:p w:rsidR="00203E11" w:rsidRPr="000673DE" w:rsidRDefault="00203E11" w:rsidP="00247D47">
      <w:pPr>
        <w:pStyle w:val="a3"/>
        <w:rPr>
          <w:rFonts w:ascii="Times New Roman" w:hAnsi="Times New Roman" w:cs="Times New Roman"/>
        </w:rPr>
      </w:pPr>
    </w:p>
    <w:p w:rsidR="002922EF" w:rsidRPr="00283BE8" w:rsidRDefault="008C6886" w:rsidP="002922EF">
      <w:pPr>
        <w:pStyle w:val="western"/>
        <w:spacing w:before="0" w:beforeAutospacing="0" w:after="0" w:afterAutospacing="0"/>
        <w:jc w:val="center"/>
        <w:rPr>
          <w:b/>
          <w:color w:val="000000"/>
          <w:sz w:val="22"/>
          <w:szCs w:val="22"/>
        </w:rPr>
      </w:pPr>
      <w:r w:rsidRPr="000673DE">
        <w:rPr>
          <w:b/>
        </w:rPr>
        <w:t>Документация</w:t>
      </w:r>
      <w:r w:rsidR="00565735" w:rsidRPr="000673DE">
        <w:rPr>
          <w:b/>
        </w:rPr>
        <w:t xml:space="preserve"> №</w:t>
      </w:r>
      <w:r w:rsidR="00611F49" w:rsidRPr="000673DE">
        <w:rPr>
          <w:b/>
        </w:rPr>
        <w:t xml:space="preserve"> </w:t>
      </w:r>
      <w:r w:rsidR="00A17909">
        <w:rPr>
          <w:b/>
        </w:rPr>
        <w:t>1</w:t>
      </w:r>
      <w:r w:rsidR="00A76B1F">
        <w:rPr>
          <w:b/>
        </w:rPr>
        <w:t>2</w:t>
      </w:r>
      <w:r w:rsidR="00C1246A">
        <w:rPr>
          <w:b/>
        </w:rPr>
        <w:t>4</w:t>
      </w:r>
      <w:r w:rsidRPr="00283BE8">
        <w:rPr>
          <w:b/>
          <w:bCs/>
          <w:color w:val="000000"/>
          <w:sz w:val="22"/>
          <w:szCs w:val="22"/>
        </w:rPr>
        <w:t>/19</w:t>
      </w:r>
    </w:p>
    <w:p w:rsidR="002922EF" w:rsidRPr="00283BE8" w:rsidRDefault="008C6886" w:rsidP="002922EF">
      <w:pPr>
        <w:autoSpaceDE w:val="0"/>
        <w:autoSpaceDN w:val="0"/>
        <w:adjustRightInd w:val="0"/>
        <w:spacing w:after="0"/>
        <w:jc w:val="center"/>
        <w:outlineLvl w:val="0"/>
        <w:rPr>
          <w:rFonts w:ascii="Times New Roman" w:hAnsi="Times New Roman" w:cs="Times New Roman"/>
          <w:b/>
        </w:rPr>
      </w:pPr>
      <w:r w:rsidRPr="00283BE8">
        <w:rPr>
          <w:rFonts w:ascii="Times New Roman" w:hAnsi="Times New Roman" w:cs="Times New Roman"/>
          <w:color w:val="000000"/>
        </w:rPr>
        <w:t xml:space="preserve"> </w:t>
      </w:r>
      <w:r w:rsidR="00F50F65">
        <w:rPr>
          <w:rFonts w:ascii="Times New Roman" w:hAnsi="Times New Roman" w:cs="Times New Roman"/>
          <w:b/>
        </w:rPr>
        <w:t>аукцион</w:t>
      </w:r>
      <w:r w:rsidRPr="00283BE8">
        <w:rPr>
          <w:rFonts w:ascii="Times New Roman" w:hAnsi="Times New Roman" w:cs="Times New Roman"/>
          <w:b/>
        </w:rPr>
        <w:t xml:space="preserve"> в электронной форме </w:t>
      </w:r>
    </w:p>
    <w:p w:rsidR="00A17909" w:rsidRPr="00A17909" w:rsidRDefault="008C6886" w:rsidP="00C1246A">
      <w:pPr>
        <w:pStyle w:val="a3"/>
        <w:tabs>
          <w:tab w:val="left" w:pos="0"/>
        </w:tabs>
        <w:ind w:left="709"/>
        <w:jc w:val="center"/>
        <w:rPr>
          <w:rFonts w:ascii="Times New Roman" w:eastAsia="Times New Roman" w:hAnsi="Times New Roman" w:cs="Times New Roman"/>
          <w:b/>
          <w:sz w:val="21"/>
          <w:szCs w:val="21"/>
          <w:lang w:eastAsia="ru-RU"/>
        </w:rPr>
      </w:pPr>
      <w:r w:rsidRPr="00283BE8">
        <w:rPr>
          <w:rFonts w:ascii="Times New Roman" w:hAnsi="Times New Roman" w:cs="Times New Roman"/>
          <w:b/>
        </w:rPr>
        <w:t xml:space="preserve">на право заключения договора </w:t>
      </w:r>
      <w:r w:rsidRPr="00045235">
        <w:rPr>
          <w:rFonts w:ascii="Times New Roman" w:hAnsi="Times New Roman" w:cs="Times New Roman"/>
          <w:b/>
        </w:rPr>
        <w:t xml:space="preserve">на </w:t>
      </w:r>
      <w:r w:rsidR="00C1246A" w:rsidRPr="00C1246A">
        <w:rPr>
          <w:rFonts w:ascii="Times New Roman" w:hAnsi="Times New Roman" w:cs="Times New Roman"/>
          <w:b/>
        </w:rPr>
        <w:t>поставку бумаги офисной для нужд АО «ЭК «Восток»</w:t>
      </w:r>
    </w:p>
    <w:p w:rsidR="00C1246A" w:rsidRDefault="00C1246A" w:rsidP="002922EF">
      <w:pPr>
        <w:pStyle w:val="a3"/>
        <w:ind w:left="0"/>
        <w:jc w:val="center"/>
        <w:rPr>
          <w:rFonts w:ascii="Times New Roman" w:hAnsi="Times New Roman" w:cs="Times New Roman"/>
          <w:b/>
        </w:rPr>
      </w:pPr>
    </w:p>
    <w:p w:rsidR="00CB6062" w:rsidRPr="000673DE" w:rsidRDefault="008C6886" w:rsidP="002922EF">
      <w:pPr>
        <w:pStyle w:val="a3"/>
        <w:ind w:left="0"/>
        <w:jc w:val="center"/>
        <w:rPr>
          <w:rFonts w:ascii="Times New Roman" w:hAnsi="Times New Roman" w:cs="Times New Roman"/>
          <w:b/>
        </w:rPr>
      </w:pPr>
      <w:r w:rsidRPr="00B15438">
        <w:rPr>
          <w:rFonts w:ascii="Times New Roman" w:hAnsi="Times New Roman" w:cs="Times New Roman"/>
          <w:b/>
        </w:rPr>
        <w:t>(закупка среди субъектов малого и среднего предпринимательства)</w:t>
      </w:r>
    </w:p>
    <w:p w:rsidR="0033563D" w:rsidRDefault="008C6886">
      <w:pPr>
        <w:rPr>
          <w:rFonts w:ascii="Times New Roman" w:hAnsi="Times New Roman" w:cs="Times New Roman"/>
          <w:b/>
        </w:rPr>
      </w:pPr>
      <w:r>
        <w:rPr>
          <w:rFonts w:ascii="Times New Roman" w:hAnsi="Times New Roman" w:cs="Times New Roman"/>
          <w:b/>
        </w:rPr>
        <w:br w:type="page"/>
      </w:r>
    </w:p>
    <w:p w:rsidR="00247D47" w:rsidRPr="00FD7BF8" w:rsidRDefault="008C6886" w:rsidP="000673DE">
      <w:pPr>
        <w:spacing w:after="0" w:line="240" w:lineRule="auto"/>
        <w:jc w:val="center"/>
        <w:rPr>
          <w:rFonts w:ascii="Times New Roman" w:hAnsi="Times New Roman" w:cs="Times New Roman"/>
          <w:b/>
        </w:rPr>
      </w:pPr>
      <w:r w:rsidRPr="00FD7BF8">
        <w:rPr>
          <w:rFonts w:ascii="Times New Roman" w:hAnsi="Times New Roman" w:cs="Times New Roman"/>
          <w:b/>
        </w:rPr>
        <w:lastRenderedPageBreak/>
        <w:t>1. Термины и определения</w:t>
      </w:r>
    </w:p>
    <w:p w:rsidR="00247D47"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rPr>
        <w:t xml:space="preserve">В настоящей Документации </w:t>
      </w:r>
      <w:r w:rsidR="00A2425F" w:rsidRPr="00FD7BF8">
        <w:rPr>
          <w:rFonts w:ascii="Times New Roman" w:hAnsi="Times New Roman" w:cs="Times New Roman"/>
        </w:rPr>
        <w:t xml:space="preserve">о проведении </w:t>
      </w:r>
      <w:r w:rsidRPr="00FD7BF8">
        <w:rPr>
          <w:rFonts w:ascii="Times New Roman" w:hAnsi="Times New Roman" w:cs="Times New Roman"/>
        </w:rPr>
        <w:t>аукциона в электронной форме и во всех документах, связанных с проведением закупки, используются нижеследующие термины в нижеуказанных их значениях.</w:t>
      </w:r>
    </w:p>
    <w:p w:rsidR="00247D47"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Заказчик закупки:</w:t>
      </w:r>
      <w:r w:rsidRPr="00FD7BF8">
        <w:rPr>
          <w:rFonts w:ascii="Times New Roman" w:hAnsi="Times New Roman" w:cs="Times New Roman"/>
        </w:rPr>
        <w:t xml:space="preserve"> Акционерное общество «Энергосбытовая компания «Восток» (далее по тексту - «Общество») (ОГРН 1037739123696, ИНН 7705424509, КПП 770401001).</w:t>
      </w:r>
    </w:p>
    <w:p w:rsidR="00247D47"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rPr>
        <w:t>Юридический адрес: 119121, РФ, г. Москва, ул. Бурденко, 22.</w:t>
      </w:r>
    </w:p>
    <w:p w:rsidR="00247D47"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rPr>
        <w:t>Почтовый адрес: 625002, Российская Федерация, г. Тюмень, ул. Северная, д. 32А.</w:t>
      </w:r>
    </w:p>
    <w:p w:rsidR="00247D47"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rPr>
        <w:t xml:space="preserve">Адрес электронной почты: </w:t>
      </w:r>
      <w:hyperlink r:id="rId12" w:history="1">
        <w:r w:rsidR="00E11383" w:rsidRPr="00FD7BF8">
          <w:rPr>
            <w:rStyle w:val="a9"/>
            <w:rFonts w:ascii="Times New Roman" w:hAnsi="Times New Roman" w:cs="Times New Roman"/>
          </w:rPr>
          <w:t>zakupki.tmn@vostok-electra.ru</w:t>
        </w:r>
      </w:hyperlink>
      <w:r w:rsidR="00E11383" w:rsidRPr="00FD7BF8">
        <w:rPr>
          <w:rFonts w:ascii="Times New Roman" w:hAnsi="Times New Roman" w:cs="Times New Roman"/>
        </w:rPr>
        <w:t xml:space="preserve"> </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Единая информационная система в сфере закупок: </w:t>
      </w:r>
      <w:hyperlink r:id="rId13" w:history="1">
        <w:r w:rsidRPr="00FD7BF8">
          <w:rPr>
            <w:rStyle w:val="a9"/>
            <w:rFonts w:ascii="Times New Roman" w:hAnsi="Times New Roman" w:cs="Times New Roman"/>
          </w:rPr>
          <w:t>www.zakupki.gov.ru</w:t>
        </w:r>
      </w:hyperlink>
      <w:r w:rsidRPr="00FD7BF8">
        <w:rPr>
          <w:rFonts w:ascii="Times New Roman" w:hAnsi="Times New Roman" w:cs="Times New Roman"/>
        </w:rPr>
        <w:t xml:space="preserve"> (далее по тексту – ЕИС).</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Сайт Заказчика</w:t>
      </w:r>
      <w:r w:rsidRPr="00FD7BF8">
        <w:rPr>
          <w:rFonts w:ascii="Times New Roman" w:hAnsi="Times New Roman" w:cs="Times New Roman"/>
        </w:rPr>
        <w:t xml:space="preserve">: </w:t>
      </w:r>
      <w:hyperlink r:id="rId14" w:history="1">
        <w:r w:rsidRPr="00FD7BF8">
          <w:rPr>
            <w:rStyle w:val="a9"/>
            <w:rFonts w:ascii="Times New Roman" w:hAnsi="Times New Roman" w:cs="Times New Roman"/>
          </w:rPr>
          <w:t>www.tyumen.vostok-electra.ru</w:t>
        </w:r>
      </w:hyperlink>
      <w:r w:rsidRPr="00FD7BF8">
        <w:rPr>
          <w:rFonts w:ascii="Times New Roman" w:hAnsi="Times New Roman" w:cs="Times New Roman"/>
        </w:rPr>
        <w:t>.</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Предмет закупки:</w:t>
      </w:r>
      <w:r w:rsidRPr="00FD7BF8">
        <w:rPr>
          <w:rFonts w:ascii="Times New Roman" w:hAnsi="Times New Roman" w:cs="Times New Roman"/>
        </w:rPr>
        <w:t xml:space="preserve"> это товары (работы, услуги), которые приобретаются Заказчиком, указанные в Информационной карте к настояще</w:t>
      </w:r>
      <w:r w:rsidR="00CB65D8" w:rsidRPr="00FD7BF8">
        <w:rPr>
          <w:rFonts w:ascii="Times New Roman" w:hAnsi="Times New Roman" w:cs="Times New Roman"/>
        </w:rPr>
        <w:t>й Документации</w:t>
      </w:r>
      <w:r w:rsidRPr="00FD7BF8">
        <w:rPr>
          <w:rFonts w:ascii="Times New Roman" w:hAnsi="Times New Roman" w:cs="Times New Roman"/>
        </w:rPr>
        <w:t xml:space="preserve">. </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Адрес для возможных жалоб:</w:t>
      </w:r>
      <w:r w:rsidRPr="00FD7BF8">
        <w:rPr>
          <w:rFonts w:ascii="Times New Roman" w:hAnsi="Times New Roman" w:cs="Times New Roman"/>
        </w:rPr>
        <w:t xml:space="preserve"> </w:t>
      </w:r>
      <w:hyperlink r:id="rId15" w:history="1">
        <w:r w:rsidRPr="00FD7BF8">
          <w:rPr>
            <w:rStyle w:val="a9"/>
            <w:rFonts w:ascii="Times New Roman" w:hAnsi="Times New Roman" w:cs="Times New Roman"/>
          </w:rPr>
          <w:t>czo@vostok-electra.ru</w:t>
        </w:r>
      </w:hyperlink>
      <w:r w:rsidRPr="00FD7BF8">
        <w:rPr>
          <w:rFonts w:ascii="Times New Roman" w:hAnsi="Times New Roman" w:cs="Times New Roman"/>
        </w:rPr>
        <w:t xml:space="preserve"> </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Способ закупки:</w:t>
      </w:r>
      <w:r w:rsidRPr="00FD7BF8">
        <w:rPr>
          <w:rFonts w:ascii="Times New Roman" w:hAnsi="Times New Roman" w:cs="Times New Roman"/>
        </w:rPr>
        <w:t xml:space="preserve"> аукцион в электронной форме (далее по тексту - закупка).</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rPr>
        <w:t>Аукцион в электронной форме проводится в соответствии с Федеральным законом от 18 июля 2011 года № 223-ФЗ «О закупках товаров, работ, услуг отдельными видами юридических лиц» (далее по тексту – Закон 223-ФЗ), и Положения о</w:t>
      </w:r>
      <w:r w:rsidR="00B81ECF" w:rsidRPr="00B81ECF">
        <w:rPr>
          <w:rFonts w:ascii="Times New Roman" w:hAnsi="Times New Roman" w:cs="Times New Roman"/>
        </w:rPr>
        <w:t xml:space="preserve"> закупке товаров, работ, услуг АО «ЭК «Восток» (редакция №7, утвержденного Решением Совета директоров АО «ЭК «Восток» (Протокол «2-5/СД от 14.05.2019г.) </w:t>
      </w:r>
      <w:r w:rsidRPr="00FD7BF8">
        <w:rPr>
          <w:rFonts w:ascii="Times New Roman" w:hAnsi="Times New Roman" w:cs="Times New Roman"/>
        </w:rPr>
        <w:t>(далее по тексту - Положение), регламентом и с использованием функционала электронной торговой площадки (далее по тексту – ЭТП).</w:t>
      </w:r>
    </w:p>
    <w:p w:rsidR="00A86322" w:rsidRPr="00FD7BF8" w:rsidRDefault="008C6886" w:rsidP="00A86322">
      <w:pPr>
        <w:pStyle w:val="ConsPlusNormal"/>
        <w:ind w:firstLine="567"/>
        <w:jc w:val="both"/>
        <w:rPr>
          <w:sz w:val="22"/>
          <w:szCs w:val="22"/>
        </w:rPr>
      </w:pPr>
      <w:r w:rsidRPr="00FD7BF8">
        <w:rPr>
          <w:sz w:val="22"/>
          <w:szCs w:val="22"/>
        </w:rPr>
        <w:t>Под аукционом в электронной форме в целях Закона 223-ФЗ, Положения понима</w:t>
      </w:r>
      <w:r w:rsidR="008665FD" w:rsidRPr="00FD7BF8">
        <w:rPr>
          <w:sz w:val="22"/>
          <w:szCs w:val="22"/>
        </w:rPr>
        <w:t>ется форма торгов, при которой П</w:t>
      </w:r>
      <w:r w:rsidRPr="00FD7BF8">
        <w:rPr>
          <w:sz w:val="22"/>
          <w:szCs w:val="22"/>
        </w:rPr>
        <w:t xml:space="preserve">обедителем аукциона, с которым заключается </w:t>
      </w:r>
      <w:r w:rsidR="008665FD" w:rsidRPr="00FD7BF8">
        <w:rPr>
          <w:sz w:val="22"/>
          <w:szCs w:val="22"/>
        </w:rPr>
        <w:t>Договор</w:t>
      </w:r>
      <w:r w:rsidRPr="00FD7BF8">
        <w:rPr>
          <w:sz w:val="22"/>
          <w:szCs w:val="22"/>
        </w:rPr>
        <w:t>, признается лицо, заявка которого соответств</w:t>
      </w:r>
      <w:r w:rsidR="008E3E03" w:rsidRPr="00FD7BF8">
        <w:rPr>
          <w:sz w:val="22"/>
          <w:szCs w:val="22"/>
        </w:rPr>
        <w:t>ует требованиям, установленным Д</w:t>
      </w:r>
      <w:r w:rsidRPr="00FD7BF8">
        <w:rPr>
          <w:sz w:val="22"/>
          <w:szCs w:val="22"/>
        </w:rPr>
        <w:t xml:space="preserve">окументацией о закупке, и которое предложило наиболее низкую цену </w:t>
      </w:r>
      <w:r w:rsidR="008665FD" w:rsidRPr="00FD7BF8">
        <w:rPr>
          <w:sz w:val="22"/>
          <w:szCs w:val="22"/>
        </w:rPr>
        <w:t>Договор</w:t>
      </w:r>
      <w:r w:rsidRPr="00FD7BF8">
        <w:rPr>
          <w:sz w:val="22"/>
          <w:szCs w:val="22"/>
        </w:rPr>
        <w:t xml:space="preserve">а путем снижения начальной (максимальной) цены </w:t>
      </w:r>
      <w:r w:rsidR="008665FD" w:rsidRPr="00FD7BF8">
        <w:rPr>
          <w:sz w:val="22"/>
          <w:szCs w:val="22"/>
        </w:rPr>
        <w:t>Договор</w:t>
      </w:r>
      <w:r w:rsidRPr="00FD7BF8">
        <w:rPr>
          <w:sz w:val="22"/>
          <w:szCs w:val="22"/>
        </w:rPr>
        <w:t>а, указанной в Извещении о проведении аукциона, на установленную в Документации о закупке величину (далее - "шаг аукциона").</w:t>
      </w:r>
    </w:p>
    <w:p w:rsidR="00247D47"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Документация о </w:t>
      </w:r>
      <w:r w:rsidR="00A86322" w:rsidRPr="00FD7BF8">
        <w:rPr>
          <w:rFonts w:ascii="Times New Roman" w:hAnsi="Times New Roman" w:cs="Times New Roman"/>
          <w:b/>
        </w:rPr>
        <w:t xml:space="preserve">проведении </w:t>
      </w:r>
      <w:r w:rsidRPr="00FD7BF8">
        <w:rPr>
          <w:rFonts w:ascii="Times New Roman" w:hAnsi="Times New Roman" w:cs="Times New Roman"/>
          <w:b/>
        </w:rPr>
        <w:t>закупк</w:t>
      </w:r>
      <w:r w:rsidR="00A86322" w:rsidRPr="00FD7BF8">
        <w:rPr>
          <w:rFonts w:ascii="Times New Roman" w:hAnsi="Times New Roman" w:cs="Times New Roman"/>
          <w:b/>
        </w:rPr>
        <w:t xml:space="preserve">и </w:t>
      </w:r>
      <w:r w:rsidR="00A86322" w:rsidRPr="00FD7BF8">
        <w:rPr>
          <w:rFonts w:ascii="Times New Roman" w:hAnsi="Times New Roman" w:cs="Times New Roman"/>
        </w:rPr>
        <w:t>(далее по тексту - Документация)</w:t>
      </w:r>
      <w:r w:rsidRPr="00FD7BF8">
        <w:rPr>
          <w:rFonts w:ascii="Times New Roman" w:hAnsi="Times New Roman" w:cs="Times New Roman"/>
        </w:rPr>
        <w:t>:</w:t>
      </w:r>
      <w:r w:rsidR="008E3E03" w:rsidRPr="00FD7BF8">
        <w:rPr>
          <w:rFonts w:ascii="Times New Roman" w:hAnsi="Times New Roman" w:cs="Times New Roman"/>
        </w:rPr>
        <w:t xml:space="preserve"> настоящая Д</w:t>
      </w:r>
      <w:r w:rsidRPr="00FD7BF8">
        <w:rPr>
          <w:rFonts w:ascii="Times New Roman" w:hAnsi="Times New Roman" w:cs="Times New Roman"/>
        </w:rPr>
        <w:t>окументация, утвержденная Заказчиком, содержащая установленные Заказчиком требования к качеству, характеристикам товаров, работ, услуг, требования и иные показатели, связанные с определением соответствия поставленных товаров, выполненных работ, оказанных услуг потребностям Заказчика.</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eastAsia="Calibri" w:hAnsi="Times New Roman" w:cs="Times New Roman"/>
          <w:b/>
          <w:color w:val="000000"/>
        </w:rPr>
        <w:t>Извещение о провидении закупки</w:t>
      </w:r>
      <w:r w:rsidRPr="00FD7BF8">
        <w:rPr>
          <w:rFonts w:ascii="Times New Roman" w:eastAsia="Calibri" w:hAnsi="Times New Roman" w:cs="Times New Roman"/>
          <w:color w:val="000000"/>
        </w:rPr>
        <w:t xml:space="preserve"> (далее по тексту - Извещение): является неотъемлемой частью </w:t>
      </w:r>
      <w:r w:rsidR="008E3E03" w:rsidRPr="00FD7BF8">
        <w:rPr>
          <w:rFonts w:ascii="Times New Roman" w:eastAsia="Calibri" w:hAnsi="Times New Roman" w:cs="Times New Roman"/>
          <w:color w:val="000000"/>
        </w:rPr>
        <w:t xml:space="preserve">настоящей </w:t>
      </w:r>
      <w:r w:rsidRPr="00FD7BF8">
        <w:rPr>
          <w:rFonts w:ascii="Times New Roman" w:eastAsia="Calibri" w:hAnsi="Times New Roman" w:cs="Times New Roman"/>
          <w:color w:val="000000"/>
        </w:rPr>
        <w:t>Документации</w:t>
      </w:r>
    </w:p>
    <w:p w:rsidR="00A86322" w:rsidRPr="00FD7BF8" w:rsidRDefault="008C6886" w:rsidP="00A86322">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b/>
          <w:color w:val="000000"/>
        </w:rPr>
        <w:t>Заявка на участие в закупке</w:t>
      </w:r>
      <w:r w:rsidRPr="00FD7BF8">
        <w:rPr>
          <w:rFonts w:ascii="Times New Roman" w:eastAsia="Calibri" w:hAnsi="Times New Roman" w:cs="Times New Roman"/>
          <w:color w:val="000000"/>
        </w:rPr>
        <w:t xml:space="preserve"> – комплект документов, содержащий предложение Участника закупки, направленное организатору процедуры в форме электронного документа через ЭТП по форме и в порядке, установленным </w:t>
      </w:r>
      <w:r w:rsidR="008E3E03" w:rsidRPr="00FD7BF8">
        <w:rPr>
          <w:rFonts w:ascii="Times New Roman" w:eastAsia="Calibri" w:hAnsi="Times New Roman" w:cs="Times New Roman"/>
          <w:color w:val="000000"/>
        </w:rPr>
        <w:t xml:space="preserve">настоящей </w:t>
      </w:r>
      <w:r w:rsidRPr="00FD7BF8">
        <w:rPr>
          <w:rFonts w:ascii="Times New Roman" w:eastAsia="Calibri" w:hAnsi="Times New Roman" w:cs="Times New Roman"/>
          <w:color w:val="000000"/>
        </w:rPr>
        <w:t>Документацией, и регламентом ЭТП.</w:t>
      </w:r>
    </w:p>
    <w:p w:rsidR="00A86322" w:rsidRPr="00FD7BF8" w:rsidRDefault="008C6886" w:rsidP="00A86322">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b/>
          <w:color w:val="000000"/>
        </w:rPr>
        <w:t>Электронный документ</w:t>
      </w:r>
      <w:r w:rsidRPr="00FD7BF8">
        <w:rPr>
          <w:rFonts w:ascii="Times New Roman" w:eastAsia="Calibri" w:hAnsi="Times New Roman" w:cs="Times New Roman"/>
          <w:color w:val="000000"/>
        </w:rPr>
        <w:t xml:space="preserve">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
    <w:p w:rsidR="00A86322" w:rsidRPr="00FD7BF8" w:rsidRDefault="008C6886" w:rsidP="00A86322">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b/>
          <w:color w:val="000000"/>
        </w:rPr>
        <w:t>Электронная торговая площадка</w:t>
      </w:r>
      <w:r w:rsidR="00011644" w:rsidRPr="00FD7BF8">
        <w:rPr>
          <w:rFonts w:ascii="Times New Roman" w:eastAsia="Calibri" w:hAnsi="Times New Roman" w:cs="Times New Roman"/>
          <w:b/>
          <w:color w:val="000000"/>
        </w:rPr>
        <w:t xml:space="preserve"> (ЭТП)</w:t>
      </w:r>
      <w:r w:rsidRPr="00FD7BF8">
        <w:rPr>
          <w:rFonts w:ascii="Times New Roman" w:eastAsia="Calibri" w:hAnsi="Times New Roman" w:cs="Times New Roman"/>
          <w:b/>
          <w:color w:val="000000"/>
        </w:rPr>
        <w:t xml:space="preserve"> </w:t>
      </w:r>
      <w:r w:rsidRPr="00FD7BF8">
        <w:rPr>
          <w:rFonts w:ascii="Times New Roman" w:eastAsia="Calibri" w:hAnsi="Times New Roman" w:cs="Times New Roman"/>
          <w:color w:val="000000"/>
        </w:rPr>
        <w:t>- электронная информационная система, программно-аппаратный комплекс которой может обеспечить проведение закупок в электронной форме в информационно-телекоммуникационной сети «Интернет».</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Оператор электронной торговой площадки </w:t>
      </w:r>
      <w:r w:rsidRPr="00FD7BF8">
        <w:rPr>
          <w:rFonts w:ascii="Times New Roman" w:hAnsi="Times New Roman" w:cs="Times New Roman"/>
        </w:rPr>
        <w:t>(далее по тексту – оператор ЭТП)</w:t>
      </w:r>
      <w:r w:rsidRPr="00FD7BF8">
        <w:rPr>
          <w:rFonts w:ascii="Times New Roman" w:hAnsi="Times New Roman" w:cs="Times New Roman"/>
          <w:b/>
        </w:rPr>
        <w:t xml:space="preserve"> - </w:t>
      </w:r>
      <w:r w:rsidRPr="00FD7BF8">
        <w:rPr>
          <w:rFonts w:ascii="Times New Roman" w:hAnsi="Times New Roman" w:cs="Times New Roman"/>
        </w:rPr>
        <w:t>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223-ФЗ. Функционирование ЭТП осуществляется в соответствии с правилами, действующими на ЭТП, и соглашением, заключенным между заказчиком и оператором электронной площадки.</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Закупочный орган Заказчика</w:t>
      </w:r>
      <w:r w:rsidRPr="00FD7BF8">
        <w:rPr>
          <w:rFonts w:ascii="Times New Roman" w:hAnsi="Times New Roman" w:cs="Times New Roman"/>
        </w:rPr>
        <w:t xml:space="preserve">: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Закупочным органом осуществляется: прием заявок на участие в закупке, отбор Участников закупки, рассмотрение, оценка и сопоставление заявок на участие в закупке, определение Победителя закупки, а также иные полномочия согласно действующему законодательству и Положению. </w:t>
      </w:r>
    </w:p>
    <w:p w:rsidR="00640A07" w:rsidRPr="00FD7BF8" w:rsidRDefault="008C6886" w:rsidP="00A86322">
      <w:pPr>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FD7BF8">
        <w:rPr>
          <w:rFonts w:ascii="Times New Roman" w:eastAsia="Times New Roman" w:hAnsi="Times New Roman" w:cs="Times New Roman"/>
          <w:b/>
          <w:lang w:eastAsia="ru-RU"/>
        </w:rPr>
        <w:t>Участник закупки (участник аукциона)</w:t>
      </w:r>
      <w:r w:rsidRPr="00FD7BF8">
        <w:rPr>
          <w:rFonts w:ascii="Times New Roman" w:eastAsia="Times New Roman" w:hAnsi="Times New Roman" w:cs="Times New Roman"/>
          <w:lang w:eastAsia="ru-RU"/>
        </w:rPr>
        <w:t xml:space="preserve"> </w:t>
      </w:r>
      <w:r w:rsidR="00A86322" w:rsidRPr="00FD7BF8">
        <w:rPr>
          <w:rFonts w:ascii="Times New Roman" w:eastAsia="Times New Roman" w:hAnsi="Times New Roman" w:cs="Times New Roman"/>
          <w:lang w:eastAsia="ru-RU"/>
        </w:rPr>
        <w:t xml:space="preserve">(далее </w:t>
      </w:r>
      <w:r w:rsidR="00011644" w:rsidRPr="00FD7BF8">
        <w:rPr>
          <w:rFonts w:ascii="Times New Roman" w:eastAsia="Times New Roman" w:hAnsi="Times New Roman" w:cs="Times New Roman"/>
          <w:lang w:eastAsia="ru-RU"/>
        </w:rPr>
        <w:t>–</w:t>
      </w:r>
      <w:r w:rsidR="00A86322" w:rsidRPr="00FD7BF8">
        <w:rPr>
          <w:rFonts w:ascii="Times New Roman" w:eastAsia="Times New Roman" w:hAnsi="Times New Roman" w:cs="Times New Roman"/>
          <w:lang w:eastAsia="ru-RU"/>
        </w:rPr>
        <w:t xml:space="preserve"> Участник</w:t>
      </w:r>
      <w:r w:rsidR="00011644" w:rsidRPr="00FD7BF8">
        <w:rPr>
          <w:rFonts w:ascii="Times New Roman" w:eastAsia="Times New Roman" w:hAnsi="Times New Roman" w:cs="Times New Roman"/>
          <w:lang w:eastAsia="ru-RU"/>
        </w:rPr>
        <w:t xml:space="preserve"> закупки</w:t>
      </w:r>
      <w:r w:rsidR="00A86322" w:rsidRPr="00FD7BF8">
        <w:rPr>
          <w:rFonts w:ascii="Times New Roman" w:eastAsia="Times New Roman" w:hAnsi="Times New Roman" w:cs="Times New Roman"/>
          <w:lang w:eastAsia="ru-RU"/>
        </w:rPr>
        <w:t xml:space="preserve">) </w:t>
      </w:r>
      <w:r w:rsidRPr="00FD7BF8">
        <w:rPr>
          <w:rFonts w:ascii="Times New Roman" w:eastAsia="Times New Roman" w:hAnsi="Times New Roman" w:cs="Times New Roman"/>
          <w:lang w:eastAsia="ru-RU"/>
        </w:rPr>
        <w:t>- любое юридическое лицо или несколько юридических лиц,</w:t>
      </w:r>
      <w:r w:rsidR="008D7DCC" w:rsidRPr="00FD7BF8">
        <w:rPr>
          <w:rFonts w:ascii="Times New Roman" w:eastAsia="Times New Roman" w:hAnsi="Times New Roman" w:cs="Times New Roman"/>
          <w:lang w:eastAsia="ru-RU"/>
        </w:rPr>
        <w:t xml:space="preserve"> выступающих на стороне одного У</w:t>
      </w:r>
      <w:r w:rsidRPr="00FD7BF8">
        <w:rPr>
          <w:rFonts w:ascii="Times New Roman" w:eastAsia="Times New Roman" w:hAnsi="Times New Roman" w:cs="Times New Roman"/>
          <w:lang w:eastAsia="ru-RU"/>
        </w:rPr>
        <w:t xml:space="preserve">частника закупки, независимо от организационно-правовой формы, формы собственности, места нахождения и места происхождения </w:t>
      </w:r>
      <w:r w:rsidRPr="00FD7BF8">
        <w:rPr>
          <w:rFonts w:ascii="Times New Roman" w:eastAsia="Times New Roman" w:hAnsi="Times New Roman" w:cs="Times New Roman"/>
          <w:lang w:eastAsia="ru-RU"/>
        </w:rPr>
        <w:lastRenderedPageBreak/>
        <w:t xml:space="preserve">капитала или любое физическое лицо, в том числе индивидуальный предприниматель, претендующие на заключение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
    <w:p w:rsidR="00640A07" w:rsidRPr="00FD7BF8" w:rsidRDefault="008C6886" w:rsidP="00A86322">
      <w:pPr>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FD7BF8">
        <w:rPr>
          <w:rFonts w:ascii="Times New Roman" w:eastAsia="Times New Roman" w:hAnsi="Times New Roman" w:cs="Times New Roman"/>
          <w:b/>
          <w:lang w:eastAsia="ru-RU"/>
        </w:rPr>
        <w:t>Представитель У</w:t>
      </w:r>
      <w:r w:rsidR="00480CBB" w:rsidRPr="00FD7BF8">
        <w:rPr>
          <w:rFonts w:ascii="Times New Roman" w:eastAsia="Times New Roman" w:hAnsi="Times New Roman" w:cs="Times New Roman"/>
          <w:b/>
          <w:lang w:eastAsia="ru-RU"/>
        </w:rPr>
        <w:t>частника закупки</w:t>
      </w:r>
      <w:r w:rsidR="00A86322" w:rsidRPr="00FD7BF8">
        <w:rPr>
          <w:rFonts w:ascii="Times New Roman" w:hAnsi="Times New Roman" w:cs="Times New Roman"/>
          <w:b/>
        </w:rPr>
        <w:t xml:space="preserve"> (уполномоченное лицо Участника закупки)</w:t>
      </w:r>
      <w:r w:rsidR="00480CBB" w:rsidRPr="00FD7BF8">
        <w:rPr>
          <w:rFonts w:ascii="Times New Roman" w:eastAsia="Times New Roman" w:hAnsi="Times New Roman" w:cs="Times New Roman"/>
          <w:lang w:eastAsia="ru-RU"/>
        </w:rPr>
        <w:t xml:space="preserve"> – любое юридическое лицо или несколько юридических лиц,</w:t>
      </w:r>
      <w:r w:rsidRPr="00FD7BF8">
        <w:rPr>
          <w:rFonts w:ascii="Times New Roman" w:eastAsia="Times New Roman" w:hAnsi="Times New Roman" w:cs="Times New Roman"/>
          <w:lang w:eastAsia="ru-RU"/>
        </w:rPr>
        <w:t xml:space="preserve"> выступающих на стороне одного У</w:t>
      </w:r>
      <w:r w:rsidR="00480CBB" w:rsidRPr="00FD7BF8">
        <w:rPr>
          <w:rFonts w:ascii="Times New Roman" w:eastAsia="Times New Roman" w:hAnsi="Times New Roman" w:cs="Times New Roman"/>
          <w:lang w:eastAsia="ru-RU"/>
        </w:rPr>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Pr="00FD7BF8">
        <w:rPr>
          <w:rFonts w:ascii="Times New Roman" w:eastAsia="Times New Roman" w:hAnsi="Times New Roman" w:cs="Times New Roman"/>
          <w:lang w:eastAsia="ru-RU"/>
        </w:rPr>
        <w:t xml:space="preserve"> выступающих на стороне одного У</w:t>
      </w:r>
      <w:r w:rsidR="00480CBB" w:rsidRPr="00FD7BF8">
        <w:rPr>
          <w:rFonts w:ascii="Times New Roman" w:eastAsia="Times New Roman" w:hAnsi="Times New Roman" w:cs="Times New Roman"/>
          <w:lang w:eastAsia="ru-RU"/>
        </w:rPr>
        <w:t>частника закупки, в том числе индивидуальный предприниматель или несколько индивидуальных предпринимателей,</w:t>
      </w:r>
      <w:r w:rsidRPr="00FD7BF8">
        <w:rPr>
          <w:rFonts w:ascii="Times New Roman" w:eastAsia="Times New Roman" w:hAnsi="Times New Roman" w:cs="Times New Roman"/>
          <w:lang w:eastAsia="ru-RU"/>
        </w:rPr>
        <w:t xml:space="preserve"> выступающих на стороне одного У</w:t>
      </w:r>
      <w:r w:rsidR="00480CBB" w:rsidRPr="00FD7BF8">
        <w:rPr>
          <w:rFonts w:ascii="Times New Roman" w:eastAsia="Times New Roman" w:hAnsi="Times New Roman" w:cs="Times New Roman"/>
          <w:lang w:eastAsia="ru-RU"/>
        </w:rPr>
        <w:t>частника закупки, которые соответствуют требованиям, установленным заказчиком в соответствии с настоящим Положением о закупке.</w:t>
      </w:r>
    </w:p>
    <w:p w:rsidR="00A86322"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 xml:space="preserve">Победитель закупки </w:t>
      </w:r>
      <w:r w:rsidRPr="00FD7BF8">
        <w:rPr>
          <w:rFonts w:ascii="Times New Roman" w:hAnsi="Times New Roman" w:cs="Times New Roman"/>
        </w:rPr>
        <w:t xml:space="preserve">(далее </w:t>
      </w:r>
      <w:r w:rsidR="00011644" w:rsidRPr="00FD7BF8">
        <w:rPr>
          <w:rFonts w:ascii="Times New Roman" w:hAnsi="Times New Roman" w:cs="Times New Roman"/>
        </w:rPr>
        <w:t>–</w:t>
      </w:r>
      <w:r w:rsidRPr="00FD7BF8">
        <w:rPr>
          <w:rFonts w:ascii="Times New Roman" w:hAnsi="Times New Roman" w:cs="Times New Roman"/>
        </w:rPr>
        <w:t xml:space="preserve"> Победитель</w:t>
      </w:r>
      <w:r w:rsidR="00011644" w:rsidRPr="00FD7BF8">
        <w:rPr>
          <w:rFonts w:ascii="Times New Roman" w:hAnsi="Times New Roman" w:cs="Times New Roman"/>
        </w:rPr>
        <w:t xml:space="preserve"> закупки</w:t>
      </w:r>
      <w:r w:rsidRPr="00FD7BF8">
        <w:rPr>
          <w:rFonts w:ascii="Times New Roman" w:hAnsi="Times New Roman" w:cs="Times New Roman"/>
        </w:rPr>
        <w:t xml:space="preserve">) – Участник закупки, </w:t>
      </w:r>
      <w:r w:rsidR="00011644" w:rsidRPr="00FD7BF8">
        <w:rPr>
          <w:rFonts w:ascii="Times New Roman" w:hAnsi="Times New Roman" w:cs="Times New Roman"/>
        </w:rPr>
        <w:t xml:space="preserve">заявка которого соответствует требованиям, установленным </w:t>
      </w:r>
      <w:r w:rsidR="008E3E03" w:rsidRPr="00FD7BF8">
        <w:rPr>
          <w:rFonts w:ascii="Times New Roman" w:hAnsi="Times New Roman" w:cs="Times New Roman"/>
        </w:rPr>
        <w:t>настоящей Д</w:t>
      </w:r>
      <w:r w:rsidR="00011644" w:rsidRPr="00FD7BF8">
        <w:rPr>
          <w:rFonts w:ascii="Times New Roman" w:hAnsi="Times New Roman" w:cs="Times New Roman"/>
        </w:rPr>
        <w:t xml:space="preserve">окументацией, и которое предложило наиболее низкую цену </w:t>
      </w:r>
      <w:r w:rsidR="008665FD" w:rsidRPr="00FD7BF8">
        <w:rPr>
          <w:rFonts w:ascii="Times New Roman" w:hAnsi="Times New Roman" w:cs="Times New Roman"/>
        </w:rPr>
        <w:t>Договор</w:t>
      </w:r>
      <w:r w:rsidR="00011644" w:rsidRPr="00FD7BF8">
        <w:rPr>
          <w:rFonts w:ascii="Times New Roman" w:hAnsi="Times New Roman" w:cs="Times New Roman"/>
        </w:rPr>
        <w:t xml:space="preserve">а путем снижения начальной (максимальной) цены </w:t>
      </w:r>
      <w:r w:rsidR="008665FD" w:rsidRPr="00FD7BF8">
        <w:rPr>
          <w:rFonts w:ascii="Times New Roman" w:hAnsi="Times New Roman" w:cs="Times New Roman"/>
        </w:rPr>
        <w:t>Договор</w:t>
      </w:r>
      <w:r w:rsidR="00011644" w:rsidRPr="00FD7BF8">
        <w:rPr>
          <w:rFonts w:ascii="Times New Roman" w:hAnsi="Times New Roman" w:cs="Times New Roman"/>
        </w:rPr>
        <w:t xml:space="preserve">а, указанной в </w:t>
      </w:r>
      <w:r w:rsidR="00CB65D8" w:rsidRPr="00FD7BF8">
        <w:rPr>
          <w:rFonts w:ascii="Times New Roman" w:hAnsi="Times New Roman" w:cs="Times New Roman"/>
        </w:rPr>
        <w:t>настоящей Документации</w:t>
      </w:r>
      <w:r w:rsidR="00011644" w:rsidRPr="00FD7BF8">
        <w:rPr>
          <w:rFonts w:ascii="Times New Roman" w:hAnsi="Times New Roman" w:cs="Times New Roman"/>
        </w:rPr>
        <w:t xml:space="preserve">, на установленную в </w:t>
      </w:r>
      <w:r w:rsidR="008E3E03" w:rsidRPr="00FD7BF8">
        <w:rPr>
          <w:rFonts w:ascii="Times New Roman" w:hAnsi="Times New Roman" w:cs="Times New Roman"/>
        </w:rPr>
        <w:t xml:space="preserve">настоящей </w:t>
      </w:r>
      <w:r w:rsidR="00011644" w:rsidRPr="00FD7BF8">
        <w:rPr>
          <w:rFonts w:ascii="Times New Roman" w:hAnsi="Times New Roman" w:cs="Times New Roman"/>
        </w:rPr>
        <w:t>Документации о закупке величину ("шаг аукциона")</w:t>
      </w:r>
      <w:r w:rsidRPr="00FD7BF8">
        <w:rPr>
          <w:rFonts w:ascii="Times New Roman" w:hAnsi="Times New Roman" w:cs="Times New Roman"/>
        </w:rPr>
        <w:t>.</w:t>
      </w:r>
    </w:p>
    <w:p w:rsidR="00247D47" w:rsidRPr="00FD7BF8" w:rsidRDefault="008C6886" w:rsidP="00A86322">
      <w:pPr>
        <w:spacing w:after="0" w:line="240" w:lineRule="auto"/>
        <w:ind w:firstLine="567"/>
        <w:jc w:val="both"/>
        <w:rPr>
          <w:rFonts w:ascii="Times New Roman" w:hAnsi="Times New Roman" w:cs="Times New Roman"/>
        </w:rPr>
      </w:pPr>
      <w:r w:rsidRPr="00FD7BF8">
        <w:rPr>
          <w:rFonts w:ascii="Times New Roman" w:hAnsi="Times New Roman" w:cs="Times New Roman"/>
          <w:b/>
        </w:rPr>
        <w:t>Договор</w:t>
      </w:r>
      <w:r w:rsidR="00480CBB" w:rsidRPr="00FD7BF8">
        <w:rPr>
          <w:rFonts w:ascii="Times New Roman" w:hAnsi="Times New Roman" w:cs="Times New Roman"/>
          <w:b/>
        </w:rPr>
        <w:t>:</w:t>
      </w:r>
      <w:r w:rsidR="00480CBB" w:rsidRPr="00FD7BF8">
        <w:rPr>
          <w:rFonts w:ascii="Times New Roman" w:hAnsi="Times New Roman" w:cs="Times New Roman"/>
        </w:rPr>
        <w:t xml:space="preserve"> </w:t>
      </w:r>
      <w:r w:rsidRPr="00FD7BF8">
        <w:rPr>
          <w:rFonts w:ascii="Times New Roman" w:hAnsi="Times New Roman" w:cs="Times New Roman"/>
        </w:rPr>
        <w:t>Договор</w:t>
      </w:r>
      <w:r w:rsidR="00480CBB" w:rsidRPr="00FD7BF8">
        <w:rPr>
          <w:rFonts w:ascii="Times New Roman" w:hAnsi="Times New Roman" w:cs="Times New Roman"/>
        </w:rPr>
        <w:t>(-ы), заключаемый(-е) по результатам закупочной процедуры</w:t>
      </w:r>
      <w:r w:rsidR="00D316C0" w:rsidRPr="00FD7BF8">
        <w:rPr>
          <w:rFonts w:ascii="Times New Roman" w:hAnsi="Times New Roman" w:cs="Times New Roman"/>
        </w:rPr>
        <w:t>.</w:t>
      </w:r>
    </w:p>
    <w:p w:rsidR="00CB6062" w:rsidRPr="00FD7BF8" w:rsidRDefault="008C6886" w:rsidP="00A86322">
      <w:pPr>
        <w:spacing w:after="0" w:line="240" w:lineRule="auto"/>
        <w:ind w:firstLine="567"/>
        <w:jc w:val="both"/>
        <w:rPr>
          <w:rFonts w:ascii="Times New Roman" w:eastAsia="Times New Roman" w:hAnsi="Times New Roman" w:cs="Times New Roman"/>
          <w:bCs/>
          <w:lang w:eastAsia="ru-RU"/>
        </w:rPr>
      </w:pPr>
      <w:r w:rsidRPr="00FD7BF8">
        <w:rPr>
          <w:rFonts w:ascii="Times New Roman" w:eastAsia="Times New Roman" w:hAnsi="Times New Roman" w:cs="Times New Roman"/>
          <w:b/>
          <w:bCs/>
          <w:lang w:eastAsia="ru-RU"/>
        </w:rPr>
        <w:t>Электронная подпись</w:t>
      </w:r>
      <w:r w:rsidRPr="00FD7BF8">
        <w:rPr>
          <w:rFonts w:ascii="Times New Roman" w:eastAsia="Times New Roman" w:hAnsi="Times New Roman" w:cs="Times New Roman"/>
          <w:bCs/>
          <w:lang w:eastAsia="ru-RU"/>
        </w:rPr>
        <w:t xml:space="preserve"> – усиленная квалифицированная электронная подпись.</w:t>
      </w:r>
    </w:p>
    <w:p w:rsidR="00640A07" w:rsidRPr="00FD7BF8" w:rsidRDefault="008C6886" w:rsidP="00640A07">
      <w:pPr>
        <w:autoSpaceDE w:val="0"/>
        <w:autoSpaceDN w:val="0"/>
        <w:adjustRightInd w:val="0"/>
        <w:ind w:firstLine="540"/>
        <w:jc w:val="both"/>
        <w:outlineLvl w:val="1"/>
        <w:rPr>
          <w:rFonts w:ascii="Times New Roman" w:eastAsia="Times New Roman" w:hAnsi="Times New Roman" w:cs="Times New Roman"/>
          <w:lang w:eastAsia="ru-RU"/>
        </w:rPr>
      </w:pPr>
      <w:r w:rsidRPr="00FD7BF8">
        <w:rPr>
          <w:rFonts w:ascii="Times New Roman" w:eastAsia="Times New Roman" w:hAnsi="Times New Roman" w:cs="Times New Roman"/>
          <w:b/>
          <w:bCs/>
          <w:lang w:eastAsia="ru-RU"/>
        </w:rPr>
        <w:tab/>
      </w:r>
    </w:p>
    <w:p w:rsidR="00A305FF" w:rsidRPr="00FD7BF8" w:rsidRDefault="008C6886" w:rsidP="000673DE">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2. Общие положения</w:t>
      </w:r>
    </w:p>
    <w:p w:rsidR="001156A3" w:rsidRPr="00FD7BF8" w:rsidRDefault="008C6886" w:rsidP="001156A3">
      <w:pPr>
        <w:autoSpaceDE w:val="0"/>
        <w:autoSpaceDN w:val="0"/>
        <w:adjustRightInd w:val="0"/>
        <w:spacing w:after="0" w:line="240" w:lineRule="auto"/>
        <w:ind w:firstLine="567"/>
        <w:jc w:val="both"/>
        <w:rPr>
          <w:rFonts w:ascii="Times New Roman" w:eastAsia="Calibri" w:hAnsi="Times New Roman" w:cs="Times New Roman"/>
          <w:color w:val="000000"/>
        </w:rPr>
      </w:pPr>
      <w:r w:rsidRPr="00FD7BF8">
        <w:rPr>
          <w:rFonts w:ascii="Times New Roman" w:eastAsia="Times New Roman" w:hAnsi="Times New Roman" w:cs="Times New Roman"/>
          <w:color w:val="000000"/>
          <w:lang w:eastAsia="ru-RU"/>
        </w:rPr>
        <w:t xml:space="preserve">2.1. Заказчик проводит закупку </w:t>
      </w:r>
      <w:r w:rsidRPr="00FD7BF8">
        <w:rPr>
          <w:rFonts w:ascii="Times New Roman" w:eastAsia="Calibri" w:hAnsi="Times New Roman" w:cs="Times New Roman"/>
          <w:color w:val="000000"/>
        </w:rPr>
        <w:t xml:space="preserve">в соответствии с процедурами, условиями и положениями настоящей Документации, Законом 223-ФЗ, Положением, а также </w:t>
      </w:r>
      <w:r w:rsidRPr="00FD7BF8">
        <w:rPr>
          <w:rFonts w:ascii="Times New Roman" w:hAnsi="Times New Roman" w:cs="Times New Roman"/>
        </w:rPr>
        <w:t>регламентом и с использованием функционала ЭТП</w:t>
      </w:r>
      <w:r w:rsidRPr="00FD7BF8">
        <w:rPr>
          <w:rFonts w:ascii="Times New Roman" w:eastAsia="Calibri" w:hAnsi="Times New Roman" w:cs="Times New Roman"/>
          <w:color w:val="000000"/>
        </w:rPr>
        <w:t xml:space="preserve">. </w:t>
      </w:r>
    </w:p>
    <w:p w:rsidR="001156A3" w:rsidRPr="00FD7BF8" w:rsidRDefault="008C6886" w:rsidP="001156A3">
      <w:pPr>
        <w:widowControl w:val="0"/>
        <w:tabs>
          <w:tab w:val="num" w:pos="947"/>
        </w:tabs>
        <w:adjustRightInd w:val="0"/>
        <w:spacing w:after="0" w:line="240" w:lineRule="auto"/>
        <w:ind w:firstLine="567"/>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2.2. Заказчик извещает всех заинтересованных лиц о проведении закупки, предмет и условия которого указаны в Информационной карте настоящей Документации (далее – Информационная карта), и о возможности подавать заявки на участие в закупке путем публикации Извещения, </w:t>
      </w:r>
      <w:r w:rsidR="008E3E03" w:rsidRPr="00FD7BF8">
        <w:rPr>
          <w:rFonts w:ascii="Times New Roman" w:eastAsia="Times New Roman" w:hAnsi="Times New Roman" w:cs="Times New Roman"/>
          <w:lang w:eastAsia="ru-RU"/>
        </w:rPr>
        <w:t xml:space="preserve">настоящей </w:t>
      </w:r>
      <w:r w:rsidRPr="00FD7BF8">
        <w:rPr>
          <w:rFonts w:ascii="Times New Roman" w:eastAsia="Times New Roman" w:hAnsi="Times New Roman" w:cs="Times New Roman"/>
          <w:lang w:eastAsia="ru-RU"/>
        </w:rPr>
        <w:t xml:space="preserve">Документации со всеми приложениями к ней на ЭТП, на сайте Заказчика, а в случае если начальная (максимальная) цена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 превышает 500 000 (пятьсот тысяч) рублей, то и в ЕИС.</w:t>
      </w:r>
    </w:p>
    <w:p w:rsidR="001156A3" w:rsidRPr="00FD7BF8" w:rsidRDefault="008C6886" w:rsidP="001156A3">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2.3. Участник закупки, признанный Победителем закупки, обязан выполнить обязательства по поставке товара (выполнению работ оказанию услуг) на условиях заключенного сторонами по результатам закупки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а, составленного в соответствии с требованиями и условиями настоящей Документации, указанными соответствующим Участником закупки в Заявке на участие в закупке.</w:t>
      </w:r>
    </w:p>
    <w:p w:rsidR="001156A3" w:rsidRPr="00FD7BF8" w:rsidRDefault="008C6886" w:rsidP="001156A3">
      <w:pPr>
        <w:widowControl w:val="0"/>
        <w:tabs>
          <w:tab w:val="num" w:pos="947"/>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2.4. Место, условия, сроки поставки товара (выполнения работ, оказания услуг) и краткая характеристика товаров (работ, услуг) указаны в Информационной карте.</w:t>
      </w:r>
    </w:p>
    <w:p w:rsidR="001156A3" w:rsidRPr="00FD7BF8" w:rsidRDefault="008C6886" w:rsidP="001156A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2.5. Начальная (максимальная) цена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а указана в Информационной карте.</w:t>
      </w:r>
    </w:p>
    <w:p w:rsidR="001156A3" w:rsidRPr="00FD7BF8" w:rsidRDefault="008C6886" w:rsidP="001156A3">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2.6. Заказчик финансирует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который будет заключен по результатам закупки, за счет собственных средств.</w:t>
      </w:r>
    </w:p>
    <w:p w:rsidR="001156A3" w:rsidRPr="00FD7BF8" w:rsidRDefault="008C6886" w:rsidP="001156A3">
      <w:pPr>
        <w:widowControl w:val="0"/>
        <w:tabs>
          <w:tab w:val="num" w:pos="1440"/>
        </w:tabs>
        <w:adjustRightInd w:val="0"/>
        <w:spacing w:after="0" w:line="240" w:lineRule="auto"/>
        <w:ind w:firstLine="567"/>
        <w:jc w:val="both"/>
        <w:rPr>
          <w:rFonts w:ascii="Times New Roman" w:eastAsia="Times New Roman" w:hAnsi="Times New Roman" w:cs="Times New Roman"/>
          <w:lang w:eastAsia="ru-RU"/>
        </w:rPr>
      </w:pPr>
      <w:r w:rsidRPr="00FD7BF8">
        <w:rPr>
          <w:rFonts w:ascii="Times New Roman" w:eastAsia="Times New Roman" w:hAnsi="Times New Roman" w:cs="Times New Roman"/>
          <w:color w:val="000000"/>
          <w:lang w:eastAsia="ru-RU"/>
        </w:rPr>
        <w:t xml:space="preserve">2.7. Порядок оплаты за товары (работы, услуги) указан в Информационной карте </w:t>
      </w:r>
      <w:r w:rsidRPr="00FD7BF8">
        <w:rPr>
          <w:rFonts w:ascii="Times New Roman" w:eastAsia="Times New Roman" w:hAnsi="Times New Roman" w:cs="Times New Roman"/>
          <w:lang w:eastAsia="ru-RU"/>
        </w:rPr>
        <w:t>и окончательно определяется с учетом предложения Победителя</w:t>
      </w:r>
      <w:r w:rsidR="008665FD" w:rsidRPr="00FD7BF8">
        <w:rPr>
          <w:rFonts w:ascii="Times New Roman" w:eastAsia="Times New Roman" w:hAnsi="Times New Roman" w:cs="Times New Roman"/>
          <w:lang w:eastAsia="ru-RU"/>
        </w:rPr>
        <w:t xml:space="preserve"> закупки</w:t>
      </w:r>
      <w:r w:rsidRPr="00FD7BF8">
        <w:rPr>
          <w:rFonts w:ascii="Times New Roman" w:eastAsia="Times New Roman" w:hAnsi="Times New Roman" w:cs="Times New Roman"/>
          <w:lang w:eastAsia="ru-RU"/>
        </w:rPr>
        <w:t>.</w:t>
      </w:r>
    </w:p>
    <w:p w:rsidR="00A305FF" w:rsidRPr="00FD7BF8" w:rsidRDefault="008C6886" w:rsidP="00A305FF">
      <w:pPr>
        <w:widowControl w:val="0"/>
        <w:tabs>
          <w:tab w:val="num" w:pos="1440"/>
        </w:tabs>
        <w:adjustRightInd w:val="0"/>
        <w:spacing w:after="0" w:line="240" w:lineRule="auto"/>
        <w:ind w:firstLine="567"/>
        <w:jc w:val="both"/>
        <w:rPr>
          <w:rFonts w:ascii="Times New Roman" w:eastAsia="Times New Roman" w:hAnsi="Times New Roman" w:cs="Times New Roman"/>
          <w:lang w:eastAsia="ru-RU"/>
        </w:rPr>
      </w:pPr>
      <w:r w:rsidRPr="00FD7BF8">
        <w:rPr>
          <w:rFonts w:ascii="Times New Roman" w:eastAsia="Times New Roman" w:hAnsi="Times New Roman" w:cs="Times New Roman"/>
          <w:color w:val="000000"/>
          <w:lang w:eastAsia="ru-RU"/>
        </w:rPr>
        <w:t xml:space="preserve">2.7. Порядок оплаты за оказанные услуги указан в Информационной карте </w:t>
      </w:r>
      <w:r w:rsidRPr="00FD7BF8">
        <w:rPr>
          <w:rFonts w:ascii="Times New Roman" w:eastAsia="Times New Roman" w:hAnsi="Times New Roman" w:cs="Times New Roman"/>
          <w:lang w:eastAsia="ru-RU"/>
        </w:rPr>
        <w:t>и окончательно опр</w:t>
      </w:r>
      <w:r w:rsidR="008665FD" w:rsidRPr="00FD7BF8">
        <w:rPr>
          <w:rFonts w:ascii="Times New Roman" w:eastAsia="Times New Roman" w:hAnsi="Times New Roman" w:cs="Times New Roman"/>
          <w:lang w:eastAsia="ru-RU"/>
        </w:rPr>
        <w:t>еделяется с учетом предложения П</w:t>
      </w:r>
      <w:r w:rsidRPr="00FD7BF8">
        <w:rPr>
          <w:rFonts w:ascii="Times New Roman" w:eastAsia="Times New Roman" w:hAnsi="Times New Roman" w:cs="Times New Roman"/>
          <w:lang w:eastAsia="ru-RU"/>
        </w:rPr>
        <w:t>обедителя закупки.</w:t>
      </w:r>
    </w:p>
    <w:p w:rsidR="00A305FF" w:rsidRPr="00FD7BF8" w:rsidRDefault="008C6886" w:rsidP="00A305FF">
      <w:pPr>
        <w:widowControl w:val="0"/>
        <w:adjustRightInd w:val="0"/>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2.8. К участию в закупке допускаются лица, отвечающие следующим обязательным требованиям:</w:t>
      </w:r>
    </w:p>
    <w:p w:rsidR="00A305FF" w:rsidRPr="00FD7BF8" w:rsidRDefault="008C6886" w:rsidP="007409F4">
      <w:pPr>
        <w:numPr>
          <w:ilvl w:val="2"/>
          <w:numId w:val="2"/>
        </w:numPr>
        <w:spacing w:after="0" w:line="240" w:lineRule="auto"/>
        <w:ind w:left="142" w:firstLine="425"/>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w:t>
      </w:r>
      <w:r w:rsidR="008E3E03" w:rsidRPr="00FD7BF8">
        <w:rPr>
          <w:rFonts w:ascii="Times New Roman" w:eastAsia="Times New Roman" w:hAnsi="Times New Roman" w:cs="Times New Roman"/>
          <w:lang w:eastAsia="ru-RU"/>
        </w:rPr>
        <w:t xml:space="preserve">настоящей </w:t>
      </w:r>
      <w:r w:rsidR="00A2425F" w:rsidRPr="00FD7BF8">
        <w:rPr>
          <w:rFonts w:ascii="Times New Roman" w:eastAsia="Times New Roman" w:hAnsi="Times New Roman" w:cs="Times New Roman"/>
          <w:lang w:eastAsia="ru-RU"/>
        </w:rPr>
        <w:t>Д</w:t>
      </w:r>
      <w:r w:rsidRPr="00FD7BF8">
        <w:rPr>
          <w:rFonts w:ascii="Times New Roman" w:eastAsia="Times New Roman" w:hAnsi="Times New Roman" w:cs="Times New Roman"/>
          <w:lang w:eastAsia="ru-RU"/>
        </w:rPr>
        <w:t>окументации;</w:t>
      </w:r>
    </w:p>
    <w:p w:rsidR="00A305FF" w:rsidRPr="00FD7BF8" w:rsidRDefault="008C6886" w:rsidP="007409F4">
      <w:pPr>
        <w:numPr>
          <w:ilvl w:val="2"/>
          <w:numId w:val="2"/>
        </w:numPr>
        <w:spacing w:after="0" w:line="240" w:lineRule="auto"/>
        <w:ind w:left="0"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соответствие Участника закупки требованиям, установленным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A305FF" w:rsidRPr="00FD7BF8" w:rsidRDefault="008C6886" w:rsidP="007409F4">
      <w:pPr>
        <w:numPr>
          <w:ilvl w:val="2"/>
          <w:numId w:val="2"/>
        </w:numPr>
        <w:spacing w:after="0" w:line="240" w:lineRule="auto"/>
        <w:ind w:left="0"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Участник закупки должен быть правомочен заключать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 xml:space="preserve"> по итогам закупки;</w:t>
      </w:r>
    </w:p>
    <w:p w:rsidR="00A305FF" w:rsidRPr="00FD7BF8" w:rsidRDefault="008C6886" w:rsidP="007409F4">
      <w:pPr>
        <w:numPr>
          <w:ilvl w:val="2"/>
          <w:numId w:val="2"/>
        </w:numPr>
        <w:spacing w:after="0" w:line="240" w:lineRule="auto"/>
        <w:ind w:left="0"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непроведение ликвидации Участника закупки – юридического лица, ненахождение Участника закупки – юридического лица, индивидуального предпринимателя в стадии банкротства, в том числе отсутствие решения арбитражного суда о признании Участника закупки банкротом и об открытии конкурсного производства;</w:t>
      </w:r>
    </w:p>
    <w:p w:rsidR="00A305FF" w:rsidRPr="00FD7BF8" w:rsidRDefault="008C6886" w:rsidP="007409F4">
      <w:pPr>
        <w:numPr>
          <w:ilvl w:val="2"/>
          <w:numId w:val="2"/>
        </w:numPr>
        <w:spacing w:after="0" w:line="240" w:lineRule="auto"/>
        <w:ind w:left="0"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неприостановление деятельности У</w:t>
      </w:r>
      <w:r w:rsidR="00480CBB" w:rsidRPr="00FD7BF8">
        <w:rPr>
          <w:rFonts w:ascii="Times New Roman" w:eastAsia="Times New Roman" w:hAnsi="Times New Roman" w:cs="Times New Roman"/>
          <w:lang w:eastAsia="ru-RU"/>
        </w:rPr>
        <w:t>частника</w:t>
      </w:r>
      <w:r w:rsidRPr="00FD7BF8">
        <w:rPr>
          <w:rFonts w:ascii="Times New Roman" w:eastAsia="Times New Roman" w:hAnsi="Times New Roman" w:cs="Times New Roman"/>
          <w:lang w:eastAsia="ru-RU"/>
        </w:rPr>
        <w:t xml:space="preserve"> закупки</w:t>
      </w:r>
      <w:r w:rsidR="00480CBB" w:rsidRPr="00FD7BF8">
        <w:rPr>
          <w:rFonts w:ascii="Times New Roman" w:eastAsia="Times New Roman" w:hAnsi="Times New Roman" w:cs="Times New Roman"/>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A305FF" w:rsidRPr="00FD7BF8" w:rsidRDefault="008C6886" w:rsidP="007409F4">
      <w:pPr>
        <w:numPr>
          <w:ilvl w:val="2"/>
          <w:numId w:val="2"/>
        </w:numPr>
        <w:spacing w:after="0" w:line="240" w:lineRule="auto"/>
        <w:ind w:left="0"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обладание Участником закупки исключительными правами на результаты интеллектуальной деятельности, если в связи с исполнением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 xml:space="preserve">а Заказчик приобретает права на такие </w:t>
      </w:r>
      <w:r w:rsidRPr="00FD7BF8">
        <w:rPr>
          <w:rFonts w:ascii="Times New Roman" w:eastAsia="Times New Roman" w:hAnsi="Times New Roman" w:cs="Times New Roman"/>
          <w:lang w:eastAsia="ru-RU"/>
        </w:rPr>
        <w:lastRenderedPageBreak/>
        <w:t xml:space="preserve">результаты (за исключением случаев заключения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 на создание произведения науки, программ для ЭВМ и баз данных);</w:t>
      </w:r>
    </w:p>
    <w:p w:rsidR="00A305FF" w:rsidRPr="00FD7BF8" w:rsidRDefault="008C6886" w:rsidP="007409F4">
      <w:pPr>
        <w:pStyle w:val="a3"/>
        <w:numPr>
          <w:ilvl w:val="2"/>
          <w:numId w:val="2"/>
        </w:numPr>
        <w:spacing w:after="0" w:line="240" w:lineRule="auto"/>
        <w:ind w:left="0"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отсутствие сведений об Участнике закупки в предусмотренном законодательством реестре недобросовестных поставщиков</w:t>
      </w:r>
      <w:r w:rsidR="001C4509" w:rsidRPr="00FD7BF8">
        <w:rPr>
          <w:rFonts w:ascii="Times New Roman" w:eastAsia="Times New Roman" w:hAnsi="Times New Roman" w:cs="Times New Roman"/>
          <w:lang w:eastAsia="ru-RU"/>
        </w:rPr>
        <w:t xml:space="preserve">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r w:rsidRPr="00FD7BF8">
        <w:rPr>
          <w:rFonts w:ascii="Times New Roman" w:eastAsia="Times New Roman" w:hAnsi="Times New Roman" w:cs="Times New Roman"/>
          <w:lang w:eastAsia="ru-RU"/>
        </w:rPr>
        <w:t>;</w:t>
      </w:r>
    </w:p>
    <w:p w:rsidR="00A305FF" w:rsidRPr="00FD7BF8" w:rsidRDefault="008C6886" w:rsidP="007409F4">
      <w:pPr>
        <w:numPr>
          <w:ilvl w:val="2"/>
          <w:numId w:val="2"/>
        </w:numPr>
        <w:spacing w:after="0" w:line="240" w:lineRule="auto"/>
        <w:ind w:left="0"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соответствие Участника закупки требованиям, установленным действующим законодательством, а также требованиям, указанным в п</w:t>
      </w:r>
      <w:r w:rsidR="008665FD" w:rsidRPr="00FD7BF8">
        <w:rPr>
          <w:rFonts w:ascii="Times New Roman" w:eastAsia="Times New Roman" w:hAnsi="Times New Roman" w:cs="Times New Roman"/>
          <w:lang w:eastAsia="ru-RU"/>
        </w:rPr>
        <w:t>.</w:t>
      </w:r>
      <w:r w:rsidRPr="00FD7BF8">
        <w:rPr>
          <w:rFonts w:ascii="Times New Roman" w:eastAsia="Times New Roman" w:hAnsi="Times New Roman" w:cs="Times New Roman"/>
          <w:lang w:eastAsia="ru-RU"/>
        </w:rPr>
        <w:t xml:space="preserve"> </w:t>
      </w:r>
      <w:r w:rsidR="001F3EC3" w:rsidRPr="00FD7BF8">
        <w:rPr>
          <w:rFonts w:ascii="Times New Roman" w:eastAsia="Times New Roman" w:hAnsi="Times New Roman" w:cs="Times New Roman"/>
          <w:lang w:eastAsia="ru-RU"/>
        </w:rPr>
        <w:t>1</w:t>
      </w:r>
      <w:r w:rsidR="00746A49" w:rsidRPr="00FD7BF8">
        <w:rPr>
          <w:rFonts w:ascii="Times New Roman" w:eastAsia="Times New Roman" w:hAnsi="Times New Roman" w:cs="Times New Roman"/>
          <w:lang w:eastAsia="ru-RU"/>
        </w:rPr>
        <w:t>1</w:t>
      </w:r>
      <w:r w:rsidRPr="00FD7BF8">
        <w:rPr>
          <w:rFonts w:ascii="Times New Roman" w:eastAsia="Times New Roman" w:hAnsi="Times New Roman" w:cs="Times New Roman"/>
          <w:lang w:eastAsia="ru-RU"/>
        </w:rPr>
        <w:t xml:space="preserve"> Информационной карты.</w:t>
      </w:r>
    </w:p>
    <w:p w:rsidR="00F11C95" w:rsidRPr="00361523" w:rsidRDefault="008C6886" w:rsidP="00F11C95">
      <w:pPr>
        <w:widowControl w:val="0"/>
        <w:adjustRightInd w:val="0"/>
        <w:spacing w:after="0" w:line="240" w:lineRule="auto"/>
        <w:ind w:firstLine="567"/>
        <w:jc w:val="both"/>
        <w:rPr>
          <w:rFonts w:ascii="Times New Roman" w:eastAsia="Times New Roman" w:hAnsi="Times New Roman" w:cs="Times New Roman"/>
          <w:b/>
          <w:color w:val="000000"/>
          <w:lang w:eastAsia="ru-RU"/>
        </w:rPr>
      </w:pPr>
      <w:r w:rsidRPr="00361523">
        <w:rPr>
          <w:rFonts w:ascii="Times New Roman" w:eastAsia="Times New Roman" w:hAnsi="Times New Roman" w:cs="Times New Roman"/>
          <w:b/>
          <w:color w:val="000000"/>
          <w:lang w:eastAsia="ru-RU"/>
        </w:rPr>
        <w:t xml:space="preserve">2.9. Участник </w:t>
      </w:r>
      <w:r w:rsidRPr="00361523">
        <w:rPr>
          <w:rFonts w:ascii="Times New Roman" w:eastAsia="Times New Roman" w:hAnsi="Times New Roman" w:cs="Times New Roman"/>
          <w:b/>
          <w:lang w:eastAsia="ru-RU"/>
        </w:rPr>
        <w:t>закупки</w:t>
      </w:r>
      <w:r w:rsidRPr="00361523">
        <w:rPr>
          <w:rFonts w:ascii="Times New Roman" w:eastAsia="Times New Roman" w:hAnsi="Times New Roman" w:cs="Times New Roman"/>
          <w:b/>
          <w:color w:val="000000"/>
          <w:lang w:eastAsia="ru-RU"/>
        </w:rPr>
        <w:t xml:space="preserve"> не допускается Закупочным органом Заказчика к участию в закупк</w:t>
      </w:r>
      <w:r>
        <w:rPr>
          <w:rFonts w:ascii="Times New Roman" w:eastAsia="Times New Roman" w:hAnsi="Times New Roman" w:cs="Times New Roman"/>
          <w:b/>
          <w:color w:val="000000"/>
          <w:lang w:eastAsia="ru-RU"/>
        </w:rPr>
        <w:t>е</w:t>
      </w:r>
      <w:r w:rsidRPr="00361523">
        <w:rPr>
          <w:rFonts w:ascii="Times New Roman" w:eastAsia="Times New Roman" w:hAnsi="Times New Roman" w:cs="Times New Roman"/>
          <w:b/>
          <w:color w:val="000000"/>
          <w:lang w:eastAsia="ru-RU"/>
        </w:rPr>
        <w:t xml:space="preserve"> в</w:t>
      </w:r>
      <w:r>
        <w:rPr>
          <w:rFonts w:ascii="Times New Roman" w:eastAsia="Times New Roman" w:hAnsi="Times New Roman" w:cs="Times New Roman"/>
          <w:b/>
          <w:color w:val="000000"/>
          <w:lang w:eastAsia="ru-RU"/>
        </w:rPr>
        <w:t xml:space="preserve"> следующих</w:t>
      </w:r>
      <w:r w:rsidRPr="00361523">
        <w:rPr>
          <w:rFonts w:ascii="Times New Roman" w:eastAsia="Times New Roman" w:hAnsi="Times New Roman" w:cs="Times New Roman"/>
          <w:b/>
          <w:color w:val="000000"/>
          <w:lang w:eastAsia="ru-RU"/>
        </w:rPr>
        <w:t xml:space="preserve"> случа</w:t>
      </w:r>
      <w:r>
        <w:rPr>
          <w:rFonts w:ascii="Times New Roman" w:eastAsia="Times New Roman" w:hAnsi="Times New Roman" w:cs="Times New Roman"/>
          <w:b/>
          <w:color w:val="000000"/>
          <w:lang w:eastAsia="ru-RU"/>
        </w:rPr>
        <w:t>ях</w:t>
      </w:r>
      <w:r w:rsidRPr="00361523">
        <w:rPr>
          <w:rFonts w:ascii="Times New Roman" w:eastAsia="Times New Roman" w:hAnsi="Times New Roman" w:cs="Times New Roman"/>
          <w:b/>
          <w:color w:val="000000"/>
          <w:lang w:eastAsia="ru-RU"/>
        </w:rPr>
        <w:t>:</w:t>
      </w:r>
    </w:p>
    <w:p w:rsidR="00F11C95" w:rsidRPr="00B0279F" w:rsidRDefault="008C6886" w:rsidP="00F11C95">
      <w:pPr>
        <w:widowControl w:val="0"/>
        <w:numPr>
          <w:ilvl w:val="0"/>
          <w:numId w:val="1"/>
        </w:numPr>
        <w:tabs>
          <w:tab w:val="left" w:pos="1134"/>
        </w:tabs>
        <w:adjustRightInd w:val="0"/>
        <w:spacing w:after="0" w:line="240" w:lineRule="auto"/>
        <w:ind w:left="0" w:firstLine="567"/>
        <w:jc w:val="both"/>
        <w:rPr>
          <w:rFonts w:ascii="Times New Roman" w:eastAsia="Times New Roman" w:hAnsi="Times New Roman" w:cs="Times New Roman"/>
          <w:color w:val="000000"/>
          <w:lang w:eastAsia="ru-RU"/>
        </w:rPr>
      </w:pPr>
      <w:r w:rsidRPr="00B0279F">
        <w:rPr>
          <w:rFonts w:ascii="Times New Roman" w:eastAsia="Times New Roman" w:hAnsi="Times New Roman" w:cs="Times New Roman"/>
          <w:color w:val="000000"/>
          <w:lang w:eastAsia="ru-RU"/>
        </w:rPr>
        <w:t>несоответствия Участника</w:t>
      </w:r>
      <w:r>
        <w:rPr>
          <w:rFonts w:ascii="Times New Roman" w:eastAsia="Times New Roman" w:hAnsi="Times New Roman" w:cs="Times New Roman"/>
          <w:color w:val="000000"/>
          <w:lang w:eastAsia="ru-RU"/>
        </w:rPr>
        <w:t xml:space="preserve"> закупки</w:t>
      </w:r>
      <w:r w:rsidRPr="00B0279F">
        <w:rPr>
          <w:rFonts w:ascii="Times New Roman" w:eastAsia="Times New Roman" w:hAnsi="Times New Roman" w:cs="Times New Roman"/>
          <w:color w:val="000000"/>
          <w:lang w:eastAsia="ru-RU"/>
        </w:rPr>
        <w:t xml:space="preserve"> требованиям, установленным действующим законодательством, а также перечисленным в пункте 2.8. требованиям к Участнику</w:t>
      </w:r>
      <w:r>
        <w:rPr>
          <w:rFonts w:ascii="Times New Roman" w:eastAsia="Times New Roman" w:hAnsi="Times New Roman" w:cs="Times New Roman"/>
          <w:color w:val="000000"/>
          <w:lang w:eastAsia="ru-RU"/>
        </w:rPr>
        <w:t xml:space="preserve"> закупки</w:t>
      </w:r>
      <w:r w:rsidRPr="00B0279F">
        <w:rPr>
          <w:rFonts w:ascii="Times New Roman" w:eastAsia="Times New Roman" w:hAnsi="Times New Roman" w:cs="Times New Roman"/>
          <w:color w:val="000000"/>
          <w:lang w:eastAsia="ru-RU"/>
        </w:rPr>
        <w:t>;</w:t>
      </w:r>
    </w:p>
    <w:p w:rsidR="00F11C95" w:rsidRPr="00B0279F" w:rsidRDefault="008C6886" w:rsidP="00F11C95">
      <w:pPr>
        <w:numPr>
          <w:ilvl w:val="0"/>
          <w:numId w:val="1"/>
        </w:numPr>
        <w:tabs>
          <w:tab w:val="left" w:pos="1134"/>
        </w:tabs>
        <w:spacing w:after="0" w:line="240" w:lineRule="auto"/>
        <w:ind w:left="0" w:firstLine="567"/>
        <w:jc w:val="both"/>
        <w:rPr>
          <w:rFonts w:ascii="Times New Roman" w:eastAsia="Times New Roman" w:hAnsi="Times New Roman" w:cs="Times New Roman"/>
          <w:color w:val="000000"/>
          <w:lang w:eastAsia="ru-RU"/>
        </w:rPr>
      </w:pPr>
      <w:r w:rsidRPr="00B0279F">
        <w:rPr>
          <w:rFonts w:ascii="Times New Roman" w:eastAsia="Times New Roman" w:hAnsi="Times New Roman" w:cs="Times New Roman"/>
          <w:color w:val="000000"/>
          <w:lang w:eastAsia="ru-RU"/>
        </w:rPr>
        <w:t>несоответствия заявки на участие в закупке требованиям, указанным в настояще</w:t>
      </w:r>
      <w:r>
        <w:rPr>
          <w:rFonts w:ascii="Times New Roman" w:eastAsia="Times New Roman" w:hAnsi="Times New Roman" w:cs="Times New Roman"/>
          <w:color w:val="000000"/>
          <w:lang w:eastAsia="ru-RU"/>
        </w:rPr>
        <w:t>й Документации</w:t>
      </w:r>
      <w:r w:rsidRPr="00B0279F">
        <w:rPr>
          <w:rFonts w:ascii="Times New Roman" w:eastAsia="Times New Roman" w:hAnsi="Times New Roman" w:cs="Times New Roman"/>
          <w:color w:val="000000"/>
          <w:lang w:eastAsia="ru-RU"/>
        </w:rPr>
        <w:t>, в том числе наличие в таких заявках</w:t>
      </w:r>
      <w:r w:rsidRPr="00F402F1">
        <w:t xml:space="preserve"> </w:t>
      </w:r>
      <w:r w:rsidRPr="00F402F1">
        <w:rPr>
          <w:rFonts w:ascii="Times New Roman" w:eastAsia="Times New Roman" w:hAnsi="Times New Roman" w:cs="Times New Roman"/>
          <w:color w:val="000000"/>
          <w:lang w:eastAsia="ru-RU"/>
        </w:rPr>
        <w:t xml:space="preserve">на участие в закупке </w:t>
      </w:r>
      <w:r w:rsidRPr="00B0279F">
        <w:rPr>
          <w:rFonts w:ascii="Times New Roman" w:eastAsia="Times New Roman" w:hAnsi="Times New Roman" w:cs="Times New Roman"/>
          <w:color w:val="000000"/>
          <w:lang w:eastAsia="ru-RU"/>
        </w:rPr>
        <w:t xml:space="preserve">предложения о цене, не соответствующей требованиям п. 4.4. настоящего Извещения. </w:t>
      </w:r>
    </w:p>
    <w:p w:rsidR="00F11C95" w:rsidRPr="00B0279F" w:rsidRDefault="008C6886" w:rsidP="00F11C95">
      <w:pPr>
        <w:numPr>
          <w:ilvl w:val="0"/>
          <w:numId w:val="1"/>
        </w:numPr>
        <w:tabs>
          <w:tab w:val="left" w:pos="1134"/>
        </w:tabs>
        <w:spacing w:after="0" w:line="240" w:lineRule="auto"/>
        <w:ind w:left="0" w:firstLine="567"/>
        <w:jc w:val="both"/>
        <w:rPr>
          <w:rFonts w:ascii="Times New Roman" w:eastAsia="Times New Roman" w:hAnsi="Times New Roman" w:cs="Times New Roman"/>
          <w:color w:val="000000"/>
          <w:lang w:eastAsia="ru-RU"/>
        </w:rPr>
      </w:pPr>
      <w:r w:rsidRPr="00B0279F">
        <w:rPr>
          <w:rFonts w:ascii="Times New Roman" w:eastAsia="Times New Roman" w:hAnsi="Times New Roman" w:cs="Times New Roman"/>
          <w:color w:val="000000"/>
          <w:lang w:eastAsia="ru-RU"/>
        </w:rPr>
        <w:t xml:space="preserve">непредставления Участником </w:t>
      </w:r>
      <w:r>
        <w:rPr>
          <w:rFonts w:ascii="Times New Roman" w:eastAsia="Times New Roman" w:hAnsi="Times New Roman" w:cs="Times New Roman"/>
          <w:color w:val="000000"/>
          <w:lang w:eastAsia="ru-RU"/>
        </w:rPr>
        <w:t xml:space="preserve">закупки </w:t>
      </w:r>
      <w:r w:rsidRPr="00B0279F">
        <w:rPr>
          <w:rFonts w:ascii="Times New Roman" w:eastAsia="Times New Roman" w:hAnsi="Times New Roman" w:cs="Times New Roman"/>
          <w:color w:val="000000"/>
          <w:lang w:eastAsia="ru-RU"/>
        </w:rPr>
        <w:t>заявки на участие в закупке и/или технического предложения, предус</w:t>
      </w:r>
      <w:r>
        <w:rPr>
          <w:rFonts w:ascii="Times New Roman" w:eastAsia="Times New Roman" w:hAnsi="Times New Roman" w:cs="Times New Roman"/>
          <w:color w:val="000000"/>
          <w:lang w:eastAsia="ru-RU"/>
        </w:rPr>
        <w:t>мотренных настоящей Документацией.</w:t>
      </w:r>
    </w:p>
    <w:p w:rsidR="00A305FF" w:rsidRPr="00FD7BF8" w:rsidRDefault="008C6886" w:rsidP="00A305FF">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2.10. Заказчик, Закупочный орган обязаны отстранить Участника закупки от участия в закупке на любом этапе ее проведения в следующих случаях:</w:t>
      </w:r>
    </w:p>
    <w:p w:rsidR="00A305FF" w:rsidRPr="00FD7BF8" w:rsidRDefault="008C6886" w:rsidP="00A305FF">
      <w:pPr>
        <w:widowControl w:val="0"/>
        <w:tabs>
          <w:tab w:val="left" w:pos="1276"/>
        </w:tabs>
        <w:adjustRightInd w:val="0"/>
        <w:spacing w:after="0" w:line="240" w:lineRule="auto"/>
        <w:ind w:firstLine="567"/>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2.10.1. установления недостоверности сведений, содержащихся в документах, представленных Участником закупки в составе заявки на участие в закупке, в том числе за представление недостоверных сведений о стране происхождения товара, указанного в заявке на участие в закупке;</w:t>
      </w:r>
    </w:p>
    <w:p w:rsidR="00A305FF" w:rsidRPr="00FD7BF8" w:rsidRDefault="008C6886" w:rsidP="00A305FF">
      <w:pPr>
        <w:widowControl w:val="0"/>
        <w:tabs>
          <w:tab w:val="left" w:pos="1276"/>
        </w:tabs>
        <w:adjustRightInd w:val="0"/>
        <w:spacing w:after="0" w:line="240" w:lineRule="auto"/>
        <w:ind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2.10.2. установления факта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A305FF" w:rsidRPr="00FD7BF8" w:rsidRDefault="008C6886" w:rsidP="00A305FF">
      <w:pPr>
        <w:widowControl w:val="0"/>
        <w:tabs>
          <w:tab w:val="left" w:pos="1276"/>
        </w:tabs>
        <w:adjustRightInd w:val="0"/>
        <w:spacing w:after="0" w:line="240" w:lineRule="auto"/>
        <w:ind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2.10.3.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A305FF" w:rsidRPr="00FD7BF8" w:rsidRDefault="008C6886" w:rsidP="00A305FF">
      <w:pPr>
        <w:widowControl w:val="0"/>
        <w:tabs>
          <w:tab w:val="left" w:pos="1276"/>
        </w:tabs>
        <w:adjustRightInd w:val="0"/>
        <w:spacing w:after="0" w:line="240" w:lineRule="auto"/>
        <w:ind w:firstLine="720"/>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2.10.4. установления факта наличия сведений об Участнике закупки в предусмотренном законодательством реестре недобросовестных поставщиков;</w:t>
      </w:r>
    </w:p>
    <w:p w:rsidR="00A305FF" w:rsidRPr="00FD7BF8" w:rsidRDefault="008C6886" w:rsidP="00A305FF">
      <w:pPr>
        <w:tabs>
          <w:tab w:val="left" w:pos="1276"/>
        </w:tabs>
        <w:spacing w:after="0" w:line="240" w:lineRule="auto"/>
        <w:ind w:firstLine="709"/>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2.10.5. установления факта отсутствия у Участника закупки определенных прав на результаты интеллектуальной деятельности;</w:t>
      </w:r>
    </w:p>
    <w:p w:rsidR="00A305FF" w:rsidRPr="00FD7BF8" w:rsidRDefault="008C6886" w:rsidP="00A305FF">
      <w:pPr>
        <w:spacing w:after="0" w:line="240" w:lineRule="auto"/>
        <w:ind w:firstLine="709"/>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2.11. Участник закупки несет все расходы, связанные с подготовкой и подачей заявки на участие в закупке, участием в закупке и заключением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а. </w:t>
      </w:r>
    </w:p>
    <w:p w:rsidR="00A305FF" w:rsidRPr="00FD7BF8" w:rsidRDefault="00A305FF" w:rsidP="00CB6062">
      <w:pPr>
        <w:spacing w:after="0" w:line="240" w:lineRule="auto"/>
        <w:jc w:val="center"/>
        <w:rPr>
          <w:rFonts w:ascii="Times New Roman" w:eastAsia="Times New Roman" w:hAnsi="Times New Roman" w:cs="Times New Roman"/>
          <w:b/>
          <w:bCs/>
          <w:lang w:eastAsia="ru-RU"/>
        </w:rPr>
      </w:pPr>
    </w:p>
    <w:p w:rsidR="008C79E3" w:rsidRPr="00FD7BF8" w:rsidRDefault="008C6886" w:rsidP="000673DE">
      <w:pPr>
        <w:keepNext/>
        <w:keepLines/>
        <w:widowControl w:val="0"/>
        <w:suppressLineNumbers/>
        <w:tabs>
          <w:tab w:val="num" w:pos="360"/>
        </w:tab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3. Документация о закупке</w:t>
      </w:r>
    </w:p>
    <w:p w:rsidR="008C79E3" w:rsidRPr="00FD7BF8" w:rsidRDefault="008C6886" w:rsidP="007409F4">
      <w:pPr>
        <w:keepNext/>
        <w:keepLines/>
        <w:widowControl w:val="0"/>
        <w:suppressLineNumbers/>
        <w:tabs>
          <w:tab w:val="left" w:pos="2977"/>
        </w:tab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3.1. Содержание Документации</w:t>
      </w:r>
    </w:p>
    <w:p w:rsidR="008C79E3" w:rsidRPr="00FD7BF8" w:rsidRDefault="008C6886" w:rsidP="007409F4">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3.1.1. </w:t>
      </w:r>
      <w:r w:rsidR="005C33A8" w:rsidRPr="00FD7BF8">
        <w:rPr>
          <w:rFonts w:ascii="Times New Roman" w:eastAsia="Times New Roman" w:hAnsi="Times New Roman" w:cs="Times New Roman"/>
          <w:color w:val="000000"/>
          <w:lang w:eastAsia="ru-RU"/>
        </w:rPr>
        <w:t xml:space="preserve">Настоящая </w:t>
      </w:r>
      <w:r w:rsidRPr="00FD7BF8">
        <w:rPr>
          <w:rFonts w:ascii="Times New Roman" w:eastAsia="Times New Roman" w:hAnsi="Times New Roman" w:cs="Times New Roman"/>
          <w:color w:val="000000"/>
          <w:lang w:eastAsia="ru-RU"/>
        </w:rPr>
        <w:t>Документация включает документы, являющиеся приложениями к настояще</w:t>
      </w:r>
      <w:r w:rsidR="005C33A8" w:rsidRPr="00FD7BF8">
        <w:rPr>
          <w:rFonts w:ascii="Times New Roman" w:eastAsia="Times New Roman" w:hAnsi="Times New Roman" w:cs="Times New Roman"/>
          <w:color w:val="000000"/>
          <w:lang w:eastAsia="ru-RU"/>
        </w:rPr>
        <w:t>й Документации</w:t>
      </w:r>
      <w:r w:rsidRPr="00FD7BF8">
        <w:rPr>
          <w:rFonts w:ascii="Times New Roman" w:eastAsia="Times New Roman" w:hAnsi="Times New Roman" w:cs="Times New Roman"/>
          <w:color w:val="000000"/>
          <w:lang w:eastAsia="ru-RU"/>
        </w:rPr>
        <w:t>, а также изменения и дополнения, вносимые в порядке, предусмотренном п</w:t>
      </w:r>
      <w:r w:rsidR="008665FD" w:rsidRPr="00FD7BF8">
        <w:rPr>
          <w:rFonts w:ascii="Times New Roman" w:eastAsia="Times New Roman" w:hAnsi="Times New Roman" w:cs="Times New Roman"/>
          <w:color w:val="000000"/>
          <w:lang w:eastAsia="ru-RU"/>
        </w:rPr>
        <w:t>.</w:t>
      </w:r>
      <w:r w:rsidRPr="00FD7BF8">
        <w:rPr>
          <w:rFonts w:ascii="Times New Roman" w:eastAsia="Times New Roman" w:hAnsi="Times New Roman" w:cs="Times New Roman"/>
          <w:color w:val="000000"/>
          <w:lang w:eastAsia="ru-RU"/>
        </w:rPr>
        <w:t xml:space="preserve"> 3.3 настоящего Раздела.</w:t>
      </w:r>
    </w:p>
    <w:p w:rsidR="005C33A8" w:rsidRPr="00FD7BF8" w:rsidRDefault="008C6886" w:rsidP="007409F4">
      <w:pPr>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3.1.2. Настоящая Документация содержит требования, установленные Заказчиком к качеству, техническим характеристикам товаров (работ, услуг),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товара (работ, услуг) потребностям Заказчика.</w:t>
      </w:r>
    </w:p>
    <w:p w:rsidR="005C33A8" w:rsidRPr="00FD7BF8" w:rsidRDefault="008C6886" w:rsidP="007409F4">
      <w:pPr>
        <w:spacing w:after="0"/>
        <w:ind w:firstLine="567"/>
        <w:jc w:val="both"/>
        <w:rPr>
          <w:rFonts w:ascii="Times New Roman" w:eastAsia="Times New Roman" w:hAnsi="Times New Roman" w:cs="Times New Roman"/>
          <w:lang w:eastAsia="ru-RU"/>
        </w:rPr>
      </w:pPr>
      <w:r w:rsidRPr="00FD7BF8">
        <w:rPr>
          <w:rFonts w:ascii="Times New Roman" w:eastAsia="Times New Roman" w:hAnsi="Times New Roman" w:cs="Times New Roman"/>
          <w:color w:val="000000"/>
          <w:lang w:eastAsia="ru-RU"/>
        </w:rPr>
        <w:t>3.1.3. Настоящая Документация</w:t>
      </w:r>
      <w:r w:rsidRPr="00FD7BF8">
        <w:rPr>
          <w:rFonts w:ascii="Times New Roman" w:eastAsia="Times New Roman" w:hAnsi="Times New Roman" w:cs="Times New Roman"/>
          <w:lang w:eastAsia="ru-RU"/>
        </w:rPr>
        <w:t xml:space="preserve"> доступна для ознакомления и скачивания на ЭТП, официальном сайте Заказчика, в ЕИС в свободном доступе. </w:t>
      </w:r>
      <w:bookmarkStart w:id="0" w:name="_Ref119429546"/>
      <w:bookmarkStart w:id="1" w:name="_Ref122319261"/>
      <w:bookmarkEnd w:id="0"/>
      <w:bookmarkEnd w:id="1"/>
    </w:p>
    <w:p w:rsidR="008C79E3" w:rsidRPr="00FD7BF8" w:rsidRDefault="008C6886" w:rsidP="007409F4">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3.2. Разъяснение положений Документации</w:t>
      </w:r>
    </w:p>
    <w:p w:rsidR="005C33A8" w:rsidRPr="00FD7BF8" w:rsidRDefault="008C6886" w:rsidP="007409F4">
      <w:pPr>
        <w:pStyle w:val="a3"/>
        <w:numPr>
          <w:ilvl w:val="2"/>
          <w:numId w:val="10"/>
        </w:numPr>
        <w:spacing w:after="0" w:line="240" w:lineRule="auto"/>
        <w:ind w:left="0"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Любой Участник закупки вправе направить Заказчику в порядке, предусмотренном положениями настоящей Документации, запрос о даче разъяснений положений настоящей Документации в соответствии с регламентом и функционалом ЭТП.</w:t>
      </w:r>
    </w:p>
    <w:p w:rsidR="005C33A8" w:rsidRPr="00FD7BF8" w:rsidRDefault="008C6886" w:rsidP="007409F4">
      <w:pPr>
        <w:pStyle w:val="a3"/>
        <w:numPr>
          <w:ilvl w:val="2"/>
          <w:numId w:val="10"/>
        </w:numPr>
        <w:spacing w:after="0" w:line="240" w:lineRule="auto"/>
        <w:ind w:left="0"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В течение 3 (трех) рабочих дней с даты поступления запроса, Заказчик осуществляет разъяснение положений настоящей Документации</w:t>
      </w:r>
      <w:r w:rsidR="00100E33" w:rsidRPr="00FD7BF8">
        <w:rPr>
          <w:rFonts w:ascii="Times New Roman" w:eastAsia="Calibri" w:hAnsi="Times New Roman" w:cs="Times New Roman"/>
          <w:color w:val="000000"/>
        </w:rPr>
        <w:t>,</w:t>
      </w:r>
      <w:r w:rsidRPr="00FD7BF8">
        <w:rPr>
          <w:rFonts w:ascii="Times New Roman" w:eastAsia="Calibri" w:hAnsi="Times New Roman" w:cs="Times New Roman"/>
          <w:color w:val="000000"/>
        </w:rPr>
        <w:t xml:space="preserve"> опубликовывает их на ЭТП </w:t>
      </w:r>
      <w:r w:rsidR="00100E33" w:rsidRPr="00FD7BF8">
        <w:rPr>
          <w:rFonts w:ascii="Times New Roman" w:eastAsia="Calibri" w:hAnsi="Times New Roman" w:cs="Times New Roman"/>
          <w:color w:val="000000"/>
        </w:rPr>
        <w:t xml:space="preserve">и размещает в ЕИС </w:t>
      </w:r>
      <w:r w:rsidRPr="00FD7BF8">
        <w:rPr>
          <w:rFonts w:ascii="Times New Roman" w:eastAsia="Calibri" w:hAnsi="Times New Roman" w:cs="Times New Roman"/>
          <w:color w:val="000000"/>
        </w:rPr>
        <w:t>с указанием предмета запроса, но без указания Участника</w:t>
      </w:r>
      <w:r w:rsidR="00100E33" w:rsidRPr="00FD7BF8">
        <w:rPr>
          <w:rFonts w:ascii="Times New Roman" w:eastAsia="Calibri" w:hAnsi="Times New Roman" w:cs="Times New Roman"/>
          <w:color w:val="000000"/>
        </w:rPr>
        <w:t xml:space="preserve"> закупки</w:t>
      </w:r>
      <w:r w:rsidRPr="00FD7BF8">
        <w:rPr>
          <w:rFonts w:ascii="Times New Roman" w:eastAsia="Calibri" w:hAnsi="Times New Roman" w:cs="Times New Roman"/>
          <w:color w:val="000000"/>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rsidR="005C33A8" w:rsidRPr="00FD7BF8" w:rsidRDefault="008C6886" w:rsidP="007409F4">
      <w:pPr>
        <w:pStyle w:val="a3"/>
        <w:numPr>
          <w:ilvl w:val="2"/>
          <w:numId w:val="10"/>
        </w:numPr>
        <w:spacing w:after="0" w:line="240" w:lineRule="auto"/>
        <w:ind w:left="0"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 xml:space="preserve">Разъяснения положений </w:t>
      </w:r>
      <w:r w:rsidR="00100E33" w:rsidRPr="00FD7BF8">
        <w:rPr>
          <w:rFonts w:ascii="Times New Roman" w:eastAsia="Calibri" w:hAnsi="Times New Roman" w:cs="Times New Roman"/>
          <w:color w:val="000000"/>
        </w:rPr>
        <w:t>настоящей Документации</w:t>
      </w:r>
      <w:r w:rsidRPr="00FD7BF8">
        <w:rPr>
          <w:rFonts w:ascii="Times New Roman" w:eastAsia="Calibri" w:hAnsi="Times New Roman" w:cs="Times New Roman"/>
          <w:color w:val="000000"/>
        </w:rPr>
        <w:t xml:space="preserve"> не должны изменять предмет закупки и существенные условия проекта </w:t>
      </w:r>
      <w:r w:rsidR="008665FD" w:rsidRPr="00FD7BF8">
        <w:rPr>
          <w:rFonts w:ascii="Times New Roman" w:eastAsia="Calibri" w:hAnsi="Times New Roman" w:cs="Times New Roman"/>
          <w:color w:val="000000"/>
        </w:rPr>
        <w:t>Договор</w:t>
      </w:r>
      <w:r w:rsidRPr="00FD7BF8">
        <w:rPr>
          <w:rFonts w:ascii="Times New Roman" w:eastAsia="Calibri" w:hAnsi="Times New Roman" w:cs="Times New Roman"/>
          <w:color w:val="000000"/>
        </w:rPr>
        <w:t>а.</w:t>
      </w:r>
    </w:p>
    <w:p w:rsidR="008C79E3" w:rsidRPr="00FD7BF8" w:rsidRDefault="008C6886" w:rsidP="007409F4">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 xml:space="preserve">3.3. Внесение изменений в Документацию и в </w:t>
      </w:r>
      <w:r w:rsidR="00100E33" w:rsidRPr="00FD7BF8">
        <w:rPr>
          <w:rFonts w:ascii="Times New Roman" w:eastAsia="Times New Roman" w:hAnsi="Times New Roman" w:cs="Times New Roman"/>
          <w:b/>
          <w:color w:val="000000"/>
          <w:lang w:eastAsia="ru-RU"/>
        </w:rPr>
        <w:t>И</w:t>
      </w:r>
      <w:r w:rsidRPr="00FD7BF8">
        <w:rPr>
          <w:rFonts w:ascii="Times New Roman" w:eastAsia="Times New Roman" w:hAnsi="Times New Roman" w:cs="Times New Roman"/>
          <w:b/>
          <w:color w:val="000000"/>
          <w:lang w:eastAsia="ru-RU"/>
        </w:rPr>
        <w:t>звещение о проведении закупки</w:t>
      </w:r>
    </w:p>
    <w:p w:rsidR="00100E33" w:rsidRPr="00FD7BF8" w:rsidRDefault="008C6886" w:rsidP="007409F4">
      <w:pPr>
        <w:pStyle w:val="a3"/>
        <w:keepNext/>
        <w:keepLines/>
        <w:widowControl w:val="0"/>
        <w:numPr>
          <w:ilvl w:val="2"/>
          <w:numId w:val="11"/>
        </w:numPr>
        <w:suppressLineNumbers/>
        <w:suppressAutoHyphens/>
        <w:spacing w:after="0" w:line="240" w:lineRule="auto"/>
        <w:ind w:left="0"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Заказчик может в сроки, установленные Положением и (или) настоящей Документацией вносить изменения и дополнения в настоящую Документацию</w:t>
      </w:r>
      <w:r w:rsidRPr="00FD7BF8">
        <w:rPr>
          <w:rFonts w:ascii="Times New Roman" w:hAnsi="Times New Roman" w:cs="Times New Roman"/>
        </w:rPr>
        <w:t xml:space="preserve"> </w:t>
      </w:r>
      <w:r w:rsidRPr="00FD7BF8">
        <w:rPr>
          <w:rFonts w:ascii="Times New Roman" w:eastAsia="Times New Roman" w:hAnsi="Times New Roman" w:cs="Times New Roman"/>
          <w:color w:val="000000"/>
          <w:lang w:eastAsia="ru-RU"/>
        </w:rPr>
        <w:t>и (или) в Извещение.</w:t>
      </w:r>
    </w:p>
    <w:p w:rsidR="00100E33" w:rsidRPr="00FD7BF8" w:rsidRDefault="008C6886" w:rsidP="007409F4">
      <w:pPr>
        <w:pStyle w:val="a3"/>
        <w:keepNext/>
        <w:keepLines/>
        <w:widowControl w:val="0"/>
        <w:suppressLineNumbers/>
        <w:suppressAutoHyphens/>
        <w:spacing w:after="0" w:line="240" w:lineRule="auto"/>
        <w:ind w:left="0"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Изменения, вносимые в настоящую Документацию и (или) в Извещение, опубликовываются на ЭТП и размещаются в ЕИС не позднее чем в течение 3 (трех) дней со дня принятия решения о внесении указанных изменений. В случае внесения изменений в настоящую Документацию и (или) в Извещение, (кроме случаев продления сроков проведения процедуры закупки) срок подачи заявок на участие в закупке продлевается таким образом, чтобы с даты опубликования на ЭТП и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положениями настоящей Документацией для данного способа закупки.</w:t>
      </w:r>
    </w:p>
    <w:p w:rsidR="00100E33" w:rsidRPr="00FD7BF8" w:rsidRDefault="008C6886" w:rsidP="007409F4">
      <w:pPr>
        <w:pStyle w:val="a3"/>
        <w:keepNext/>
        <w:keepLines/>
        <w:widowControl w:val="0"/>
        <w:suppressLineNumbers/>
        <w:suppressAutoHyphens/>
        <w:spacing w:after="0" w:line="240" w:lineRule="auto"/>
        <w:ind w:left="0"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3.3.2. Изменения, вносимые в настоящую Документацию и (или) в Извещение, являются неотъемлемой частью </w:t>
      </w:r>
      <w:r w:rsidR="008E3E03" w:rsidRPr="00FD7BF8">
        <w:rPr>
          <w:rFonts w:ascii="Times New Roman" w:eastAsia="Times New Roman" w:hAnsi="Times New Roman" w:cs="Times New Roman"/>
          <w:color w:val="000000"/>
          <w:lang w:eastAsia="ru-RU"/>
        </w:rPr>
        <w:t xml:space="preserve">настоящей </w:t>
      </w:r>
      <w:r w:rsidRPr="00FD7BF8">
        <w:rPr>
          <w:rFonts w:ascii="Times New Roman" w:eastAsia="Times New Roman" w:hAnsi="Times New Roman" w:cs="Times New Roman"/>
          <w:color w:val="000000"/>
          <w:lang w:eastAsia="ru-RU"/>
        </w:rPr>
        <w:t>Документации с момента их утверждения уполномоченным лицом Заказчика и опубликовываются на ЭТП, размещения в ЕИС в соответствии с п. 3.3.1. настоящей Документации.</w:t>
      </w:r>
    </w:p>
    <w:p w:rsidR="00100E33" w:rsidRPr="00FD7BF8" w:rsidRDefault="008C6886" w:rsidP="007409F4">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3.3.3. Участники</w:t>
      </w:r>
      <w:r w:rsidR="008D7DCC"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самостоятельно отслеживают возможные изменения, внесенные в настоящую Документацию о проведении закупки. </w:t>
      </w:r>
    </w:p>
    <w:p w:rsidR="00100E33" w:rsidRPr="00FD7BF8" w:rsidRDefault="008C6886" w:rsidP="007409F4">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3.3.4. Заказчик не несет ответственности в случае, если Участник закупки не ознакомился с опубликованными надлежащим образом изменениями, внесенными в настоящую Документацию. </w:t>
      </w:r>
    </w:p>
    <w:p w:rsidR="00100E33" w:rsidRPr="00FD7BF8" w:rsidRDefault="008C6886" w:rsidP="007409F4">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3.4. Отказ от проведения закупки</w:t>
      </w:r>
    </w:p>
    <w:p w:rsidR="00100E33" w:rsidRPr="00FD7BF8" w:rsidRDefault="008C6886" w:rsidP="007409F4">
      <w:pPr>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3.4.1.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100E33" w:rsidRPr="00FD7BF8" w:rsidRDefault="008C6886" w:rsidP="007409F4">
      <w:pPr>
        <w:spacing w:after="0" w:line="240" w:lineRule="auto"/>
        <w:ind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3.4.2. Решение об отмене закупки опубликовываются на ЭТП</w:t>
      </w:r>
      <w:r w:rsidR="007409F4" w:rsidRPr="00FD7BF8">
        <w:rPr>
          <w:rFonts w:ascii="Times New Roman" w:eastAsia="Calibri" w:hAnsi="Times New Roman" w:cs="Times New Roman"/>
          <w:color w:val="000000"/>
        </w:rPr>
        <w:t xml:space="preserve"> и размещаются в ЕИС </w:t>
      </w:r>
      <w:r w:rsidRPr="00FD7BF8">
        <w:rPr>
          <w:rFonts w:ascii="Times New Roman" w:eastAsia="Calibri" w:hAnsi="Times New Roman" w:cs="Times New Roman"/>
          <w:color w:val="000000"/>
        </w:rPr>
        <w:t>в день принятия этого решения.</w:t>
      </w:r>
    </w:p>
    <w:p w:rsidR="000673DE" w:rsidRPr="00FD7BF8" w:rsidRDefault="000673DE" w:rsidP="000673DE">
      <w:pPr>
        <w:keepNext/>
        <w:keepLines/>
        <w:widowControl w:val="0"/>
        <w:suppressLineNumbers/>
        <w:tabs>
          <w:tab w:val="num" w:pos="1440"/>
        </w:tabs>
        <w:suppressAutoHyphens/>
        <w:spacing w:after="0" w:line="240" w:lineRule="auto"/>
        <w:jc w:val="center"/>
        <w:rPr>
          <w:rFonts w:ascii="Times New Roman" w:eastAsia="Times New Roman" w:hAnsi="Times New Roman" w:cs="Times New Roman"/>
          <w:b/>
          <w:lang w:eastAsia="ru-RU"/>
        </w:rPr>
      </w:pPr>
    </w:p>
    <w:p w:rsidR="008C79E3" w:rsidRPr="00FD7BF8" w:rsidRDefault="008C6886" w:rsidP="000673DE">
      <w:pPr>
        <w:keepNext/>
        <w:keepLines/>
        <w:widowControl w:val="0"/>
        <w:suppressLineNumbers/>
        <w:tabs>
          <w:tab w:val="num" w:pos="1440"/>
        </w:tabs>
        <w:suppressAutoHyphens/>
        <w:spacing w:after="0" w:line="240" w:lineRule="auto"/>
        <w:jc w:val="center"/>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4. Заявки на участие в закупке</w:t>
      </w:r>
    </w:p>
    <w:p w:rsidR="00C21A22" w:rsidRPr="00FD7BF8" w:rsidRDefault="008C6886" w:rsidP="00FC74DC">
      <w:pPr>
        <w:pStyle w:val="ConsPlusNormal"/>
        <w:ind w:firstLine="539"/>
        <w:jc w:val="both"/>
        <w:rPr>
          <w:b/>
          <w:sz w:val="22"/>
          <w:szCs w:val="22"/>
        </w:rPr>
      </w:pPr>
      <w:r w:rsidRPr="00FD7BF8">
        <w:rPr>
          <w:b/>
          <w:sz w:val="22"/>
          <w:szCs w:val="22"/>
        </w:rPr>
        <w:t>4.1. Содержание заявки</w:t>
      </w:r>
    </w:p>
    <w:p w:rsidR="007409F4" w:rsidRPr="00FD7BF8" w:rsidRDefault="008C6886" w:rsidP="00FC74DC">
      <w:pPr>
        <w:pStyle w:val="ConsPlusNormal"/>
        <w:ind w:firstLine="539"/>
        <w:jc w:val="both"/>
        <w:rPr>
          <w:rFonts w:eastAsia="Times New Roman"/>
          <w:color w:val="333333"/>
          <w:sz w:val="22"/>
          <w:szCs w:val="22"/>
        </w:rPr>
      </w:pPr>
      <w:r w:rsidRPr="00FD7BF8">
        <w:rPr>
          <w:rFonts w:eastAsia="Times New Roman"/>
          <w:color w:val="000000"/>
          <w:sz w:val="22"/>
          <w:szCs w:val="22"/>
        </w:rPr>
        <w:t xml:space="preserve">4.1.1.  Для участия в закупке Участник закупки предоставляет </w:t>
      </w:r>
      <w:r w:rsidRPr="00FD7BF8">
        <w:rPr>
          <w:rFonts w:eastAsia="Times New Roman"/>
          <w:color w:val="333333"/>
          <w:sz w:val="22"/>
          <w:szCs w:val="22"/>
        </w:rPr>
        <w:t xml:space="preserve">согласно требованиям к содержанию, оформлению и составу заявку на участие в закупке, указанным в настоящей Документации в соответствии с 223-ФЗ и Положением. </w:t>
      </w:r>
    </w:p>
    <w:p w:rsidR="007409F4" w:rsidRPr="00FD7BF8" w:rsidRDefault="008C6886" w:rsidP="00FC74DC">
      <w:pPr>
        <w:pStyle w:val="ConsPlusNormal"/>
        <w:ind w:firstLine="539"/>
        <w:jc w:val="both"/>
        <w:rPr>
          <w:rFonts w:eastAsia="Times New Roman"/>
          <w:sz w:val="22"/>
          <w:szCs w:val="22"/>
        </w:rPr>
      </w:pPr>
      <w:r w:rsidRPr="00FD7BF8">
        <w:rPr>
          <w:sz w:val="22"/>
          <w:szCs w:val="22"/>
        </w:rPr>
        <w:t xml:space="preserve">4.1.2. </w:t>
      </w:r>
      <w:r w:rsidRPr="00FD7BF8">
        <w:rPr>
          <w:rFonts w:eastAsia="Times New Roman"/>
          <w:sz w:val="22"/>
          <w:szCs w:val="22"/>
        </w:rPr>
        <w:t xml:space="preserve">Участник </w:t>
      </w:r>
      <w:r w:rsidR="008D7DCC" w:rsidRPr="00FD7BF8">
        <w:rPr>
          <w:rFonts w:eastAsia="Times New Roman"/>
          <w:sz w:val="22"/>
          <w:szCs w:val="22"/>
        </w:rPr>
        <w:t xml:space="preserve">закупки </w:t>
      </w:r>
      <w:r w:rsidRPr="00FD7BF8">
        <w:rPr>
          <w:rFonts w:eastAsia="Times New Roman"/>
          <w:sz w:val="22"/>
          <w:szCs w:val="22"/>
        </w:rPr>
        <w:t>подает заявку по форме и составу, определенным в п. 1</w:t>
      </w:r>
      <w:r w:rsidR="00746A49" w:rsidRPr="00FD7BF8">
        <w:rPr>
          <w:rFonts w:eastAsia="Times New Roman"/>
          <w:sz w:val="22"/>
          <w:szCs w:val="22"/>
        </w:rPr>
        <w:t>4</w:t>
      </w:r>
      <w:r w:rsidRPr="00FD7BF8">
        <w:rPr>
          <w:rFonts w:eastAsia="Times New Roman"/>
          <w:sz w:val="22"/>
          <w:szCs w:val="22"/>
        </w:rPr>
        <w:t xml:space="preserve"> Информационной карты и Приложении № 2</w:t>
      </w:r>
      <w:r w:rsidR="002B4F0D" w:rsidRPr="00FD7BF8">
        <w:rPr>
          <w:rFonts w:eastAsia="Times New Roman"/>
          <w:sz w:val="22"/>
          <w:szCs w:val="22"/>
        </w:rPr>
        <w:t>, №3</w:t>
      </w:r>
      <w:r w:rsidRPr="00FD7BF8">
        <w:rPr>
          <w:rFonts w:eastAsia="Times New Roman"/>
          <w:sz w:val="22"/>
          <w:szCs w:val="22"/>
        </w:rPr>
        <w:t xml:space="preserve"> к настояще</w:t>
      </w:r>
      <w:r w:rsidR="00B17AA5" w:rsidRPr="00FD7BF8">
        <w:rPr>
          <w:rFonts w:eastAsia="Times New Roman"/>
          <w:sz w:val="22"/>
          <w:szCs w:val="22"/>
        </w:rPr>
        <w:t>й Документации</w:t>
      </w:r>
      <w:r w:rsidRPr="00FD7BF8">
        <w:rPr>
          <w:rFonts w:eastAsia="Times New Roman"/>
          <w:sz w:val="22"/>
          <w:szCs w:val="22"/>
        </w:rPr>
        <w:t>.</w:t>
      </w:r>
    </w:p>
    <w:p w:rsidR="00BE2695" w:rsidRPr="00FD7BF8" w:rsidRDefault="008C6886" w:rsidP="00FC74DC">
      <w:pPr>
        <w:pStyle w:val="ConsPlusNormal"/>
        <w:ind w:firstLine="539"/>
        <w:jc w:val="both"/>
        <w:rPr>
          <w:sz w:val="22"/>
          <w:szCs w:val="22"/>
        </w:rPr>
      </w:pPr>
      <w:r w:rsidRPr="00FD7BF8">
        <w:rPr>
          <w:sz w:val="22"/>
          <w:szCs w:val="22"/>
        </w:rPr>
        <w:t>4.1</w:t>
      </w:r>
      <w:r w:rsidR="00C21A22" w:rsidRPr="00FD7BF8">
        <w:rPr>
          <w:sz w:val="22"/>
          <w:szCs w:val="22"/>
        </w:rPr>
        <w:t>.</w:t>
      </w:r>
      <w:r w:rsidR="00B17AA5" w:rsidRPr="00FD7BF8">
        <w:rPr>
          <w:sz w:val="22"/>
          <w:szCs w:val="22"/>
        </w:rPr>
        <w:t>3</w:t>
      </w:r>
      <w:r w:rsidRPr="00FD7BF8">
        <w:rPr>
          <w:sz w:val="22"/>
          <w:szCs w:val="22"/>
        </w:rPr>
        <w:t xml:space="preserve">. Заявка на участие в закупке состоит из двух частей. </w:t>
      </w:r>
    </w:p>
    <w:p w:rsidR="00BE2695" w:rsidRPr="00FD7BF8" w:rsidRDefault="008C6886" w:rsidP="00FC74DC">
      <w:pPr>
        <w:pStyle w:val="ConsPlusNormal"/>
        <w:ind w:firstLine="539"/>
        <w:jc w:val="both"/>
        <w:rPr>
          <w:sz w:val="22"/>
          <w:szCs w:val="22"/>
        </w:rPr>
      </w:pPr>
      <w:r w:rsidRPr="00FD7BF8">
        <w:rPr>
          <w:sz w:val="22"/>
          <w:szCs w:val="22"/>
        </w:rPr>
        <w:t>4.</w:t>
      </w:r>
      <w:r w:rsidR="00C21A22" w:rsidRPr="00FD7BF8">
        <w:rPr>
          <w:sz w:val="22"/>
          <w:szCs w:val="22"/>
        </w:rPr>
        <w:t>1.</w:t>
      </w:r>
      <w:r w:rsidR="00B17AA5" w:rsidRPr="00FD7BF8">
        <w:rPr>
          <w:sz w:val="22"/>
          <w:szCs w:val="22"/>
        </w:rPr>
        <w:t>4</w:t>
      </w:r>
      <w:r w:rsidRPr="00FD7BF8">
        <w:rPr>
          <w:sz w:val="22"/>
          <w:szCs w:val="22"/>
        </w:rPr>
        <w:t xml:space="preserve">. Первая часть заявки на участие </w:t>
      </w:r>
      <w:r w:rsidR="00B17AA5" w:rsidRPr="00FD7BF8">
        <w:rPr>
          <w:sz w:val="22"/>
          <w:szCs w:val="22"/>
        </w:rPr>
        <w:t xml:space="preserve">в </w:t>
      </w:r>
      <w:r w:rsidRPr="00FD7BF8">
        <w:rPr>
          <w:sz w:val="22"/>
          <w:szCs w:val="22"/>
        </w:rPr>
        <w:t>закупке должна содержат</w:t>
      </w:r>
      <w:r w:rsidR="00B17AA5" w:rsidRPr="00FD7BF8">
        <w:rPr>
          <w:sz w:val="22"/>
          <w:szCs w:val="22"/>
        </w:rPr>
        <w:t>ь описание поставляемого товара (</w:t>
      </w:r>
      <w:r w:rsidRPr="00FD7BF8">
        <w:rPr>
          <w:sz w:val="22"/>
          <w:szCs w:val="22"/>
        </w:rPr>
        <w:t>выполняемой работы, оказываемой услуги</w:t>
      </w:r>
      <w:r w:rsidR="00B17AA5" w:rsidRPr="00FD7BF8">
        <w:rPr>
          <w:sz w:val="22"/>
          <w:szCs w:val="22"/>
        </w:rPr>
        <w:t>),</w:t>
      </w:r>
      <w:r w:rsidRPr="00FD7BF8">
        <w:rPr>
          <w:sz w:val="22"/>
          <w:szCs w:val="22"/>
        </w:rPr>
        <w:t xml:space="preserve"> которые являются предметом закупки</w:t>
      </w:r>
      <w:r w:rsidR="00A2425F" w:rsidRPr="00FD7BF8">
        <w:rPr>
          <w:sz w:val="22"/>
          <w:szCs w:val="22"/>
        </w:rPr>
        <w:t xml:space="preserve"> в соответствии с требованиями </w:t>
      </w:r>
      <w:r w:rsidR="00B17AA5" w:rsidRPr="00FD7BF8">
        <w:rPr>
          <w:sz w:val="22"/>
          <w:szCs w:val="22"/>
        </w:rPr>
        <w:t xml:space="preserve">настоящей </w:t>
      </w:r>
      <w:r w:rsidR="00A2425F" w:rsidRPr="00FD7BF8">
        <w:rPr>
          <w:sz w:val="22"/>
          <w:szCs w:val="22"/>
        </w:rPr>
        <w:t>Д</w:t>
      </w:r>
      <w:r w:rsidRPr="00FD7BF8">
        <w:rPr>
          <w:sz w:val="22"/>
          <w:szCs w:val="22"/>
        </w:rPr>
        <w:t xml:space="preserve">окументации. </w:t>
      </w:r>
    </w:p>
    <w:p w:rsidR="00BE2695" w:rsidRPr="00FD7BF8" w:rsidRDefault="008C6886" w:rsidP="00FC74DC">
      <w:pPr>
        <w:pStyle w:val="ConsPlusNormal"/>
        <w:ind w:firstLine="539"/>
        <w:jc w:val="both"/>
        <w:rPr>
          <w:sz w:val="22"/>
          <w:szCs w:val="22"/>
        </w:rPr>
      </w:pPr>
      <w:r w:rsidRPr="00FD7BF8">
        <w:rPr>
          <w:sz w:val="22"/>
          <w:szCs w:val="22"/>
        </w:rPr>
        <w:t>При этом не допускается указание в первой части заявки на участие в конкурентной закупке сведений об Участнике закупки и о его соответствии единым квалификационны</w:t>
      </w:r>
      <w:r w:rsidR="00A2425F" w:rsidRPr="00FD7BF8">
        <w:rPr>
          <w:sz w:val="22"/>
          <w:szCs w:val="22"/>
        </w:rPr>
        <w:t xml:space="preserve">м требованиям, установленным в </w:t>
      </w:r>
      <w:r w:rsidR="00B17AA5" w:rsidRPr="00FD7BF8">
        <w:rPr>
          <w:sz w:val="22"/>
          <w:szCs w:val="22"/>
        </w:rPr>
        <w:t xml:space="preserve">настоящей </w:t>
      </w:r>
      <w:r w:rsidR="00A2425F" w:rsidRPr="00FD7BF8">
        <w:rPr>
          <w:sz w:val="22"/>
          <w:szCs w:val="22"/>
        </w:rPr>
        <w:t>Д</w:t>
      </w:r>
      <w:r w:rsidRPr="00FD7BF8">
        <w:rPr>
          <w:sz w:val="22"/>
          <w:szCs w:val="22"/>
        </w:rPr>
        <w:t xml:space="preserve">окументации. </w:t>
      </w:r>
    </w:p>
    <w:p w:rsidR="00BE2695" w:rsidRPr="00FD7BF8" w:rsidRDefault="008C6886" w:rsidP="00FC74DC">
      <w:pPr>
        <w:pStyle w:val="ConsPlusNormal"/>
        <w:ind w:firstLine="539"/>
        <w:jc w:val="both"/>
        <w:rPr>
          <w:sz w:val="22"/>
          <w:szCs w:val="22"/>
        </w:rPr>
      </w:pPr>
      <w:r w:rsidRPr="00FD7BF8">
        <w:rPr>
          <w:sz w:val="22"/>
          <w:szCs w:val="22"/>
        </w:rPr>
        <w:t>4.</w:t>
      </w:r>
      <w:r w:rsidR="00C21A22" w:rsidRPr="00FD7BF8">
        <w:rPr>
          <w:sz w:val="22"/>
          <w:szCs w:val="22"/>
        </w:rPr>
        <w:t>1.</w:t>
      </w:r>
      <w:r w:rsidR="00B17AA5" w:rsidRPr="00FD7BF8">
        <w:rPr>
          <w:sz w:val="22"/>
          <w:szCs w:val="22"/>
        </w:rPr>
        <w:t>5</w:t>
      </w:r>
      <w:r w:rsidRPr="00FD7BF8">
        <w:rPr>
          <w:sz w:val="22"/>
          <w:szCs w:val="22"/>
        </w:rPr>
        <w:t xml:space="preserve">. Вторая часть заявки на участие в закупке </w:t>
      </w:r>
      <w:r w:rsidR="00FD7BF8" w:rsidRPr="00FD7BF8">
        <w:rPr>
          <w:sz w:val="22"/>
          <w:szCs w:val="22"/>
        </w:rPr>
        <w:t>должна содержать сведения о данном участнике закупки, информацию о его соответствии единым квалификационным требованиям (если они установлены в настоящей Документации), об окончательном предложении Участника закупки о функциональных характеристиках (потребительских свойствах) товара, качестве работы, услуги и об иных условиях исполнения Договора.</w:t>
      </w:r>
    </w:p>
    <w:p w:rsidR="00FD7BF8" w:rsidRPr="00150DC2" w:rsidRDefault="008C6886" w:rsidP="00FD7BF8">
      <w:pPr>
        <w:pStyle w:val="ConsPlusNormal"/>
        <w:ind w:firstLine="539"/>
        <w:jc w:val="both"/>
        <w:rPr>
          <w:b/>
          <w:i/>
          <w:sz w:val="22"/>
          <w:szCs w:val="22"/>
          <w:u w:val="single"/>
        </w:rPr>
      </w:pPr>
      <w:r w:rsidRPr="00150DC2">
        <w:rPr>
          <w:b/>
          <w:i/>
          <w:sz w:val="22"/>
          <w:szCs w:val="22"/>
          <w:u w:val="single"/>
        </w:rPr>
        <w:t>4.</w:t>
      </w:r>
      <w:r w:rsidR="00C21A22" w:rsidRPr="00150DC2">
        <w:rPr>
          <w:b/>
          <w:i/>
          <w:sz w:val="22"/>
          <w:szCs w:val="22"/>
          <w:u w:val="single"/>
        </w:rPr>
        <w:t>1.</w:t>
      </w:r>
      <w:r w:rsidR="00B17AA5" w:rsidRPr="00150DC2">
        <w:rPr>
          <w:b/>
          <w:i/>
          <w:sz w:val="22"/>
          <w:szCs w:val="22"/>
          <w:u w:val="single"/>
        </w:rPr>
        <w:t>6</w:t>
      </w:r>
      <w:r w:rsidRPr="00150DC2">
        <w:rPr>
          <w:b/>
          <w:i/>
          <w:sz w:val="22"/>
          <w:szCs w:val="22"/>
          <w:u w:val="single"/>
        </w:rPr>
        <w:t>.</w:t>
      </w:r>
      <w:r w:rsidR="004A271F" w:rsidRPr="00150DC2">
        <w:rPr>
          <w:b/>
          <w:i/>
          <w:sz w:val="22"/>
          <w:szCs w:val="22"/>
          <w:u w:val="single"/>
        </w:rPr>
        <w:t xml:space="preserve"> </w:t>
      </w:r>
      <w:r w:rsidRPr="00150DC2">
        <w:rPr>
          <w:b/>
          <w:i/>
          <w:sz w:val="22"/>
          <w:szCs w:val="22"/>
          <w:u w:val="single"/>
        </w:rPr>
        <w:t>В случае содержания в первой части заявки на участие в закупке сведений об Участнике закупки и (или) о ценовом предложении либо содержания во второй части данной заявки сведений о ценовом предложении данная заявка подлежит отклонению.</w:t>
      </w:r>
    </w:p>
    <w:p w:rsidR="00B17AA5" w:rsidRPr="00FD7BF8" w:rsidRDefault="008C6886" w:rsidP="00FD7BF8">
      <w:pPr>
        <w:pStyle w:val="ConsPlusNormal"/>
        <w:ind w:firstLine="539"/>
        <w:jc w:val="both"/>
        <w:rPr>
          <w:rFonts w:eastAsia="Times New Roman"/>
          <w:color w:val="000000"/>
          <w:sz w:val="22"/>
          <w:szCs w:val="22"/>
        </w:rPr>
      </w:pPr>
      <w:r w:rsidRPr="00FD7BF8">
        <w:rPr>
          <w:rFonts w:eastAsia="Times New Roman"/>
          <w:color w:val="000000"/>
          <w:sz w:val="22"/>
          <w:szCs w:val="22"/>
        </w:rPr>
        <w:t>4.1.</w:t>
      </w:r>
      <w:r w:rsidR="00FC74DC" w:rsidRPr="00FD7BF8">
        <w:rPr>
          <w:rFonts w:eastAsia="Times New Roman"/>
          <w:color w:val="000000"/>
          <w:sz w:val="22"/>
          <w:szCs w:val="22"/>
        </w:rPr>
        <w:t>7</w:t>
      </w:r>
      <w:r w:rsidRPr="00FD7BF8">
        <w:rPr>
          <w:rFonts w:eastAsia="Times New Roman"/>
          <w:color w:val="000000"/>
          <w:sz w:val="22"/>
          <w:szCs w:val="22"/>
        </w:rPr>
        <w:t xml:space="preserve">. Участник </w:t>
      </w:r>
      <w:r w:rsidR="008D7DCC" w:rsidRPr="00FD7BF8">
        <w:rPr>
          <w:rFonts w:eastAsia="Times New Roman"/>
          <w:color w:val="000000"/>
          <w:sz w:val="22"/>
          <w:szCs w:val="22"/>
        </w:rPr>
        <w:t xml:space="preserve">закупки </w:t>
      </w:r>
      <w:r w:rsidRPr="00FD7BF8">
        <w:rPr>
          <w:rFonts w:eastAsia="Times New Roman"/>
          <w:color w:val="000000"/>
          <w:sz w:val="22"/>
          <w:szCs w:val="22"/>
        </w:rPr>
        <w:t xml:space="preserve">вправе подать только 1 (одну) заявку на участие закупке в отношении каждого предмета закупки (лота) в любое время с момента </w:t>
      </w:r>
      <w:r w:rsidR="00CB65D8" w:rsidRPr="00FD7BF8">
        <w:rPr>
          <w:rFonts w:eastAsia="Times New Roman"/>
          <w:color w:val="000000"/>
          <w:sz w:val="22"/>
          <w:szCs w:val="22"/>
        </w:rPr>
        <w:t xml:space="preserve">опубликования на ЭТП и размещения в ЕИС настоящей Документации </w:t>
      </w:r>
      <w:r w:rsidRPr="00FD7BF8">
        <w:rPr>
          <w:rFonts w:eastAsia="Times New Roman"/>
          <w:color w:val="000000"/>
          <w:sz w:val="22"/>
          <w:szCs w:val="22"/>
        </w:rPr>
        <w:t xml:space="preserve">до предусмотренных </w:t>
      </w:r>
      <w:r w:rsidR="00CB65D8" w:rsidRPr="00FD7BF8">
        <w:rPr>
          <w:rFonts w:eastAsia="Times New Roman"/>
          <w:color w:val="000000"/>
          <w:sz w:val="22"/>
          <w:szCs w:val="22"/>
        </w:rPr>
        <w:t xml:space="preserve">настоящей Документацией </w:t>
      </w:r>
      <w:r w:rsidRPr="00FD7BF8">
        <w:rPr>
          <w:rFonts w:eastAsia="Times New Roman"/>
          <w:color w:val="000000"/>
          <w:sz w:val="22"/>
          <w:szCs w:val="22"/>
        </w:rPr>
        <w:t xml:space="preserve">даты и времени окончания срока подачи заявок на участие в закупке. </w:t>
      </w:r>
    </w:p>
    <w:p w:rsidR="00B17AA5" w:rsidRPr="00FD7BF8" w:rsidRDefault="008C6886" w:rsidP="00FC74DC">
      <w:pPr>
        <w:spacing w:after="0" w:line="240" w:lineRule="auto"/>
        <w:ind w:firstLine="539"/>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4.1.</w:t>
      </w:r>
      <w:r w:rsidR="00FC74DC" w:rsidRPr="00FD7BF8">
        <w:rPr>
          <w:rFonts w:ascii="Times New Roman" w:eastAsia="Times New Roman" w:hAnsi="Times New Roman" w:cs="Times New Roman"/>
          <w:color w:val="000000"/>
          <w:lang w:eastAsia="ru-RU"/>
        </w:rPr>
        <w:t>8</w:t>
      </w:r>
      <w:r w:rsidRPr="00FD7BF8">
        <w:rPr>
          <w:rFonts w:ascii="Times New Roman" w:eastAsia="Times New Roman" w:hAnsi="Times New Roman" w:cs="Times New Roman"/>
          <w:color w:val="000000"/>
          <w:lang w:eastAsia="ru-RU"/>
        </w:rPr>
        <w:t>. 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FC74DC" w:rsidRPr="00FD7BF8" w:rsidRDefault="008C6886" w:rsidP="00FC74DC">
      <w:pPr>
        <w:pStyle w:val="ConsPlusNormal"/>
        <w:ind w:firstLine="539"/>
        <w:jc w:val="both"/>
        <w:rPr>
          <w:rFonts w:eastAsia="Calibri"/>
          <w:b/>
          <w:color w:val="000000"/>
          <w:sz w:val="22"/>
          <w:szCs w:val="22"/>
        </w:rPr>
      </w:pPr>
      <w:r w:rsidRPr="00FD7BF8">
        <w:rPr>
          <w:rFonts w:eastAsia="Times New Roman"/>
          <w:b/>
          <w:color w:val="000000"/>
          <w:sz w:val="22"/>
          <w:szCs w:val="22"/>
        </w:rPr>
        <w:t>4</w:t>
      </w:r>
      <w:r w:rsidRPr="00FD7BF8">
        <w:rPr>
          <w:rFonts w:eastAsia="Calibri"/>
          <w:b/>
          <w:color w:val="000000"/>
          <w:sz w:val="22"/>
          <w:szCs w:val="22"/>
        </w:rPr>
        <w:t>.2. Требования к оформлению заявок Участников закупки</w:t>
      </w:r>
    </w:p>
    <w:p w:rsidR="00FC74DC" w:rsidRPr="00FD7BF8" w:rsidRDefault="008C6886" w:rsidP="00FC74DC">
      <w:pPr>
        <w:autoSpaceDE w:val="0"/>
        <w:autoSpaceDN w:val="0"/>
        <w:adjustRightInd w:val="0"/>
        <w:spacing w:after="0" w:line="240" w:lineRule="auto"/>
        <w:ind w:firstLine="539"/>
        <w:jc w:val="both"/>
        <w:rPr>
          <w:rFonts w:ascii="Times New Roman" w:eastAsia="Calibri" w:hAnsi="Times New Roman" w:cs="Times New Roman"/>
          <w:color w:val="000000"/>
        </w:rPr>
      </w:pPr>
      <w:r w:rsidRPr="00FD7BF8">
        <w:rPr>
          <w:rFonts w:ascii="Times New Roman" w:eastAsia="Calibri" w:hAnsi="Times New Roman" w:cs="Times New Roman"/>
          <w:color w:val="000000"/>
        </w:rPr>
        <w:t>4.2.1.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w:t>
      </w:r>
    </w:p>
    <w:p w:rsidR="00FC74DC" w:rsidRPr="00FD7BF8" w:rsidRDefault="008C6886" w:rsidP="00FC74DC">
      <w:pPr>
        <w:autoSpaceDE w:val="0"/>
        <w:autoSpaceDN w:val="0"/>
        <w:adjustRightInd w:val="0"/>
        <w:spacing w:after="0" w:line="240" w:lineRule="auto"/>
        <w:ind w:firstLine="539"/>
        <w:jc w:val="both"/>
        <w:rPr>
          <w:rFonts w:ascii="Times New Roman" w:eastAsia="Calibri" w:hAnsi="Times New Roman" w:cs="Times New Roman"/>
          <w:color w:val="000000"/>
        </w:rPr>
      </w:pPr>
      <w:r w:rsidRPr="00FD7BF8">
        <w:rPr>
          <w:rFonts w:ascii="Times New Roman" w:eastAsia="Calibri" w:hAnsi="Times New Roman" w:cs="Times New Roman"/>
          <w:color w:val="000000"/>
        </w:rPr>
        <w:t>4.2.2. Сведения, которые содержатся в заявках Участников закупки,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Закупочным органом принимается к рассмотрению сумма, указанная прописью.</w:t>
      </w:r>
    </w:p>
    <w:p w:rsidR="00FC74DC" w:rsidRPr="00FD7BF8" w:rsidRDefault="008C6886" w:rsidP="00FC74DC">
      <w:pPr>
        <w:tabs>
          <w:tab w:val="left" w:pos="1080"/>
        </w:tabs>
        <w:spacing w:after="0" w:line="240" w:lineRule="auto"/>
        <w:ind w:firstLine="539"/>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4.3. Требования к описанию поставляемого товара (выполняемых работ, оказываемых услуг):</w:t>
      </w:r>
    </w:p>
    <w:p w:rsidR="00FC74DC" w:rsidRPr="00FD7BF8" w:rsidRDefault="008C6886" w:rsidP="00FC74DC">
      <w:pPr>
        <w:tabs>
          <w:tab w:val="left" w:pos="1080"/>
        </w:tabs>
        <w:spacing w:after="0" w:line="240" w:lineRule="auto"/>
        <w:ind w:firstLine="539"/>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4.3.1 Описание поставляемого товара (выполняемых работ, оказываемых услуг), которые являются предметом закупки, их количественных и качественных характеристик осуществляется в соответствии с требованиями, указанными в техническом задании (Приложение № 1 к настоящей Документации) и по форме заявки на участие в закупке (Приложении № 2</w:t>
      </w:r>
      <w:r w:rsidR="002B4F0D" w:rsidRPr="00FD7BF8">
        <w:rPr>
          <w:rFonts w:ascii="Times New Roman" w:eastAsia="Times New Roman" w:hAnsi="Times New Roman" w:cs="Times New Roman"/>
          <w:color w:val="000000"/>
          <w:lang w:eastAsia="ru-RU"/>
        </w:rPr>
        <w:t>, №3</w:t>
      </w:r>
      <w:r w:rsidRPr="00FD7BF8">
        <w:rPr>
          <w:rFonts w:ascii="Times New Roman" w:eastAsia="Times New Roman" w:hAnsi="Times New Roman" w:cs="Times New Roman"/>
          <w:color w:val="000000"/>
          <w:lang w:eastAsia="ru-RU"/>
        </w:rPr>
        <w:t xml:space="preserve"> к настоящей Документации).</w:t>
      </w:r>
    </w:p>
    <w:p w:rsidR="00FC74DC" w:rsidRPr="00FD7BF8" w:rsidRDefault="008C6886" w:rsidP="00FC74DC">
      <w:pPr>
        <w:tabs>
          <w:tab w:val="left" w:pos="1080"/>
        </w:tabs>
        <w:spacing w:after="0" w:line="240" w:lineRule="auto"/>
        <w:ind w:firstLine="539"/>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4.3.2. При описании условий и предложений Участником закупки должны применяться общепринятые обозначения и наименования в соответствии с требованиями действующих нормативных правовых актов.</w:t>
      </w:r>
    </w:p>
    <w:p w:rsidR="00FC74DC" w:rsidRPr="00FD7BF8" w:rsidRDefault="008C6886" w:rsidP="00FC74DC">
      <w:pPr>
        <w:tabs>
          <w:tab w:val="left" w:pos="1080"/>
        </w:tabs>
        <w:spacing w:after="0" w:line="240" w:lineRule="auto"/>
        <w:ind w:firstLine="539"/>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4.3.3. Сведения, которые содержатся в заявках Участников закупки, не должны допускать двусмысленных толкований.</w:t>
      </w:r>
    </w:p>
    <w:p w:rsidR="00D66BEE" w:rsidRPr="00D078A6" w:rsidRDefault="008C6886" w:rsidP="00D66BEE">
      <w:pPr>
        <w:autoSpaceDE w:val="0"/>
        <w:autoSpaceDN w:val="0"/>
        <w:adjustRightInd w:val="0"/>
        <w:spacing w:after="0" w:line="240" w:lineRule="auto"/>
        <w:ind w:firstLine="567"/>
        <w:jc w:val="both"/>
        <w:rPr>
          <w:rFonts w:ascii="Times New Roman" w:eastAsia="Calibri" w:hAnsi="Times New Roman" w:cs="Times New Roman"/>
          <w:b/>
          <w:color w:val="000000"/>
        </w:rPr>
      </w:pPr>
      <w:r>
        <w:rPr>
          <w:rFonts w:ascii="Times New Roman" w:eastAsia="Calibri" w:hAnsi="Times New Roman" w:cs="Times New Roman"/>
          <w:b/>
          <w:color w:val="000000"/>
        </w:rPr>
        <w:t>4.4</w:t>
      </w:r>
      <w:r w:rsidRPr="00D078A6">
        <w:rPr>
          <w:rFonts w:ascii="Times New Roman" w:eastAsia="Calibri" w:hAnsi="Times New Roman" w:cs="Times New Roman"/>
          <w:b/>
          <w:color w:val="000000"/>
        </w:rPr>
        <w:t>. Тр</w:t>
      </w:r>
      <w:r>
        <w:rPr>
          <w:rFonts w:ascii="Times New Roman" w:eastAsia="Calibri" w:hAnsi="Times New Roman" w:cs="Times New Roman"/>
          <w:b/>
          <w:color w:val="000000"/>
        </w:rPr>
        <w:t>ебования к предложениям о цене Договор</w:t>
      </w:r>
      <w:r w:rsidRPr="00D078A6">
        <w:rPr>
          <w:rFonts w:ascii="Times New Roman" w:eastAsia="Calibri" w:hAnsi="Times New Roman" w:cs="Times New Roman"/>
          <w:b/>
          <w:color w:val="000000"/>
        </w:rPr>
        <w:t>а</w:t>
      </w:r>
    </w:p>
    <w:p w:rsidR="00D66BEE" w:rsidRPr="00F36836" w:rsidRDefault="008C6886" w:rsidP="00D66BEE">
      <w:pPr>
        <w:autoSpaceDE w:val="0"/>
        <w:autoSpaceDN w:val="0"/>
        <w:adjustRightInd w:val="0"/>
        <w:spacing w:after="0" w:line="240" w:lineRule="auto"/>
        <w:ind w:firstLine="567"/>
        <w:jc w:val="both"/>
        <w:rPr>
          <w:rFonts w:ascii="Times New Roman" w:eastAsia="Calibri" w:hAnsi="Times New Roman" w:cs="Times New Roman"/>
          <w:color w:val="000000"/>
        </w:rPr>
      </w:pPr>
      <w:r w:rsidRPr="00F36836">
        <w:rPr>
          <w:rFonts w:ascii="Times New Roman" w:eastAsia="Calibri" w:hAnsi="Times New Roman" w:cs="Times New Roman"/>
          <w:color w:val="000000"/>
        </w:rPr>
        <w:t xml:space="preserve">4.4.1. Цена </w:t>
      </w:r>
      <w:r>
        <w:rPr>
          <w:rFonts w:ascii="Times New Roman" w:eastAsia="Calibri" w:hAnsi="Times New Roman" w:cs="Times New Roman"/>
          <w:color w:val="000000"/>
        </w:rPr>
        <w:t>Договор</w:t>
      </w:r>
      <w:r w:rsidRPr="00F36836">
        <w:rPr>
          <w:rFonts w:ascii="Times New Roman" w:eastAsia="Calibri" w:hAnsi="Times New Roman" w:cs="Times New Roman"/>
          <w:color w:val="000000"/>
        </w:rPr>
        <w:t>а, предлагаемая Участником</w:t>
      </w:r>
      <w:r>
        <w:rPr>
          <w:rFonts w:ascii="Times New Roman" w:eastAsia="Calibri" w:hAnsi="Times New Roman" w:cs="Times New Roman"/>
          <w:color w:val="000000"/>
        </w:rPr>
        <w:t xml:space="preserve"> закупки</w:t>
      </w:r>
      <w:r w:rsidRPr="00F36836">
        <w:rPr>
          <w:rFonts w:ascii="Times New Roman" w:eastAsia="Calibri" w:hAnsi="Times New Roman" w:cs="Times New Roman"/>
          <w:color w:val="000000"/>
        </w:rPr>
        <w:t>, не может превышать начальную (максимальную) цену</w:t>
      </w:r>
      <w:r>
        <w:rPr>
          <w:rFonts w:ascii="Times New Roman" w:eastAsia="Calibri" w:hAnsi="Times New Roman" w:cs="Times New Roman"/>
          <w:color w:val="000000"/>
        </w:rPr>
        <w:t xml:space="preserve"> Договора</w:t>
      </w:r>
      <w:r w:rsidRPr="00F36836">
        <w:rPr>
          <w:rFonts w:ascii="Times New Roman" w:eastAsia="Calibri" w:hAnsi="Times New Roman" w:cs="Times New Roman"/>
          <w:color w:val="000000"/>
        </w:rPr>
        <w:t>, указанную в Информационной карте</w:t>
      </w:r>
      <w:r>
        <w:rPr>
          <w:rFonts w:ascii="Times New Roman" w:eastAsia="Calibri" w:hAnsi="Times New Roman" w:cs="Times New Roman"/>
          <w:color w:val="000000"/>
        </w:rPr>
        <w:t xml:space="preserve"> к настоящей Документации.</w:t>
      </w:r>
      <w:r w:rsidRPr="00F36836">
        <w:rPr>
          <w:rFonts w:ascii="Times New Roman" w:eastAsia="Calibri" w:hAnsi="Times New Roman" w:cs="Times New Roman"/>
          <w:color w:val="000000"/>
        </w:rPr>
        <w:t xml:space="preserve"> Цена </w:t>
      </w:r>
      <w:r>
        <w:rPr>
          <w:rFonts w:ascii="Times New Roman" w:eastAsia="Calibri" w:hAnsi="Times New Roman" w:cs="Times New Roman"/>
          <w:color w:val="000000"/>
        </w:rPr>
        <w:t>Договор</w:t>
      </w:r>
      <w:r w:rsidRPr="00F36836">
        <w:rPr>
          <w:rFonts w:ascii="Times New Roman" w:eastAsia="Calibri" w:hAnsi="Times New Roman" w:cs="Times New Roman"/>
          <w:color w:val="000000"/>
        </w:rPr>
        <w:t xml:space="preserve">а корректировке при исполнении </w:t>
      </w:r>
      <w:r>
        <w:rPr>
          <w:rFonts w:ascii="Times New Roman" w:eastAsia="Calibri" w:hAnsi="Times New Roman" w:cs="Times New Roman"/>
          <w:color w:val="000000"/>
        </w:rPr>
        <w:t>Договор</w:t>
      </w:r>
      <w:r w:rsidRPr="00F36836">
        <w:rPr>
          <w:rFonts w:ascii="Times New Roman" w:eastAsia="Calibri" w:hAnsi="Times New Roman" w:cs="Times New Roman"/>
          <w:color w:val="000000"/>
        </w:rPr>
        <w:t xml:space="preserve">а не подлежит, за исключением случаев, указанных в п.12.2. </w:t>
      </w:r>
      <w:r>
        <w:rPr>
          <w:rFonts w:ascii="Times New Roman" w:eastAsia="Calibri" w:hAnsi="Times New Roman" w:cs="Times New Roman"/>
          <w:color w:val="000000"/>
        </w:rPr>
        <w:t>настоящей Документации</w:t>
      </w:r>
      <w:r w:rsidRPr="00F36836">
        <w:rPr>
          <w:rFonts w:ascii="Times New Roman" w:eastAsia="Calibri" w:hAnsi="Times New Roman" w:cs="Times New Roman"/>
          <w:color w:val="000000"/>
        </w:rPr>
        <w:t xml:space="preserve">. </w:t>
      </w:r>
    </w:p>
    <w:p w:rsidR="00D66BEE" w:rsidRPr="00F36836" w:rsidRDefault="008C6886" w:rsidP="00D66BEE">
      <w:pPr>
        <w:autoSpaceDE w:val="0"/>
        <w:autoSpaceDN w:val="0"/>
        <w:adjustRightInd w:val="0"/>
        <w:spacing w:after="0" w:line="240" w:lineRule="auto"/>
        <w:ind w:firstLine="567"/>
        <w:jc w:val="both"/>
        <w:rPr>
          <w:rFonts w:ascii="Times New Roman" w:eastAsia="Calibri" w:hAnsi="Times New Roman" w:cs="Times New Roman"/>
          <w:color w:val="000000"/>
        </w:rPr>
      </w:pPr>
      <w:r w:rsidRPr="00F36836">
        <w:rPr>
          <w:rFonts w:ascii="Times New Roman" w:eastAsia="Calibri" w:hAnsi="Times New Roman" w:cs="Times New Roman"/>
          <w:color w:val="000000"/>
        </w:rPr>
        <w:t xml:space="preserve">В случае если цена </w:t>
      </w:r>
      <w:r>
        <w:rPr>
          <w:rFonts w:ascii="Times New Roman" w:eastAsia="Calibri" w:hAnsi="Times New Roman" w:cs="Times New Roman"/>
          <w:color w:val="000000"/>
        </w:rPr>
        <w:t>Договор</w:t>
      </w:r>
      <w:r w:rsidRPr="00F36836">
        <w:rPr>
          <w:rFonts w:ascii="Times New Roman" w:eastAsia="Calibri" w:hAnsi="Times New Roman" w:cs="Times New Roman"/>
          <w:color w:val="000000"/>
        </w:rPr>
        <w:t>а, указанная в заявке</w:t>
      </w:r>
      <w:r>
        <w:rPr>
          <w:rFonts w:ascii="Times New Roman" w:eastAsia="Calibri" w:hAnsi="Times New Roman" w:cs="Times New Roman"/>
          <w:color w:val="000000"/>
        </w:rPr>
        <w:t xml:space="preserve"> на участие в закупке </w:t>
      </w:r>
      <w:r w:rsidRPr="00F36836">
        <w:rPr>
          <w:rFonts w:ascii="Times New Roman" w:eastAsia="Calibri" w:hAnsi="Times New Roman" w:cs="Times New Roman"/>
          <w:color w:val="000000"/>
        </w:rPr>
        <w:t>Участника</w:t>
      </w:r>
      <w:r>
        <w:rPr>
          <w:rFonts w:ascii="Times New Roman" w:eastAsia="Calibri" w:hAnsi="Times New Roman" w:cs="Times New Roman"/>
          <w:color w:val="000000"/>
        </w:rPr>
        <w:t xml:space="preserve"> закупки</w:t>
      </w:r>
      <w:r w:rsidRPr="00F36836">
        <w:rPr>
          <w:rFonts w:ascii="Times New Roman" w:eastAsia="Calibri" w:hAnsi="Times New Roman" w:cs="Times New Roman"/>
          <w:color w:val="000000"/>
        </w:rPr>
        <w:t xml:space="preserve"> и предлагаемая Участником</w:t>
      </w:r>
      <w:r>
        <w:rPr>
          <w:rFonts w:ascii="Times New Roman" w:eastAsia="Calibri" w:hAnsi="Times New Roman" w:cs="Times New Roman"/>
          <w:color w:val="000000"/>
        </w:rPr>
        <w:t xml:space="preserve"> закупки</w:t>
      </w:r>
      <w:r w:rsidRPr="00F36836">
        <w:rPr>
          <w:rFonts w:ascii="Times New Roman" w:eastAsia="Calibri" w:hAnsi="Times New Roman" w:cs="Times New Roman"/>
          <w:color w:val="000000"/>
        </w:rPr>
        <w:t xml:space="preserve">, превышает начальную (максимальную) цену </w:t>
      </w:r>
      <w:r>
        <w:rPr>
          <w:rFonts w:ascii="Times New Roman" w:eastAsia="Calibri" w:hAnsi="Times New Roman" w:cs="Times New Roman"/>
          <w:color w:val="000000"/>
        </w:rPr>
        <w:t>Договор</w:t>
      </w:r>
      <w:r w:rsidRPr="00F36836">
        <w:rPr>
          <w:rFonts w:ascii="Times New Roman" w:eastAsia="Calibri" w:hAnsi="Times New Roman" w:cs="Times New Roman"/>
          <w:color w:val="000000"/>
        </w:rPr>
        <w:t>а, указанную в Информационной карте</w:t>
      </w:r>
      <w:r>
        <w:rPr>
          <w:rFonts w:ascii="Times New Roman" w:eastAsia="Calibri" w:hAnsi="Times New Roman" w:cs="Times New Roman"/>
          <w:color w:val="000000"/>
        </w:rPr>
        <w:t xml:space="preserve"> к настоящей Документации</w:t>
      </w:r>
      <w:r w:rsidRPr="00F36836">
        <w:rPr>
          <w:rFonts w:ascii="Times New Roman" w:eastAsia="Calibri" w:hAnsi="Times New Roman" w:cs="Times New Roman"/>
          <w:color w:val="000000"/>
        </w:rPr>
        <w:t>, соответствующий Участник</w:t>
      </w:r>
      <w:r>
        <w:rPr>
          <w:rFonts w:ascii="Times New Roman" w:eastAsia="Calibri" w:hAnsi="Times New Roman" w:cs="Times New Roman"/>
          <w:color w:val="000000"/>
        </w:rPr>
        <w:t xml:space="preserve"> закупки</w:t>
      </w:r>
      <w:r w:rsidRPr="00F36836">
        <w:rPr>
          <w:rFonts w:ascii="Times New Roman" w:eastAsia="Calibri" w:hAnsi="Times New Roman" w:cs="Times New Roman"/>
          <w:color w:val="000000"/>
        </w:rPr>
        <w:t xml:space="preserve"> не допускается к участию в закупке на основании несоответствия его заявки </w:t>
      </w:r>
      <w:r>
        <w:rPr>
          <w:rFonts w:ascii="Times New Roman" w:eastAsia="Calibri" w:hAnsi="Times New Roman" w:cs="Times New Roman"/>
          <w:color w:val="000000"/>
        </w:rPr>
        <w:t>на участие в закупке</w:t>
      </w:r>
      <w:r w:rsidRPr="00F36836">
        <w:rPr>
          <w:rFonts w:ascii="Times New Roman" w:eastAsia="Calibri" w:hAnsi="Times New Roman" w:cs="Times New Roman"/>
          <w:color w:val="000000"/>
        </w:rPr>
        <w:t xml:space="preserve"> Участника</w:t>
      </w:r>
      <w:r>
        <w:rPr>
          <w:rFonts w:ascii="Times New Roman" w:eastAsia="Calibri" w:hAnsi="Times New Roman" w:cs="Times New Roman"/>
          <w:color w:val="000000"/>
        </w:rPr>
        <w:t xml:space="preserve"> закупки</w:t>
      </w:r>
      <w:r w:rsidRPr="00F36836">
        <w:rPr>
          <w:rFonts w:ascii="Times New Roman" w:eastAsia="Calibri" w:hAnsi="Times New Roman" w:cs="Times New Roman"/>
          <w:color w:val="000000"/>
        </w:rPr>
        <w:t xml:space="preserve"> требованиям, установленным </w:t>
      </w:r>
      <w:r>
        <w:rPr>
          <w:rFonts w:ascii="Times New Roman" w:eastAsia="Calibri" w:hAnsi="Times New Roman" w:cs="Times New Roman"/>
          <w:color w:val="000000"/>
        </w:rPr>
        <w:t>настоящей Документации</w:t>
      </w:r>
      <w:r w:rsidRPr="00F36836">
        <w:rPr>
          <w:rFonts w:ascii="Times New Roman" w:eastAsia="Calibri" w:hAnsi="Times New Roman" w:cs="Times New Roman"/>
          <w:color w:val="000000"/>
        </w:rPr>
        <w:t>.</w:t>
      </w:r>
    </w:p>
    <w:p w:rsidR="00D66BEE" w:rsidRPr="00D078A6" w:rsidRDefault="008C6886" w:rsidP="00D66BEE">
      <w:pPr>
        <w:autoSpaceDE w:val="0"/>
        <w:autoSpaceDN w:val="0"/>
        <w:adjustRightInd w:val="0"/>
        <w:spacing w:after="0" w:line="24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4.4</w:t>
      </w:r>
      <w:r w:rsidRPr="00D078A6">
        <w:rPr>
          <w:rFonts w:ascii="Times New Roman" w:eastAsia="Calibri" w:hAnsi="Times New Roman" w:cs="Times New Roman"/>
          <w:color w:val="000000"/>
        </w:rPr>
        <w:t>.</w:t>
      </w:r>
      <w:r>
        <w:rPr>
          <w:rFonts w:ascii="Times New Roman" w:eastAsia="Calibri" w:hAnsi="Times New Roman" w:cs="Times New Roman"/>
          <w:color w:val="000000"/>
        </w:rPr>
        <w:t>3</w:t>
      </w:r>
      <w:r w:rsidRPr="00D078A6">
        <w:rPr>
          <w:rFonts w:ascii="Times New Roman" w:eastAsia="Calibri" w:hAnsi="Times New Roman" w:cs="Times New Roman"/>
          <w:color w:val="000000"/>
        </w:rPr>
        <w:t>. Валютой, используемой при формировании цены и осуществлении расчетов, является российский рубль.</w:t>
      </w:r>
    </w:p>
    <w:p w:rsidR="00D66BEE" w:rsidRDefault="008C6886" w:rsidP="00D66BEE">
      <w:pPr>
        <w:autoSpaceDE w:val="0"/>
        <w:autoSpaceDN w:val="0"/>
        <w:adjustRightInd w:val="0"/>
        <w:spacing w:after="0" w:line="24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4.4</w:t>
      </w:r>
      <w:r w:rsidRPr="00D078A6">
        <w:rPr>
          <w:rFonts w:ascii="Times New Roman" w:eastAsia="Calibri" w:hAnsi="Times New Roman" w:cs="Times New Roman"/>
          <w:color w:val="000000"/>
        </w:rPr>
        <w:t>.</w:t>
      </w:r>
      <w:r>
        <w:rPr>
          <w:rFonts w:ascii="Times New Roman" w:eastAsia="Calibri" w:hAnsi="Times New Roman" w:cs="Times New Roman"/>
          <w:color w:val="000000"/>
        </w:rPr>
        <w:t>4</w:t>
      </w:r>
      <w:r w:rsidRPr="00D078A6">
        <w:rPr>
          <w:rFonts w:ascii="Times New Roman" w:eastAsia="Calibri" w:hAnsi="Times New Roman" w:cs="Times New Roman"/>
          <w:color w:val="000000"/>
        </w:rPr>
        <w:t>. Участник</w:t>
      </w:r>
      <w:r w:rsidRPr="0071624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закупки</w:t>
      </w:r>
      <w:r w:rsidRPr="00D078A6">
        <w:rPr>
          <w:rFonts w:ascii="Times New Roman" w:eastAsia="Calibri" w:hAnsi="Times New Roman" w:cs="Times New Roman"/>
          <w:color w:val="000000"/>
        </w:rPr>
        <w:t xml:space="preserve"> определяет цену </w:t>
      </w:r>
      <w:r>
        <w:rPr>
          <w:rFonts w:ascii="Times New Roman" w:eastAsia="Calibri" w:hAnsi="Times New Roman" w:cs="Times New Roman"/>
          <w:color w:val="000000"/>
        </w:rPr>
        <w:t>Договор</w:t>
      </w:r>
      <w:r w:rsidRPr="00D078A6">
        <w:rPr>
          <w:rFonts w:ascii="Times New Roman" w:eastAsia="Calibri" w:hAnsi="Times New Roman" w:cs="Times New Roman"/>
          <w:color w:val="000000"/>
        </w:rPr>
        <w:t xml:space="preserve">а в соответствии с требованиями </w:t>
      </w:r>
      <w:r>
        <w:rPr>
          <w:rFonts w:ascii="Times New Roman" w:eastAsia="Calibri" w:hAnsi="Times New Roman" w:cs="Times New Roman"/>
          <w:color w:val="000000"/>
        </w:rPr>
        <w:t>настоящей Документации</w:t>
      </w:r>
      <w:r w:rsidRPr="00D078A6">
        <w:rPr>
          <w:rFonts w:ascii="Times New Roman" w:eastAsia="Calibri" w:hAnsi="Times New Roman" w:cs="Times New Roman"/>
          <w:color w:val="000000"/>
        </w:rPr>
        <w:t xml:space="preserve"> и представляет предложение о цене </w:t>
      </w:r>
      <w:r>
        <w:rPr>
          <w:rFonts w:ascii="Times New Roman" w:eastAsia="Calibri" w:hAnsi="Times New Roman" w:cs="Times New Roman"/>
          <w:color w:val="000000"/>
        </w:rPr>
        <w:t>Договор</w:t>
      </w:r>
      <w:r w:rsidRPr="00D078A6">
        <w:rPr>
          <w:rFonts w:ascii="Times New Roman" w:eastAsia="Calibri" w:hAnsi="Times New Roman" w:cs="Times New Roman"/>
          <w:color w:val="000000"/>
        </w:rPr>
        <w:t xml:space="preserve">а в тексте </w:t>
      </w:r>
      <w:r>
        <w:rPr>
          <w:rFonts w:ascii="Times New Roman" w:eastAsia="Calibri" w:hAnsi="Times New Roman" w:cs="Times New Roman"/>
          <w:color w:val="000000"/>
        </w:rPr>
        <w:t>з</w:t>
      </w:r>
      <w:r w:rsidRPr="00D078A6">
        <w:rPr>
          <w:rFonts w:ascii="Times New Roman" w:eastAsia="Calibri" w:hAnsi="Times New Roman" w:cs="Times New Roman"/>
          <w:color w:val="000000"/>
        </w:rPr>
        <w:t>аявки</w:t>
      </w:r>
      <w:r w:rsidRPr="00716241">
        <w:rPr>
          <w:rFonts w:ascii="Times New Roman" w:eastAsia="Times New Roman" w:hAnsi="Times New Roman" w:cs="Times New Roman"/>
          <w:color w:val="333333"/>
        </w:rPr>
        <w:t xml:space="preserve"> на участие в закупке</w:t>
      </w:r>
      <w:r w:rsidRPr="00D078A6">
        <w:rPr>
          <w:rFonts w:ascii="Times New Roman" w:eastAsia="Calibri" w:hAnsi="Times New Roman" w:cs="Times New Roman"/>
          <w:color w:val="000000"/>
        </w:rPr>
        <w:t xml:space="preserve"> Участника</w:t>
      </w:r>
      <w:r w:rsidRPr="0071624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закупки</w:t>
      </w:r>
      <w:r w:rsidRPr="00D078A6">
        <w:rPr>
          <w:rFonts w:ascii="Times New Roman" w:eastAsia="Calibri" w:hAnsi="Times New Roman" w:cs="Times New Roman"/>
          <w:color w:val="000000"/>
        </w:rPr>
        <w:t xml:space="preserve">, составленной по форме, содержащейся в Приложении №2 к </w:t>
      </w:r>
      <w:r>
        <w:rPr>
          <w:rFonts w:ascii="Times New Roman" w:eastAsia="Calibri" w:hAnsi="Times New Roman" w:cs="Times New Roman"/>
          <w:color w:val="000000"/>
        </w:rPr>
        <w:t>настоящей Документации.</w:t>
      </w:r>
    </w:p>
    <w:p w:rsidR="00D66BEE" w:rsidRDefault="008C6886" w:rsidP="00D66BEE">
      <w:pPr>
        <w:autoSpaceDE w:val="0"/>
        <w:autoSpaceDN w:val="0"/>
        <w:adjustRightInd w:val="0"/>
        <w:spacing w:after="0" w:line="240" w:lineRule="auto"/>
        <w:ind w:firstLine="567"/>
        <w:jc w:val="both"/>
        <w:rPr>
          <w:rFonts w:ascii="Times New Roman" w:eastAsia="Calibri" w:hAnsi="Times New Roman" w:cs="Times New Roman"/>
          <w:color w:val="000000"/>
        </w:rPr>
      </w:pPr>
      <w:r>
        <w:rPr>
          <w:rFonts w:ascii="Times New Roman" w:eastAsia="Calibri" w:hAnsi="Times New Roman" w:cs="Times New Roman"/>
          <w:color w:val="000000"/>
        </w:rPr>
        <w:t>4.4</w:t>
      </w:r>
      <w:r w:rsidRPr="00D078A6">
        <w:rPr>
          <w:rFonts w:ascii="Times New Roman" w:eastAsia="Calibri" w:hAnsi="Times New Roman" w:cs="Times New Roman"/>
          <w:color w:val="000000"/>
        </w:rPr>
        <w:t>.</w:t>
      </w:r>
      <w:r>
        <w:rPr>
          <w:rFonts w:ascii="Times New Roman" w:eastAsia="Calibri" w:hAnsi="Times New Roman" w:cs="Times New Roman"/>
          <w:color w:val="000000"/>
        </w:rPr>
        <w:t>5</w:t>
      </w:r>
      <w:r w:rsidRPr="00D078A6">
        <w:rPr>
          <w:rFonts w:ascii="Times New Roman" w:eastAsia="Calibri" w:hAnsi="Times New Roman" w:cs="Times New Roman"/>
          <w:color w:val="000000"/>
        </w:rPr>
        <w:t>. Участники</w:t>
      </w:r>
      <w:r w:rsidRPr="0071624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закупки</w:t>
      </w:r>
      <w:r w:rsidRPr="00D078A6">
        <w:rPr>
          <w:rFonts w:ascii="Times New Roman" w:eastAsia="Calibri" w:hAnsi="Times New Roman" w:cs="Times New Roman"/>
          <w:color w:val="000000"/>
        </w:rPr>
        <w:t xml:space="preserve"> указывают цену поставляемых товаров (</w:t>
      </w:r>
      <w:r>
        <w:rPr>
          <w:rFonts w:ascii="Times New Roman" w:eastAsia="Calibri" w:hAnsi="Times New Roman" w:cs="Times New Roman"/>
          <w:color w:val="000000"/>
        </w:rPr>
        <w:t xml:space="preserve">выполняемых работ, оказываемых услуг) </w:t>
      </w:r>
      <w:r w:rsidRPr="00D078A6">
        <w:rPr>
          <w:rFonts w:ascii="Times New Roman" w:eastAsia="Calibri" w:hAnsi="Times New Roman" w:cs="Times New Roman"/>
          <w:color w:val="000000"/>
        </w:rPr>
        <w:t>с учетом цены сопутствующих товаров (</w:t>
      </w:r>
      <w:r>
        <w:rPr>
          <w:rFonts w:ascii="Times New Roman" w:eastAsia="Calibri" w:hAnsi="Times New Roman" w:cs="Times New Roman"/>
          <w:color w:val="000000"/>
        </w:rPr>
        <w:t>работ, услуг</w:t>
      </w:r>
      <w:r w:rsidRPr="00D078A6">
        <w:rPr>
          <w:rFonts w:ascii="Times New Roman" w:eastAsia="Calibri" w:hAnsi="Times New Roman" w:cs="Times New Roman"/>
          <w:color w:val="000000"/>
        </w:rPr>
        <w:t xml:space="preserve">). Все косвенные налоги, пошлины и прочие сборы, которые Участники </w:t>
      </w:r>
      <w:r>
        <w:rPr>
          <w:rFonts w:ascii="Times New Roman" w:eastAsia="Times New Roman" w:hAnsi="Times New Roman" w:cs="Times New Roman"/>
          <w:color w:val="000000"/>
          <w:lang w:eastAsia="ru-RU"/>
        </w:rPr>
        <w:t>закупки</w:t>
      </w:r>
      <w:r w:rsidRPr="00D078A6">
        <w:rPr>
          <w:rFonts w:ascii="Times New Roman" w:eastAsia="Calibri" w:hAnsi="Times New Roman" w:cs="Times New Roman"/>
          <w:color w:val="000000"/>
        </w:rPr>
        <w:t xml:space="preserve"> должны оплачивать в соответствии с исполнением </w:t>
      </w:r>
      <w:r>
        <w:rPr>
          <w:rFonts w:ascii="Times New Roman" w:eastAsia="Calibri" w:hAnsi="Times New Roman" w:cs="Times New Roman"/>
          <w:color w:val="000000"/>
        </w:rPr>
        <w:t>Договор</w:t>
      </w:r>
      <w:r w:rsidRPr="00D078A6">
        <w:rPr>
          <w:rFonts w:ascii="Times New Roman" w:eastAsia="Calibri" w:hAnsi="Times New Roman" w:cs="Times New Roman"/>
          <w:color w:val="000000"/>
        </w:rPr>
        <w:t xml:space="preserve">а, включаются в цену </w:t>
      </w:r>
      <w:r>
        <w:rPr>
          <w:rFonts w:ascii="Times New Roman" w:eastAsia="Calibri" w:hAnsi="Times New Roman" w:cs="Times New Roman"/>
          <w:color w:val="000000"/>
        </w:rPr>
        <w:t>Договор</w:t>
      </w:r>
      <w:r w:rsidRPr="00D078A6">
        <w:rPr>
          <w:rFonts w:ascii="Times New Roman" w:eastAsia="Calibri" w:hAnsi="Times New Roman" w:cs="Times New Roman"/>
          <w:color w:val="000000"/>
        </w:rPr>
        <w:t>а, п</w:t>
      </w:r>
      <w:r>
        <w:rPr>
          <w:rFonts w:ascii="Times New Roman" w:eastAsia="Calibri" w:hAnsi="Times New Roman" w:cs="Times New Roman"/>
          <w:color w:val="000000"/>
        </w:rPr>
        <w:t>редлагаемую в заявке</w:t>
      </w:r>
      <w:r w:rsidRPr="00716241">
        <w:rPr>
          <w:rFonts w:ascii="Times New Roman" w:hAnsi="Times New Roman" w:cs="Times New Roman"/>
        </w:rPr>
        <w:t xml:space="preserve"> на участие в закупке</w:t>
      </w:r>
      <w:r>
        <w:rPr>
          <w:rFonts w:ascii="Times New Roman" w:eastAsia="Calibri" w:hAnsi="Times New Roman" w:cs="Times New Roman"/>
          <w:color w:val="000000"/>
        </w:rPr>
        <w:t xml:space="preserve"> Участником</w:t>
      </w:r>
      <w:r w:rsidRPr="0071624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закупки</w:t>
      </w:r>
      <w:r w:rsidRPr="00D078A6">
        <w:rPr>
          <w:rFonts w:ascii="Times New Roman" w:eastAsia="Calibri" w:hAnsi="Times New Roman" w:cs="Times New Roman"/>
          <w:color w:val="000000"/>
        </w:rPr>
        <w:t>.</w:t>
      </w:r>
    </w:p>
    <w:p w:rsidR="0020348B" w:rsidRPr="00FD7BF8" w:rsidRDefault="0020348B" w:rsidP="008C79E3">
      <w:pPr>
        <w:tabs>
          <w:tab w:val="left" w:pos="1080"/>
        </w:tabs>
        <w:spacing w:after="0" w:line="240" w:lineRule="auto"/>
        <w:ind w:firstLine="567"/>
        <w:jc w:val="both"/>
        <w:rPr>
          <w:rFonts w:ascii="Times New Roman" w:eastAsia="Times New Roman" w:hAnsi="Times New Roman" w:cs="Times New Roman"/>
          <w:color w:val="000000"/>
          <w:lang w:eastAsia="ru-RU"/>
        </w:rPr>
      </w:pPr>
    </w:p>
    <w:p w:rsidR="00FC74DC" w:rsidRPr="00FD7BF8" w:rsidRDefault="008C6886" w:rsidP="00FC74DC">
      <w:pPr>
        <w:widowControl w:val="0"/>
        <w:tabs>
          <w:tab w:val="left" w:pos="720"/>
        </w:tabs>
        <w:adjustRightInd w:val="0"/>
        <w:spacing w:after="0" w:line="240" w:lineRule="auto"/>
        <w:ind w:firstLine="567"/>
        <w:jc w:val="center"/>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5. Обеспечение заявок на участие в закупке</w:t>
      </w:r>
    </w:p>
    <w:p w:rsidR="00FC74DC" w:rsidRPr="00FD7BF8" w:rsidRDefault="008C6886" w:rsidP="00FC74DC">
      <w:pPr>
        <w:pStyle w:val="ConsPlusNormal"/>
        <w:ind w:firstLine="539"/>
        <w:jc w:val="both"/>
        <w:rPr>
          <w:sz w:val="22"/>
          <w:szCs w:val="22"/>
        </w:rPr>
      </w:pPr>
      <w:r w:rsidRPr="00FD7BF8">
        <w:rPr>
          <w:sz w:val="22"/>
          <w:szCs w:val="22"/>
        </w:rPr>
        <w:t xml:space="preserve">5.1. Заказчик вправе предусмотреть в настоящей Документации требование обеспечения заявок на участие в закупке, в том числе порядок, срок и случаи возврата такого обеспечения. При этом в </w:t>
      </w:r>
      <w:r w:rsidR="00CB65D8" w:rsidRPr="00FD7BF8">
        <w:rPr>
          <w:sz w:val="22"/>
          <w:szCs w:val="22"/>
        </w:rPr>
        <w:t>настоящей Документации</w:t>
      </w:r>
      <w:r w:rsidRPr="00FD7BF8">
        <w:rPr>
          <w:sz w:val="22"/>
          <w:szCs w:val="22"/>
        </w:rPr>
        <w:t xml:space="preserve"> указывается размер такого обеспечения и иные требования к такому обеспечению, в том числе условия банковской гарантии. Обеспечение заявок на участие в закупке (если требование об обеспечении заявок установлено заказчиком в </w:t>
      </w:r>
      <w:r w:rsidR="00CB65D8" w:rsidRPr="00FD7BF8">
        <w:rPr>
          <w:sz w:val="22"/>
          <w:szCs w:val="22"/>
        </w:rPr>
        <w:t>настоящей Документации</w:t>
      </w:r>
      <w:r w:rsidRPr="00FD7BF8">
        <w:rPr>
          <w:sz w:val="22"/>
          <w:szCs w:val="22"/>
        </w:rPr>
        <w:t xml:space="preserve"> об осуществлении такой закупки) может предоставляться Участниками</w:t>
      </w:r>
      <w:r w:rsidR="008D7DCC" w:rsidRPr="00FD7BF8">
        <w:rPr>
          <w:sz w:val="22"/>
          <w:szCs w:val="22"/>
        </w:rPr>
        <w:t xml:space="preserve"> закупки </w:t>
      </w:r>
      <w:r w:rsidRPr="00FD7BF8">
        <w:rPr>
          <w:sz w:val="22"/>
          <w:szCs w:val="22"/>
        </w:rPr>
        <w:t xml:space="preserve">путем внесения денежных средств в соответствии с порядком установленным </w:t>
      </w:r>
      <w:r w:rsidR="00CB65D8" w:rsidRPr="00FD7BF8">
        <w:rPr>
          <w:sz w:val="22"/>
          <w:szCs w:val="22"/>
        </w:rPr>
        <w:t>настоящей Документацией</w:t>
      </w:r>
      <w:r w:rsidRPr="00FD7BF8">
        <w:rPr>
          <w:sz w:val="22"/>
          <w:szCs w:val="22"/>
        </w:rPr>
        <w:t xml:space="preserve"> или предоставления банковской гарантии, выбор способа обеспечения заявки на участие в закупке осуществляется Участником</w:t>
      </w:r>
      <w:r w:rsidR="008D7DCC" w:rsidRPr="00FD7BF8">
        <w:rPr>
          <w:sz w:val="22"/>
          <w:szCs w:val="22"/>
        </w:rPr>
        <w:t xml:space="preserve"> закупки</w:t>
      </w:r>
      <w:r w:rsidRPr="00FD7BF8">
        <w:rPr>
          <w:sz w:val="22"/>
          <w:szCs w:val="22"/>
        </w:rPr>
        <w:t>.</w:t>
      </w:r>
    </w:p>
    <w:p w:rsidR="00FC74DC" w:rsidRPr="00FD7BF8" w:rsidRDefault="008C6886" w:rsidP="00FC74DC">
      <w:pPr>
        <w:widowControl w:val="0"/>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5.2. При осуществлении закупки с участием субъектов малого и среднего предпринимательства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(специальный банковский счет), в соответствие со ст. 3.4 Закона 223-ФЗ.</w:t>
      </w:r>
    </w:p>
    <w:p w:rsidR="00FC74DC" w:rsidRPr="00FD7BF8" w:rsidRDefault="008C6886" w:rsidP="00FC74DC">
      <w:pPr>
        <w:spacing w:after="0" w:line="240" w:lineRule="auto"/>
        <w:ind w:firstLine="539"/>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 xml:space="preserve">5.3. Возврат обеспечения производится в срок не более пяти рабочих дней с даты публикации соответствующего решения или заключения </w:t>
      </w:r>
      <w:r w:rsidR="008665FD" w:rsidRPr="00FD7BF8">
        <w:rPr>
          <w:rFonts w:ascii="Times New Roman" w:eastAsia="Calibri" w:hAnsi="Times New Roman" w:cs="Times New Roman"/>
          <w:color w:val="000000"/>
        </w:rPr>
        <w:t>Договор</w:t>
      </w:r>
      <w:r w:rsidRPr="00FD7BF8">
        <w:rPr>
          <w:rFonts w:ascii="Times New Roman" w:eastAsia="Calibri" w:hAnsi="Times New Roman" w:cs="Times New Roman"/>
          <w:color w:val="000000"/>
        </w:rPr>
        <w:t>а, в следующих случаях:</w:t>
      </w:r>
    </w:p>
    <w:p w:rsidR="00FC74DC" w:rsidRPr="00FD7BF8" w:rsidRDefault="008C6886" w:rsidP="00FC74DC">
      <w:pPr>
        <w:pStyle w:val="a3"/>
        <w:numPr>
          <w:ilvl w:val="0"/>
          <w:numId w:val="12"/>
        </w:numPr>
        <w:spacing w:after="0" w:line="240" w:lineRule="auto"/>
        <w:ind w:left="0" w:firstLine="567"/>
        <w:jc w:val="both"/>
        <w:rPr>
          <w:rFonts w:ascii="Times New Roman" w:eastAsia="Calibri" w:hAnsi="Times New Roman" w:cs="Times New Roman"/>
          <w:color w:val="000000"/>
        </w:rPr>
      </w:pPr>
      <w:r w:rsidRPr="00FD7BF8">
        <w:rPr>
          <w:rFonts w:ascii="Times New Roman" w:eastAsia="Calibri" w:hAnsi="Times New Roman" w:cs="Times New Roman"/>
          <w:color w:val="000000"/>
        </w:rPr>
        <w:t>Заказчиком принято решение об отказе от проведения процедуры закупки;</w:t>
      </w:r>
    </w:p>
    <w:p w:rsidR="00FC74DC" w:rsidRPr="00FD7BF8" w:rsidRDefault="008C6886" w:rsidP="00FC74DC">
      <w:pPr>
        <w:numPr>
          <w:ilvl w:val="0"/>
          <w:numId w:val="12"/>
        </w:numPr>
        <w:spacing w:after="0" w:line="240" w:lineRule="auto"/>
        <w:ind w:left="0" w:firstLine="567"/>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Заявка Участника</w:t>
      </w:r>
      <w:r w:rsidR="008D7DCC" w:rsidRPr="00FD7BF8">
        <w:rPr>
          <w:rFonts w:ascii="Times New Roman" w:eastAsia="Calibri" w:hAnsi="Times New Roman" w:cs="Times New Roman"/>
          <w:color w:val="000000"/>
        </w:rPr>
        <w:t xml:space="preserve"> закупки</w:t>
      </w:r>
      <w:r w:rsidRPr="00FD7BF8">
        <w:rPr>
          <w:rFonts w:ascii="Times New Roman" w:eastAsia="Calibri" w:hAnsi="Times New Roman" w:cs="Times New Roman"/>
          <w:color w:val="000000"/>
        </w:rPr>
        <w:t xml:space="preserve"> признана несоответствующей требованиям и была отклонена (по соответствующему лоту);</w:t>
      </w:r>
    </w:p>
    <w:p w:rsidR="00FC74DC" w:rsidRPr="00FD7BF8" w:rsidRDefault="008C6886" w:rsidP="00FC74DC">
      <w:pPr>
        <w:numPr>
          <w:ilvl w:val="0"/>
          <w:numId w:val="12"/>
        </w:numPr>
        <w:spacing w:after="0" w:line="240" w:lineRule="auto"/>
        <w:ind w:left="0" w:firstLine="567"/>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 xml:space="preserve">Заключен </w:t>
      </w:r>
      <w:r w:rsidR="008665FD" w:rsidRPr="00FD7BF8">
        <w:rPr>
          <w:rFonts w:ascii="Times New Roman" w:eastAsia="Calibri" w:hAnsi="Times New Roman" w:cs="Times New Roman"/>
          <w:color w:val="000000"/>
        </w:rPr>
        <w:t>Договор</w:t>
      </w:r>
      <w:r w:rsidRPr="00FD7BF8">
        <w:rPr>
          <w:rFonts w:ascii="Times New Roman" w:eastAsia="Calibri" w:hAnsi="Times New Roman" w:cs="Times New Roman"/>
          <w:color w:val="000000"/>
        </w:rPr>
        <w:t xml:space="preserve"> по соответствующему лоту (возврат обеспечения осуществляется всем допущенным Участникам</w:t>
      </w:r>
      <w:r w:rsidR="008D7DCC" w:rsidRPr="00FD7BF8">
        <w:rPr>
          <w:rFonts w:ascii="Times New Roman" w:eastAsia="Calibri" w:hAnsi="Times New Roman" w:cs="Times New Roman"/>
          <w:color w:val="000000"/>
        </w:rPr>
        <w:t xml:space="preserve"> закупки</w:t>
      </w:r>
      <w:r w:rsidRPr="00FD7BF8">
        <w:rPr>
          <w:rFonts w:ascii="Times New Roman" w:eastAsia="Calibri" w:hAnsi="Times New Roman" w:cs="Times New Roman"/>
          <w:color w:val="000000"/>
        </w:rPr>
        <w:t>);</w:t>
      </w:r>
    </w:p>
    <w:p w:rsidR="00FC74DC" w:rsidRPr="00FD7BF8" w:rsidRDefault="008C6886" w:rsidP="00FC74DC">
      <w:pPr>
        <w:numPr>
          <w:ilvl w:val="0"/>
          <w:numId w:val="12"/>
        </w:numPr>
        <w:spacing w:after="0" w:line="240" w:lineRule="auto"/>
        <w:ind w:left="0" w:firstLine="539"/>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 xml:space="preserve">Заказчиком принято решение об отказе от заключения </w:t>
      </w:r>
      <w:r w:rsidR="008665FD" w:rsidRPr="00FD7BF8">
        <w:rPr>
          <w:rFonts w:ascii="Times New Roman" w:eastAsia="Calibri" w:hAnsi="Times New Roman" w:cs="Times New Roman"/>
          <w:color w:val="000000"/>
        </w:rPr>
        <w:t>Договор</w:t>
      </w:r>
      <w:r w:rsidRPr="00FD7BF8">
        <w:rPr>
          <w:rFonts w:ascii="Times New Roman" w:eastAsia="Calibri" w:hAnsi="Times New Roman" w:cs="Times New Roman"/>
          <w:color w:val="000000"/>
        </w:rPr>
        <w:t>а в соответствии с действующим законодательством (возврат обеспечения осуществляется всем допущенным Участникам</w:t>
      </w:r>
      <w:r w:rsidR="008D7DCC" w:rsidRPr="00FD7BF8">
        <w:rPr>
          <w:rFonts w:ascii="Times New Roman" w:eastAsia="Calibri" w:hAnsi="Times New Roman" w:cs="Times New Roman"/>
          <w:color w:val="000000"/>
        </w:rPr>
        <w:t xml:space="preserve"> закупки</w:t>
      </w:r>
      <w:r w:rsidRPr="00FD7BF8">
        <w:rPr>
          <w:rFonts w:ascii="Times New Roman" w:eastAsia="Calibri" w:hAnsi="Times New Roman" w:cs="Times New Roman"/>
          <w:color w:val="000000"/>
        </w:rPr>
        <w:t>).</w:t>
      </w:r>
    </w:p>
    <w:p w:rsidR="00FC74DC" w:rsidRPr="00FD7BF8" w:rsidRDefault="008C6886" w:rsidP="00FC74DC">
      <w:pPr>
        <w:spacing w:after="0" w:line="240" w:lineRule="auto"/>
        <w:ind w:firstLine="539"/>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 xml:space="preserve">5.4. Возврат Участнику </w:t>
      </w:r>
      <w:r w:rsidR="008D7DCC" w:rsidRPr="00FD7BF8">
        <w:rPr>
          <w:rFonts w:ascii="Times New Roman" w:eastAsia="Calibri" w:hAnsi="Times New Roman" w:cs="Times New Roman"/>
          <w:color w:val="000000"/>
        </w:rPr>
        <w:t xml:space="preserve">закупки </w:t>
      </w:r>
      <w:r w:rsidRPr="00FD7BF8">
        <w:rPr>
          <w:rFonts w:ascii="Times New Roman" w:eastAsia="Calibri" w:hAnsi="Times New Roman" w:cs="Times New Roman"/>
          <w:color w:val="000000"/>
        </w:rPr>
        <w:t>обеспечения заявки на участие в закупке не производится в следующих случаях:</w:t>
      </w:r>
    </w:p>
    <w:p w:rsidR="00FC74DC" w:rsidRPr="00FD7BF8" w:rsidRDefault="008C6886" w:rsidP="00FC74DC">
      <w:pPr>
        <w:spacing w:after="0" w:line="240" w:lineRule="auto"/>
        <w:ind w:firstLine="567"/>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1)          Уклонение или отказ Участника</w:t>
      </w:r>
      <w:r w:rsidR="008D7DCC" w:rsidRPr="00FD7BF8">
        <w:rPr>
          <w:rFonts w:ascii="Times New Roman" w:eastAsia="Calibri" w:hAnsi="Times New Roman" w:cs="Times New Roman"/>
          <w:color w:val="000000"/>
        </w:rPr>
        <w:t xml:space="preserve"> закупки</w:t>
      </w:r>
      <w:r w:rsidRPr="00FD7BF8">
        <w:rPr>
          <w:rFonts w:ascii="Times New Roman" w:eastAsia="Calibri" w:hAnsi="Times New Roman" w:cs="Times New Roman"/>
          <w:color w:val="000000"/>
        </w:rPr>
        <w:t xml:space="preserve"> от заключения </w:t>
      </w:r>
      <w:r w:rsidR="008665FD" w:rsidRPr="00FD7BF8">
        <w:rPr>
          <w:rFonts w:ascii="Times New Roman" w:eastAsia="Calibri" w:hAnsi="Times New Roman" w:cs="Times New Roman"/>
          <w:color w:val="000000"/>
        </w:rPr>
        <w:t>Договор</w:t>
      </w:r>
      <w:r w:rsidRPr="00FD7BF8">
        <w:rPr>
          <w:rFonts w:ascii="Times New Roman" w:eastAsia="Calibri" w:hAnsi="Times New Roman" w:cs="Times New Roman"/>
          <w:color w:val="000000"/>
        </w:rPr>
        <w:t>а;</w:t>
      </w:r>
    </w:p>
    <w:p w:rsidR="00FC74DC" w:rsidRPr="00FD7BF8" w:rsidRDefault="008C6886" w:rsidP="00FC74DC">
      <w:pPr>
        <w:spacing w:after="0" w:line="240" w:lineRule="auto"/>
        <w:ind w:firstLine="567"/>
        <w:contextualSpacing/>
        <w:jc w:val="both"/>
        <w:rPr>
          <w:rFonts w:ascii="Times New Roman" w:eastAsia="Calibri" w:hAnsi="Times New Roman" w:cs="Times New Roman"/>
          <w:color w:val="000000"/>
        </w:rPr>
      </w:pPr>
      <w:r w:rsidRPr="00FD7BF8">
        <w:rPr>
          <w:rFonts w:ascii="Times New Roman" w:eastAsia="Calibri" w:hAnsi="Times New Roman" w:cs="Times New Roman"/>
          <w:color w:val="000000"/>
        </w:rPr>
        <w:t xml:space="preserve">2)           Непредставление или предоставление с нарушением условий, установленных Законом 223-ФЗ, до заключения </w:t>
      </w:r>
      <w:r w:rsidR="008665FD" w:rsidRPr="00FD7BF8">
        <w:rPr>
          <w:rFonts w:ascii="Times New Roman" w:eastAsia="Calibri" w:hAnsi="Times New Roman" w:cs="Times New Roman"/>
          <w:color w:val="000000"/>
        </w:rPr>
        <w:t>Договор</w:t>
      </w:r>
      <w:r w:rsidRPr="00FD7BF8">
        <w:rPr>
          <w:rFonts w:ascii="Times New Roman" w:eastAsia="Calibri" w:hAnsi="Times New Roman" w:cs="Times New Roman"/>
          <w:color w:val="000000"/>
        </w:rPr>
        <w:t xml:space="preserve">а Заказчику обеспечения исполнения </w:t>
      </w:r>
      <w:r w:rsidR="008665FD" w:rsidRPr="00FD7BF8">
        <w:rPr>
          <w:rFonts w:ascii="Times New Roman" w:eastAsia="Calibri" w:hAnsi="Times New Roman" w:cs="Times New Roman"/>
          <w:color w:val="000000"/>
        </w:rPr>
        <w:t>Договор</w:t>
      </w:r>
      <w:r w:rsidRPr="00FD7BF8">
        <w:rPr>
          <w:rFonts w:ascii="Times New Roman" w:eastAsia="Calibri" w:hAnsi="Times New Roman" w:cs="Times New Roman"/>
          <w:color w:val="000000"/>
        </w:rPr>
        <w:t xml:space="preserve">а (в случае, если в </w:t>
      </w:r>
      <w:r w:rsidR="00CB65D8" w:rsidRPr="00FD7BF8">
        <w:rPr>
          <w:rFonts w:ascii="Times New Roman" w:eastAsia="Calibri" w:hAnsi="Times New Roman" w:cs="Times New Roman"/>
          <w:color w:val="000000"/>
        </w:rPr>
        <w:t>настоящей Документации</w:t>
      </w:r>
      <w:r w:rsidRPr="00FD7BF8">
        <w:rPr>
          <w:rFonts w:ascii="Times New Roman" w:eastAsia="Calibri" w:hAnsi="Times New Roman" w:cs="Times New Roman"/>
          <w:color w:val="000000"/>
        </w:rPr>
        <w:t xml:space="preserve"> установлены требования обеспечения исполнения </w:t>
      </w:r>
      <w:r w:rsidR="008665FD" w:rsidRPr="00FD7BF8">
        <w:rPr>
          <w:rFonts w:ascii="Times New Roman" w:eastAsia="Calibri" w:hAnsi="Times New Roman" w:cs="Times New Roman"/>
          <w:color w:val="000000"/>
        </w:rPr>
        <w:t>Договор</w:t>
      </w:r>
      <w:r w:rsidRPr="00FD7BF8">
        <w:rPr>
          <w:rFonts w:ascii="Times New Roman" w:eastAsia="Calibri" w:hAnsi="Times New Roman" w:cs="Times New Roman"/>
          <w:color w:val="000000"/>
        </w:rPr>
        <w:t xml:space="preserve">а и срок его предоставления до заключения </w:t>
      </w:r>
      <w:r w:rsidR="008665FD" w:rsidRPr="00FD7BF8">
        <w:rPr>
          <w:rFonts w:ascii="Times New Roman" w:eastAsia="Calibri" w:hAnsi="Times New Roman" w:cs="Times New Roman"/>
          <w:color w:val="000000"/>
        </w:rPr>
        <w:t>Договор</w:t>
      </w:r>
      <w:r w:rsidRPr="00FD7BF8">
        <w:rPr>
          <w:rFonts w:ascii="Times New Roman" w:eastAsia="Calibri" w:hAnsi="Times New Roman" w:cs="Times New Roman"/>
          <w:color w:val="000000"/>
        </w:rPr>
        <w:t>а).</w:t>
      </w:r>
    </w:p>
    <w:p w:rsidR="00FC74DC" w:rsidRPr="00FD7BF8" w:rsidRDefault="00FC74DC" w:rsidP="00FC74DC">
      <w:pPr>
        <w:widowControl w:val="0"/>
        <w:tabs>
          <w:tab w:val="left" w:pos="720"/>
        </w:tabs>
        <w:adjustRightInd w:val="0"/>
        <w:spacing w:after="0" w:line="240" w:lineRule="auto"/>
        <w:ind w:firstLine="567"/>
        <w:jc w:val="both"/>
        <w:rPr>
          <w:rFonts w:ascii="Times New Roman" w:eastAsia="Times New Roman" w:hAnsi="Times New Roman" w:cs="Times New Roman"/>
          <w:color w:val="FF0000"/>
          <w:lang w:eastAsia="ru-RU"/>
        </w:rPr>
      </w:pPr>
    </w:p>
    <w:p w:rsidR="008C79E3" w:rsidRPr="00FD7BF8" w:rsidRDefault="008C6886" w:rsidP="008348A8">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5. Порядок п</w:t>
      </w:r>
      <w:r w:rsidR="00480CBB" w:rsidRPr="00FD7BF8">
        <w:rPr>
          <w:rFonts w:ascii="Times New Roman" w:eastAsia="Times New Roman" w:hAnsi="Times New Roman" w:cs="Times New Roman"/>
          <w:b/>
          <w:color w:val="000000"/>
          <w:lang w:eastAsia="ru-RU"/>
        </w:rPr>
        <w:t>одач</w:t>
      </w:r>
      <w:r w:rsidRPr="00FD7BF8">
        <w:rPr>
          <w:rFonts w:ascii="Times New Roman" w:eastAsia="Times New Roman" w:hAnsi="Times New Roman" w:cs="Times New Roman"/>
          <w:b/>
          <w:color w:val="000000"/>
          <w:lang w:eastAsia="ru-RU"/>
        </w:rPr>
        <w:t>и</w:t>
      </w:r>
      <w:r w:rsidR="00480CBB" w:rsidRPr="00FD7BF8">
        <w:rPr>
          <w:rFonts w:ascii="Times New Roman" w:eastAsia="Times New Roman" w:hAnsi="Times New Roman" w:cs="Times New Roman"/>
          <w:b/>
          <w:color w:val="000000"/>
          <w:lang w:eastAsia="ru-RU"/>
        </w:rPr>
        <w:t xml:space="preserve"> заявок на участие в закупке</w:t>
      </w:r>
    </w:p>
    <w:p w:rsidR="0062666C" w:rsidRPr="00FD7BF8" w:rsidRDefault="008C6886" w:rsidP="008348A8">
      <w:pPr>
        <w:pStyle w:val="ConsPlusNormal"/>
        <w:ind w:firstLine="539"/>
        <w:jc w:val="both"/>
        <w:rPr>
          <w:rFonts w:eastAsia="Times New Roman"/>
          <w:sz w:val="22"/>
          <w:szCs w:val="22"/>
        </w:rPr>
      </w:pPr>
      <w:r w:rsidRPr="00FD7BF8">
        <w:rPr>
          <w:rFonts w:eastAsia="Times New Roman"/>
          <w:sz w:val="22"/>
          <w:szCs w:val="22"/>
        </w:rPr>
        <w:t xml:space="preserve">5.1. Заявка подается оператору ЭТП в порядке, установленном регламентом ЭТП. </w:t>
      </w:r>
    </w:p>
    <w:p w:rsidR="0062666C" w:rsidRPr="00FD7BF8" w:rsidRDefault="008C6886" w:rsidP="008348A8">
      <w:pPr>
        <w:pStyle w:val="ConsPlusNormal"/>
        <w:ind w:firstLine="539"/>
        <w:jc w:val="both"/>
        <w:rPr>
          <w:rFonts w:eastAsia="Times New Roman"/>
          <w:sz w:val="22"/>
          <w:szCs w:val="22"/>
        </w:rPr>
      </w:pPr>
      <w:r w:rsidRPr="00FD7BF8">
        <w:rPr>
          <w:rFonts w:eastAsia="Times New Roman"/>
          <w:sz w:val="22"/>
          <w:szCs w:val="22"/>
        </w:rPr>
        <w:t>5.2. Подача заявок на участие в закупке осуществляется только клиентами ЭТП. Если Участник</w:t>
      </w:r>
      <w:r w:rsidR="008D7DCC" w:rsidRPr="00FD7BF8">
        <w:rPr>
          <w:rFonts w:eastAsia="Times New Roman"/>
          <w:sz w:val="22"/>
          <w:szCs w:val="22"/>
        </w:rPr>
        <w:t xml:space="preserve"> закупки</w:t>
      </w:r>
      <w:r w:rsidRPr="00FD7BF8">
        <w:rPr>
          <w:rFonts w:eastAsia="Times New Roman"/>
          <w:sz w:val="22"/>
          <w:szCs w:val="22"/>
        </w:rPr>
        <w:t xml:space="preserve"> не является клиентом ЭТП, ему следует пройти процедуру аккредитации с электронной цифровой подписью на электронной площадке. Аккредитация Участников закупки производится в соответствии с регламентом, установленным ЭТП (если регламентом ЭТП предусмотрена аккредитация Участников закупки, Участниками закупки которого являются только субъекты малого и среднего предпринимательства). </w:t>
      </w:r>
    </w:p>
    <w:p w:rsidR="0062666C" w:rsidRPr="00FD7BF8" w:rsidRDefault="008C6886" w:rsidP="008348A8">
      <w:pPr>
        <w:pStyle w:val="ConsPlusNormal"/>
        <w:ind w:firstLine="539"/>
        <w:jc w:val="both"/>
        <w:rPr>
          <w:rFonts w:eastAsia="Times New Roman"/>
          <w:sz w:val="22"/>
          <w:szCs w:val="22"/>
        </w:rPr>
      </w:pPr>
      <w:r w:rsidRPr="00FD7BF8">
        <w:rPr>
          <w:rFonts w:eastAsia="Times New Roman"/>
          <w:sz w:val="22"/>
          <w:szCs w:val="22"/>
        </w:rPr>
        <w:t>5.3. Документы, предоставленные Участником закупки оператору ЭТП для прохождения аккредитации, закупочной комиссией в ходе рассмотрения заявок на участие в закупке не рассматриваются.</w:t>
      </w:r>
    </w:p>
    <w:p w:rsidR="008348A8" w:rsidRPr="00FD7BF8" w:rsidRDefault="008C6886" w:rsidP="008348A8">
      <w:pPr>
        <w:tabs>
          <w:tab w:val="left" w:pos="1276"/>
        </w:tabs>
        <w:autoSpaceDE w:val="0"/>
        <w:autoSpaceDN w:val="0"/>
        <w:adjustRightInd w:val="0"/>
        <w:spacing w:after="0" w:line="240" w:lineRule="auto"/>
        <w:ind w:firstLine="539"/>
        <w:jc w:val="both"/>
        <w:outlineLvl w:val="3"/>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5.4. Порядок подачи заявок Участниками закупки на ЭТП регламентируются оператором ЭТП. Для обеспечения доступа к участию в закупке,</w:t>
      </w:r>
      <w:r w:rsidR="008D7DCC" w:rsidRPr="00FD7BF8">
        <w:rPr>
          <w:rFonts w:ascii="Times New Roman" w:eastAsia="Times New Roman" w:hAnsi="Times New Roman" w:cs="Times New Roman"/>
          <w:color w:val="000000"/>
          <w:lang w:eastAsia="ru-RU"/>
        </w:rPr>
        <w:t xml:space="preserve"> У</w:t>
      </w:r>
      <w:r w:rsidRPr="00FD7BF8">
        <w:rPr>
          <w:rFonts w:ascii="Times New Roman" w:eastAsia="Times New Roman" w:hAnsi="Times New Roman" w:cs="Times New Roman"/>
          <w:color w:val="000000"/>
          <w:lang w:eastAsia="ru-RU"/>
        </w:rPr>
        <w:t xml:space="preserve">частник закупки самостоятельно обеспечивает себе аккредитацию на ЭТП, указанной в Информационной карте. Участник закупки самостоятельно отслеживает изменения своего статуса и состояния аккредитации на ЭТП. В случае внесения изменений в документы и сведения, предоставленные Участником закупки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w:t>
      </w:r>
      <w:r w:rsidR="008D7DCC" w:rsidRPr="00FD7BF8">
        <w:rPr>
          <w:rFonts w:ascii="Times New Roman" w:eastAsia="Times New Roman" w:hAnsi="Times New Roman" w:cs="Times New Roman"/>
          <w:color w:val="000000"/>
          <w:lang w:eastAsia="ru-RU"/>
        </w:rPr>
        <w:t>цифровой подписи), либо выдачи У</w:t>
      </w:r>
      <w:r w:rsidRPr="00FD7BF8">
        <w:rPr>
          <w:rFonts w:ascii="Times New Roman" w:eastAsia="Times New Roman" w:hAnsi="Times New Roman" w:cs="Times New Roman"/>
          <w:color w:val="000000"/>
          <w:lang w:eastAsia="ru-RU"/>
        </w:rPr>
        <w:t>частником</w:t>
      </w:r>
      <w:r w:rsidR="008D7DCC"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новых доверенностей на осуществление от имени Участника закупки действий по участию в закупках, такой Участник закупки самостоятельно несет ответственность за направление оператору ЭТП новых документов и сведений, уведомлений о прекращении действия таких документов, прекращении действия электронной цифровой подписи.</w:t>
      </w:r>
    </w:p>
    <w:p w:rsidR="0062666C" w:rsidRPr="00FD7BF8" w:rsidRDefault="008C6886" w:rsidP="008348A8">
      <w:pPr>
        <w:pStyle w:val="ConsPlusNormal"/>
        <w:ind w:firstLine="539"/>
        <w:jc w:val="both"/>
        <w:rPr>
          <w:rFonts w:eastAsia="Times New Roman"/>
          <w:sz w:val="22"/>
          <w:szCs w:val="22"/>
        </w:rPr>
      </w:pPr>
      <w:r w:rsidRPr="00FD7BF8">
        <w:rPr>
          <w:rFonts w:eastAsia="Times New Roman"/>
          <w:sz w:val="22"/>
          <w:szCs w:val="22"/>
        </w:rPr>
        <w:t>5.</w:t>
      </w:r>
      <w:r w:rsidR="008348A8" w:rsidRPr="00FD7BF8">
        <w:rPr>
          <w:rFonts w:eastAsia="Times New Roman"/>
          <w:sz w:val="22"/>
          <w:szCs w:val="22"/>
        </w:rPr>
        <w:t>5</w:t>
      </w:r>
      <w:r w:rsidRPr="00FD7BF8">
        <w:rPr>
          <w:rFonts w:eastAsia="Times New Roman"/>
          <w:sz w:val="22"/>
          <w:szCs w:val="22"/>
        </w:rPr>
        <w:t>. Участник закупки вправе подать только одну заявку на участие в закупке, Участниками закупки которого являются только субъекты малого и среднего предпринимательства.</w:t>
      </w:r>
    </w:p>
    <w:p w:rsidR="008C79E3" w:rsidRPr="00FD7BF8" w:rsidRDefault="008C6886" w:rsidP="008348A8">
      <w:pPr>
        <w:pStyle w:val="ConsPlusNormal"/>
        <w:ind w:firstLine="539"/>
        <w:jc w:val="both"/>
        <w:rPr>
          <w:rFonts w:eastAsia="Times New Roman"/>
          <w:color w:val="000000"/>
          <w:sz w:val="22"/>
          <w:szCs w:val="22"/>
        </w:rPr>
      </w:pPr>
      <w:r w:rsidRPr="00FD7BF8">
        <w:rPr>
          <w:rFonts w:eastAsia="Times New Roman"/>
          <w:sz w:val="22"/>
          <w:szCs w:val="22"/>
        </w:rPr>
        <w:t>5.6</w:t>
      </w:r>
      <w:r w:rsidR="0062666C" w:rsidRPr="00FD7BF8">
        <w:rPr>
          <w:rFonts w:eastAsia="Times New Roman"/>
          <w:sz w:val="22"/>
          <w:szCs w:val="22"/>
        </w:rPr>
        <w:t>.</w:t>
      </w:r>
      <w:r w:rsidR="00480CBB" w:rsidRPr="00FD7BF8">
        <w:rPr>
          <w:rFonts w:eastAsia="Times New Roman"/>
          <w:color w:val="000000"/>
          <w:sz w:val="22"/>
          <w:szCs w:val="22"/>
        </w:rPr>
        <w:t xml:space="preserve"> Датой начала срока подачи заявок на у</w:t>
      </w:r>
      <w:r w:rsidR="00B74E08" w:rsidRPr="00FD7BF8">
        <w:rPr>
          <w:rFonts w:eastAsia="Times New Roman"/>
          <w:color w:val="000000"/>
          <w:sz w:val="22"/>
          <w:szCs w:val="22"/>
        </w:rPr>
        <w:t xml:space="preserve">частие в закупке является день размещения </w:t>
      </w:r>
      <w:r w:rsidR="0062666C" w:rsidRPr="00FD7BF8">
        <w:rPr>
          <w:rFonts w:eastAsia="Times New Roman"/>
          <w:color w:val="000000"/>
          <w:sz w:val="22"/>
          <w:szCs w:val="22"/>
        </w:rPr>
        <w:t>И</w:t>
      </w:r>
      <w:r w:rsidR="00B74E08" w:rsidRPr="00FD7BF8">
        <w:rPr>
          <w:rFonts w:eastAsia="Times New Roman"/>
          <w:color w:val="000000"/>
          <w:sz w:val="22"/>
          <w:szCs w:val="22"/>
        </w:rPr>
        <w:t xml:space="preserve">звещения и </w:t>
      </w:r>
      <w:r w:rsidR="00871611" w:rsidRPr="00FD7BF8">
        <w:rPr>
          <w:rFonts w:eastAsia="Times New Roman"/>
          <w:color w:val="000000"/>
          <w:sz w:val="22"/>
          <w:szCs w:val="22"/>
        </w:rPr>
        <w:t xml:space="preserve">настоящей </w:t>
      </w:r>
      <w:r w:rsidR="00B029C0" w:rsidRPr="00FD7BF8">
        <w:rPr>
          <w:rFonts w:eastAsia="Times New Roman"/>
          <w:color w:val="000000"/>
          <w:sz w:val="22"/>
          <w:szCs w:val="22"/>
        </w:rPr>
        <w:t>Д</w:t>
      </w:r>
      <w:r w:rsidR="00B74E08" w:rsidRPr="00FD7BF8">
        <w:rPr>
          <w:rFonts w:eastAsia="Times New Roman"/>
          <w:color w:val="000000"/>
          <w:sz w:val="22"/>
          <w:szCs w:val="22"/>
        </w:rPr>
        <w:t xml:space="preserve">окументации в ЕИС и </w:t>
      </w:r>
      <w:r w:rsidRPr="00FD7BF8">
        <w:rPr>
          <w:rFonts w:eastAsia="Times New Roman"/>
          <w:color w:val="000000"/>
          <w:sz w:val="22"/>
          <w:szCs w:val="22"/>
        </w:rPr>
        <w:t>опубликования на ЭТП</w:t>
      </w:r>
      <w:r w:rsidR="00B74E08" w:rsidRPr="00FD7BF8">
        <w:rPr>
          <w:rFonts w:eastAsia="Times New Roman"/>
          <w:color w:val="000000"/>
          <w:sz w:val="22"/>
          <w:szCs w:val="22"/>
        </w:rPr>
        <w:t>.</w:t>
      </w:r>
    </w:p>
    <w:p w:rsidR="008C79E3" w:rsidRPr="00FD7BF8" w:rsidRDefault="008C6886" w:rsidP="008348A8">
      <w:pPr>
        <w:widowControl w:val="0"/>
        <w:tabs>
          <w:tab w:val="left" w:pos="708"/>
        </w:tabs>
        <w:adjustRightInd w:val="0"/>
        <w:spacing w:after="0" w:line="240" w:lineRule="auto"/>
        <w:ind w:firstLine="539"/>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5.</w:t>
      </w:r>
      <w:r w:rsidR="008348A8" w:rsidRPr="00FD7BF8">
        <w:rPr>
          <w:rFonts w:ascii="Times New Roman" w:eastAsia="Times New Roman" w:hAnsi="Times New Roman" w:cs="Times New Roman"/>
          <w:color w:val="000000"/>
          <w:lang w:eastAsia="ru-RU"/>
        </w:rPr>
        <w:t>7</w:t>
      </w:r>
      <w:r w:rsidRPr="00FD7BF8">
        <w:rPr>
          <w:rFonts w:ascii="Times New Roman" w:eastAsia="Times New Roman" w:hAnsi="Times New Roman" w:cs="Times New Roman"/>
          <w:color w:val="000000"/>
          <w:lang w:eastAsia="ru-RU"/>
        </w:rPr>
        <w:t>. Заказчик оставляет за собой право продлить срок подачи заявок и внес</w:t>
      </w:r>
      <w:r w:rsidR="008348A8" w:rsidRPr="00FD7BF8">
        <w:rPr>
          <w:rFonts w:ascii="Times New Roman" w:eastAsia="Times New Roman" w:hAnsi="Times New Roman" w:cs="Times New Roman"/>
          <w:color w:val="000000"/>
          <w:lang w:eastAsia="ru-RU"/>
        </w:rPr>
        <w:t>ти соответствующие изменения в И</w:t>
      </w:r>
      <w:r w:rsidR="003D75D8" w:rsidRPr="00FD7BF8">
        <w:rPr>
          <w:rFonts w:ascii="Times New Roman" w:eastAsia="Times New Roman" w:hAnsi="Times New Roman" w:cs="Times New Roman"/>
          <w:color w:val="000000"/>
          <w:lang w:eastAsia="ru-RU"/>
        </w:rPr>
        <w:t>з</w:t>
      </w:r>
      <w:r w:rsidRPr="00FD7BF8">
        <w:rPr>
          <w:rFonts w:ascii="Times New Roman" w:eastAsia="Times New Roman" w:hAnsi="Times New Roman" w:cs="Times New Roman"/>
          <w:color w:val="000000"/>
          <w:lang w:eastAsia="ru-RU"/>
        </w:rPr>
        <w:t>вещение и</w:t>
      </w:r>
      <w:r w:rsidR="00871611" w:rsidRPr="00FD7BF8">
        <w:rPr>
          <w:rFonts w:ascii="Times New Roman" w:eastAsia="Times New Roman" w:hAnsi="Times New Roman" w:cs="Times New Roman"/>
          <w:color w:val="000000"/>
          <w:lang w:eastAsia="ru-RU"/>
        </w:rPr>
        <w:t xml:space="preserve"> настоящую</w:t>
      </w:r>
      <w:r w:rsidRPr="00FD7BF8">
        <w:rPr>
          <w:rFonts w:ascii="Times New Roman" w:eastAsia="Times New Roman" w:hAnsi="Times New Roman" w:cs="Times New Roman"/>
          <w:color w:val="000000"/>
          <w:lang w:eastAsia="ru-RU"/>
        </w:rPr>
        <w:t xml:space="preserve"> </w:t>
      </w:r>
      <w:r w:rsidR="00B029C0" w:rsidRPr="00FD7BF8">
        <w:rPr>
          <w:rFonts w:ascii="Times New Roman" w:eastAsia="Times New Roman" w:hAnsi="Times New Roman" w:cs="Times New Roman"/>
          <w:color w:val="000000"/>
          <w:lang w:eastAsia="ru-RU"/>
        </w:rPr>
        <w:t>Д</w:t>
      </w:r>
      <w:r w:rsidRPr="00FD7BF8">
        <w:rPr>
          <w:rFonts w:ascii="Times New Roman" w:eastAsia="Times New Roman" w:hAnsi="Times New Roman" w:cs="Times New Roman"/>
          <w:color w:val="000000"/>
          <w:lang w:eastAsia="ru-RU"/>
        </w:rPr>
        <w:t>окументацию.</w:t>
      </w:r>
    </w:p>
    <w:p w:rsidR="008C79E3" w:rsidRPr="00FD7BF8" w:rsidRDefault="008C6886" w:rsidP="008348A8">
      <w:pPr>
        <w:widowControl w:val="0"/>
        <w:tabs>
          <w:tab w:val="num" w:pos="2160"/>
        </w:tabs>
        <w:adjustRightInd w:val="0"/>
        <w:spacing w:after="0" w:line="240" w:lineRule="auto"/>
        <w:ind w:firstLine="539"/>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5.</w:t>
      </w:r>
      <w:r w:rsidR="008348A8" w:rsidRPr="00FD7BF8">
        <w:rPr>
          <w:rFonts w:ascii="Times New Roman" w:eastAsia="Times New Roman" w:hAnsi="Times New Roman" w:cs="Times New Roman"/>
          <w:color w:val="000000"/>
          <w:lang w:eastAsia="ru-RU"/>
        </w:rPr>
        <w:t>8</w:t>
      </w:r>
      <w:r w:rsidRPr="00FD7BF8">
        <w:rPr>
          <w:rFonts w:ascii="Times New Roman" w:eastAsia="Times New Roman" w:hAnsi="Times New Roman" w:cs="Times New Roman"/>
          <w:color w:val="000000"/>
          <w:lang w:eastAsia="ru-RU"/>
        </w:rPr>
        <w:t>. В случае, если было установлено требование обеспечения заявки на участие в закупке, такое обеспечение должно быть предоставлено Участником</w:t>
      </w:r>
      <w:r w:rsidR="008348A8"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до момента открытия доступа к заявкам Участника</w:t>
      </w:r>
      <w:r w:rsidR="008348A8"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w:t>
      </w:r>
    </w:p>
    <w:p w:rsidR="008C79E3" w:rsidRPr="00FD7BF8" w:rsidRDefault="008C6886" w:rsidP="008348A8">
      <w:pPr>
        <w:widowControl w:val="0"/>
        <w:tabs>
          <w:tab w:val="left" w:pos="708"/>
        </w:tabs>
        <w:adjustRightInd w:val="0"/>
        <w:spacing w:after="0" w:line="240" w:lineRule="auto"/>
        <w:ind w:firstLine="539"/>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5.9.</w:t>
      </w:r>
      <w:r w:rsidR="00480CBB" w:rsidRPr="00FD7BF8">
        <w:rPr>
          <w:rFonts w:ascii="Times New Roman" w:eastAsia="Times New Roman" w:hAnsi="Times New Roman" w:cs="Times New Roman"/>
          <w:color w:val="000000"/>
          <w:lang w:eastAsia="ru-RU"/>
        </w:rPr>
        <w:t xml:space="preserve"> Участник закупки, подавший заявку</w:t>
      </w:r>
      <w:r w:rsidRPr="00FD7BF8">
        <w:rPr>
          <w:rFonts w:ascii="Times New Roman" w:eastAsia="Times New Roman" w:hAnsi="Times New Roman" w:cs="Times New Roman"/>
          <w:color w:val="000000"/>
          <w:lang w:eastAsia="ru-RU"/>
        </w:rPr>
        <w:t xml:space="preserve"> на участие в закупке</w:t>
      </w:r>
      <w:r w:rsidR="00480CBB" w:rsidRPr="00FD7BF8">
        <w:rPr>
          <w:rFonts w:ascii="Times New Roman" w:eastAsia="Times New Roman" w:hAnsi="Times New Roman" w:cs="Times New Roman"/>
          <w:color w:val="000000"/>
          <w:lang w:eastAsia="ru-RU"/>
        </w:rPr>
        <w:t>, вправе изменить</w:t>
      </w:r>
      <w:r w:rsidR="003D75D8" w:rsidRPr="00FD7BF8">
        <w:rPr>
          <w:rFonts w:ascii="Times New Roman" w:eastAsia="Times New Roman" w:hAnsi="Times New Roman" w:cs="Times New Roman"/>
          <w:color w:val="000000"/>
          <w:lang w:eastAsia="ru-RU"/>
        </w:rPr>
        <w:t>, отозвать</w:t>
      </w:r>
      <w:r w:rsidR="00480CBB" w:rsidRPr="00FD7BF8">
        <w:rPr>
          <w:rFonts w:ascii="Times New Roman" w:eastAsia="Times New Roman" w:hAnsi="Times New Roman" w:cs="Times New Roman"/>
          <w:color w:val="000000"/>
          <w:lang w:eastAsia="ru-RU"/>
        </w:rPr>
        <w:t xml:space="preserve"> заявку</w:t>
      </w:r>
      <w:r w:rsidRPr="00FD7BF8">
        <w:rPr>
          <w:rFonts w:ascii="Times New Roman" w:eastAsia="Times New Roman" w:hAnsi="Times New Roman" w:cs="Times New Roman"/>
          <w:color w:val="000000"/>
          <w:lang w:eastAsia="ru-RU"/>
        </w:rPr>
        <w:t xml:space="preserve"> на участие в закупке</w:t>
      </w:r>
      <w:r w:rsidR="00480CBB" w:rsidRPr="00FD7BF8">
        <w:rPr>
          <w:rFonts w:ascii="Times New Roman" w:eastAsia="Times New Roman" w:hAnsi="Times New Roman" w:cs="Times New Roman"/>
          <w:color w:val="000000"/>
          <w:lang w:eastAsia="ru-RU"/>
        </w:rPr>
        <w:t xml:space="preserve"> в любое время до срока окончания приема заявок</w:t>
      </w:r>
      <w:r w:rsidRPr="00FD7BF8">
        <w:rPr>
          <w:rFonts w:ascii="Times New Roman" w:eastAsia="Times New Roman" w:hAnsi="Times New Roman" w:cs="Times New Roman"/>
          <w:color w:val="000000"/>
          <w:lang w:eastAsia="ru-RU"/>
        </w:rPr>
        <w:t xml:space="preserve"> на участие в закупке</w:t>
      </w:r>
      <w:r w:rsidR="00480CBB" w:rsidRPr="00FD7BF8">
        <w:rPr>
          <w:rFonts w:ascii="Times New Roman" w:eastAsia="Times New Roman" w:hAnsi="Times New Roman" w:cs="Times New Roman"/>
          <w:color w:val="000000"/>
          <w:lang w:eastAsia="ru-RU"/>
        </w:rPr>
        <w:t xml:space="preserve">. </w:t>
      </w:r>
    </w:p>
    <w:p w:rsidR="00B620A4" w:rsidRPr="00FD7BF8" w:rsidRDefault="00B620A4" w:rsidP="008C79E3">
      <w:pPr>
        <w:widowControl w:val="0"/>
        <w:tabs>
          <w:tab w:val="left" w:pos="708"/>
        </w:tabs>
        <w:adjustRightInd w:val="0"/>
        <w:spacing w:after="0" w:line="240" w:lineRule="auto"/>
        <w:ind w:firstLine="567"/>
        <w:jc w:val="both"/>
        <w:rPr>
          <w:rFonts w:ascii="Times New Roman" w:eastAsia="Times New Roman" w:hAnsi="Times New Roman" w:cs="Times New Roman"/>
          <w:color w:val="000000"/>
          <w:lang w:eastAsia="ru-RU"/>
        </w:rPr>
      </w:pPr>
    </w:p>
    <w:p w:rsidR="008C79E3" w:rsidRPr="00FD7BF8" w:rsidRDefault="008C6886" w:rsidP="000673DE">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6</w:t>
      </w:r>
      <w:r w:rsidR="00EB41C3" w:rsidRPr="00FD7BF8">
        <w:rPr>
          <w:rFonts w:ascii="Times New Roman" w:eastAsia="Times New Roman" w:hAnsi="Times New Roman" w:cs="Times New Roman"/>
          <w:b/>
          <w:color w:val="000000"/>
          <w:lang w:eastAsia="ru-RU"/>
        </w:rPr>
        <w:t>. Порядок допуска У</w:t>
      </w:r>
      <w:r w:rsidR="00480CBB" w:rsidRPr="00FD7BF8">
        <w:rPr>
          <w:rFonts w:ascii="Times New Roman" w:eastAsia="Times New Roman" w:hAnsi="Times New Roman" w:cs="Times New Roman"/>
          <w:b/>
          <w:color w:val="000000"/>
          <w:lang w:eastAsia="ru-RU"/>
        </w:rPr>
        <w:t xml:space="preserve">частников </w:t>
      </w:r>
      <w:r w:rsidR="00EB41C3" w:rsidRPr="00FD7BF8">
        <w:rPr>
          <w:rFonts w:ascii="Times New Roman" w:eastAsia="Times New Roman" w:hAnsi="Times New Roman" w:cs="Times New Roman"/>
          <w:b/>
          <w:color w:val="000000"/>
          <w:lang w:eastAsia="ru-RU"/>
        </w:rPr>
        <w:t xml:space="preserve">закупки </w:t>
      </w:r>
      <w:r w:rsidR="00480CBB" w:rsidRPr="00FD7BF8">
        <w:rPr>
          <w:rFonts w:ascii="Times New Roman" w:eastAsia="Times New Roman" w:hAnsi="Times New Roman" w:cs="Times New Roman"/>
          <w:b/>
          <w:color w:val="000000"/>
          <w:lang w:eastAsia="ru-RU"/>
        </w:rPr>
        <w:t>к участию в закупке</w:t>
      </w:r>
    </w:p>
    <w:p w:rsidR="008C79E3" w:rsidRPr="00FD7BF8" w:rsidRDefault="008C6886" w:rsidP="00B620A4">
      <w:pPr>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6</w:t>
      </w:r>
      <w:r w:rsidR="00B029C0" w:rsidRPr="00FD7BF8">
        <w:rPr>
          <w:rFonts w:ascii="Times New Roman" w:eastAsia="Times New Roman" w:hAnsi="Times New Roman" w:cs="Times New Roman"/>
          <w:color w:val="000000"/>
          <w:lang w:eastAsia="ru-RU"/>
        </w:rPr>
        <w:t xml:space="preserve">.1. В срок, указанный в </w:t>
      </w:r>
      <w:r w:rsidR="00871611" w:rsidRPr="00FD7BF8">
        <w:rPr>
          <w:rFonts w:ascii="Times New Roman" w:eastAsia="Times New Roman" w:hAnsi="Times New Roman" w:cs="Times New Roman"/>
          <w:color w:val="000000"/>
          <w:lang w:eastAsia="ru-RU"/>
        </w:rPr>
        <w:t xml:space="preserve">настоящей </w:t>
      </w:r>
      <w:r w:rsidR="00B029C0" w:rsidRPr="00FD7BF8">
        <w:rPr>
          <w:rFonts w:ascii="Times New Roman" w:eastAsia="Times New Roman" w:hAnsi="Times New Roman" w:cs="Times New Roman"/>
          <w:color w:val="000000"/>
          <w:lang w:eastAsia="ru-RU"/>
        </w:rPr>
        <w:t>Д</w:t>
      </w:r>
      <w:r w:rsidR="008348A8" w:rsidRPr="00FD7BF8">
        <w:rPr>
          <w:rFonts w:ascii="Times New Roman" w:eastAsia="Times New Roman" w:hAnsi="Times New Roman" w:cs="Times New Roman"/>
          <w:color w:val="000000"/>
          <w:lang w:eastAsia="ru-RU"/>
        </w:rPr>
        <w:t>окументации, в И</w:t>
      </w:r>
      <w:r w:rsidR="00480CBB" w:rsidRPr="00FD7BF8">
        <w:rPr>
          <w:rFonts w:ascii="Times New Roman" w:eastAsia="Times New Roman" w:hAnsi="Times New Roman" w:cs="Times New Roman"/>
          <w:color w:val="000000"/>
          <w:lang w:eastAsia="ru-RU"/>
        </w:rPr>
        <w:t xml:space="preserve">звещении </w:t>
      </w:r>
      <w:r w:rsidR="008348A8" w:rsidRPr="00FD7BF8">
        <w:rPr>
          <w:rFonts w:ascii="Times New Roman" w:eastAsia="Times New Roman" w:hAnsi="Times New Roman" w:cs="Times New Roman"/>
          <w:color w:val="000000"/>
          <w:lang w:eastAsia="ru-RU"/>
        </w:rPr>
        <w:t xml:space="preserve">(с учетом всех изменений </w:t>
      </w:r>
      <w:r w:rsidR="00871611" w:rsidRPr="00FD7BF8">
        <w:rPr>
          <w:rFonts w:ascii="Times New Roman" w:eastAsia="Times New Roman" w:hAnsi="Times New Roman" w:cs="Times New Roman"/>
          <w:color w:val="000000"/>
          <w:lang w:eastAsia="ru-RU"/>
        </w:rPr>
        <w:t xml:space="preserve">настоящей </w:t>
      </w:r>
      <w:r w:rsidR="008348A8" w:rsidRPr="00FD7BF8">
        <w:rPr>
          <w:rFonts w:ascii="Times New Roman" w:eastAsia="Times New Roman" w:hAnsi="Times New Roman" w:cs="Times New Roman"/>
          <w:color w:val="000000"/>
          <w:lang w:eastAsia="ru-RU"/>
        </w:rPr>
        <w:t>Документации и И</w:t>
      </w:r>
      <w:r w:rsidR="00480CBB" w:rsidRPr="00FD7BF8">
        <w:rPr>
          <w:rFonts w:ascii="Times New Roman" w:eastAsia="Times New Roman" w:hAnsi="Times New Roman" w:cs="Times New Roman"/>
          <w:color w:val="000000"/>
          <w:lang w:eastAsia="ru-RU"/>
        </w:rPr>
        <w:t xml:space="preserve">звещения, </w:t>
      </w:r>
      <w:r w:rsidR="008348A8" w:rsidRPr="00FD7BF8">
        <w:rPr>
          <w:rFonts w:ascii="Times New Roman" w:eastAsia="Times New Roman" w:hAnsi="Times New Roman" w:cs="Times New Roman"/>
          <w:color w:val="000000"/>
          <w:lang w:eastAsia="ru-RU"/>
        </w:rPr>
        <w:t xml:space="preserve">являющихся неотъемлемой частью </w:t>
      </w:r>
      <w:r w:rsidR="00871611" w:rsidRPr="00FD7BF8">
        <w:rPr>
          <w:rFonts w:ascii="Times New Roman" w:eastAsia="Times New Roman" w:hAnsi="Times New Roman" w:cs="Times New Roman"/>
          <w:color w:val="000000"/>
          <w:lang w:eastAsia="ru-RU"/>
        </w:rPr>
        <w:t xml:space="preserve">настоящей </w:t>
      </w:r>
      <w:r w:rsidR="008348A8" w:rsidRPr="00FD7BF8">
        <w:rPr>
          <w:rFonts w:ascii="Times New Roman" w:eastAsia="Times New Roman" w:hAnsi="Times New Roman" w:cs="Times New Roman"/>
          <w:color w:val="000000"/>
          <w:lang w:eastAsia="ru-RU"/>
        </w:rPr>
        <w:t>Документации и И</w:t>
      </w:r>
      <w:r w:rsidR="00480CBB" w:rsidRPr="00FD7BF8">
        <w:rPr>
          <w:rFonts w:ascii="Times New Roman" w:eastAsia="Times New Roman" w:hAnsi="Times New Roman" w:cs="Times New Roman"/>
          <w:color w:val="000000"/>
          <w:lang w:eastAsia="ru-RU"/>
        </w:rPr>
        <w:t>звещения) и в Информационной карте, Закупочным органом проводится процедура рассмотрения</w:t>
      </w:r>
      <w:r w:rsidR="00720224" w:rsidRPr="00FD7BF8">
        <w:rPr>
          <w:rFonts w:ascii="Times New Roman" w:eastAsia="Times New Roman" w:hAnsi="Times New Roman" w:cs="Times New Roman"/>
          <w:color w:val="000000"/>
          <w:lang w:eastAsia="ru-RU"/>
        </w:rPr>
        <w:t xml:space="preserve"> первых частей</w:t>
      </w:r>
      <w:r w:rsidR="00480CBB" w:rsidRPr="00FD7BF8">
        <w:rPr>
          <w:rFonts w:ascii="Times New Roman" w:eastAsia="Times New Roman" w:hAnsi="Times New Roman" w:cs="Times New Roman"/>
          <w:color w:val="000000"/>
          <w:lang w:eastAsia="ru-RU"/>
        </w:rPr>
        <w:t xml:space="preserve"> заявок Участников закупки.</w:t>
      </w:r>
    </w:p>
    <w:p w:rsidR="008C79E3" w:rsidRPr="00FD7BF8" w:rsidRDefault="008C6886" w:rsidP="008C79E3">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6</w:t>
      </w:r>
      <w:r w:rsidR="00480CBB" w:rsidRPr="00FD7BF8">
        <w:rPr>
          <w:rFonts w:ascii="Times New Roman" w:eastAsia="Times New Roman" w:hAnsi="Times New Roman" w:cs="Times New Roman"/>
          <w:color w:val="000000"/>
          <w:lang w:eastAsia="ru-RU"/>
        </w:rPr>
        <w:t>.2. В случае установления факта подачи одним Участником</w:t>
      </w:r>
      <w:r w:rsidR="00720224" w:rsidRPr="00FD7BF8">
        <w:rPr>
          <w:rFonts w:ascii="Times New Roman" w:eastAsia="Times New Roman" w:hAnsi="Times New Roman" w:cs="Times New Roman"/>
          <w:color w:val="000000"/>
          <w:lang w:eastAsia="ru-RU"/>
        </w:rPr>
        <w:t xml:space="preserve"> закупки</w:t>
      </w:r>
      <w:r w:rsidR="00480CBB" w:rsidRPr="00FD7BF8">
        <w:rPr>
          <w:rFonts w:ascii="Times New Roman" w:eastAsia="Times New Roman" w:hAnsi="Times New Roman" w:cs="Times New Roman"/>
          <w:color w:val="000000"/>
          <w:lang w:eastAsia="ru-RU"/>
        </w:rPr>
        <w:t xml:space="preserve"> двух и более </w:t>
      </w:r>
      <w:r w:rsidR="00720224" w:rsidRPr="00FD7BF8">
        <w:rPr>
          <w:rFonts w:ascii="Times New Roman" w:eastAsia="Times New Roman" w:hAnsi="Times New Roman" w:cs="Times New Roman"/>
          <w:color w:val="000000"/>
          <w:lang w:eastAsia="ru-RU"/>
        </w:rPr>
        <w:t xml:space="preserve">первых частей </w:t>
      </w:r>
      <w:r w:rsidR="00480CBB" w:rsidRPr="00FD7BF8">
        <w:rPr>
          <w:rFonts w:ascii="Times New Roman" w:eastAsia="Times New Roman" w:hAnsi="Times New Roman" w:cs="Times New Roman"/>
          <w:color w:val="000000"/>
          <w:lang w:eastAsia="ru-RU"/>
        </w:rPr>
        <w:t xml:space="preserve">заявок </w:t>
      </w:r>
      <w:r w:rsidR="00720224" w:rsidRPr="00FD7BF8">
        <w:rPr>
          <w:rFonts w:ascii="Times New Roman" w:eastAsia="Times New Roman" w:hAnsi="Times New Roman" w:cs="Times New Roman"/>
          <w:color w:val="000000"/>
          <w:lang w:eastAsia="ru-RU"/>
        </w:rPr>
        <w:t xml:space="preserve">на участие в закупке </w:t>
      </w:r>
      <w:r w:rsidR="00480CBB" w:rsidRPr="00FD7BF8">
        <w:rPr>
          <w:rFonts w:ascii="Times New Roman" w:eastAsia="Times New Roman" w:hAnsi="Times New Roman" w:cs="Times New Roman"/>
          <w:color w:val="000000"/>
          <w:lang w:eastAsia="ru-RU"/>
        </w:rPr>
        <w:t xml:space="preserve">при условии, что поданные ранее </w:t>
      </w:r>
      <w:r w:rsidR="00720224" w:rsidRPr="00FD7BF8">
        <w:rPr>
          <w:rFonts w:ascii="Times New Roman" w:eastAsia="Times New Roman" w:hAnsi="Times New Roman" w:cs="Times New Roman"/>
          <w:color w:val="000000"/>
          <w:lang w:eastAsia="ru-RU"/>
        </w:rPr>
        <w:t xml:space="preserve">первые части </w:t>
      </w:r>
      <w:r w:rsidR="00480CBB" w:rsidRPr="00FD7BF8">
        <w:rPr>
          <w:rFonts w:ascii="Times New Roman" w:eastAsia="Times New Roman" w:hAnsi="Times New Roman" w:cs="Times New Roman"/>
          <w:color w:val="000000"/>
          <w:lang w:eastAsia="ru-RU"/>
        </w:rPr>
        <w:t xml:space="preserve">заявки </w:t>
      </w:r>
      <w:r w:rsidR="00720224" w:rsidRPr="00FD7BF8">
        <w:rPr>
          <w:rFonts w:ascii="Times New Roman" w:eastAsia="Times New Roman" w:hAnsi="Times New Roman" w:cs="Times New Roman"/>
          <w:color w:val="000000"/>
          <w:lang w:eastAsia="ru-RU"/>
        </w:rPr>
        <w:t xml:space="preserve">на участие в закупке </w:t>
      </w:r>
      <w:r w:rsidR="00480CBB" w:rsidRPr="00FD7BF8">
        <w:rPr>
          <w:rFonts w:ascii="Times New Roman" w:eastAsia="Times New Roman" w:hAnsi="Times New Roman" w:cs="Times New Roman"/>
          <w:color w:val="000000"/>
          <w:lang w:eastAsia="ru-RU"/>
        </w:rPr>
        <w:t>таким Участником</w:t>
      </w:r>
      <w:r w:rsidR="00720224" w:rsidRPr="00FD7BF8">
        <w:rPr>
          <w:rFonts w:ascii="Times New Roman" w:eastAsia="Times New Roman" w:hAnsi="Times New Roman" w:cs="Times New Roman"/>
          <w:color w:val="000000"/>
          <w:lang w:eastAsia="ru-RU"/>
        </w:rPr>
        <w:t xml:space="preserve"> закупки</w:t>
      </w:r>
      <w:r w:rsidR="00480CBB" w:rsidRPr="00FD7BF8">
        <w:rPr>
          <w:rFonts w:ascii="Times New Roman" w:eastAsia="Times New Roman" w:hAnsi="Times New Roman" w:cs="Times New Roman"/>
          <w:color w:val="000000"/>
          <w:lang w:eastAsia="ru-RU"/>
        </w:rPr>
        <w:t xml:space="preserve"> не отозваны, все</w:t>
      </w:r>
      <w:r w:rsidR="00720224" w:rsidRPr="00FD7BF8">
        <w:rPr>
          <w:rFonts w:ascii="Times New Roman" w:eastAsia="Times New Roman" w:hAnsi="Times New Roman" w:cs="Times New Roman"/>
          <w:color w:val="000000"/>
          <w:lang w:eastAsia="ru-RU"/>
        </w:rPr>
        <w:t xml:space="preserve"> первые части </w:t>
      </w:r>
      <w:r w:rsidR="00480CBB" w:rsidRPr="00FD7BF8">
        <w:rPr>
          <w:rFonts w:ascii="Times New Roman" w:eastAsia="Times New Roman" w:hAnsi="Times New Roman" w:cs="Times New Roman"/>
          <w:color w:val="000000"/>
          <w:lang w:eastAsia="ru-RU"/>
        </w:rPr>
        <w:t>заяв</w:t>
      </w:r>
      <w:r w:rsidR="00720224" w:rsidRPr="00FD7BF8">
        <w:rPr>
          <w:rFonts w:ascii="Times New Roman" w:eastAsia="Times New Roman" w:hAnsi="Times New Roman" w:cs="Times New Roman"/>
          <w:color w:val="000000"/>
          <w:lang w:eastAsia="ru-RU"/>
        </w:rPr>
        <w:t>о</w:t>
      </w:r>
      <w:r w:rsidR="00480CBB" w:rsidRPr="00FD7BF8">
        <w:rPr>
          <w:rFonts w:ascii="Times New Roman" w:eastAsia="Times New Roman" w:hAnsi="Times New Roman" w:cs="Times New Roman"/>
          <w:color w:val="000000"/>
          <w:lang w:eastAsia="ru-RU"/>
        </w:rPr>
        <w:t>к</w:t>
      </w:r>
      <w:r w:rsidR="00720224" w:rsidRPr="00FD7BF8">
        <w:rPr>
          <w:rFonts w:ascii="Times New Roman" w:eastAsia="Times New Roman" w:hAnsi="Times New Roman" w:cs="Times New Roman"/>
          <w:color w:val="000000"/>
          <w:lang w:eastAsia="ru-RU"/>
        </w:rPr>
        <w:t xml:space="preserve"> на участие в закупке</w:t>
      </w:r>
      <w:r w:rsidR="00480CBB" w:rsidRPr="00FD7BF8">
        <w:rPr>
          <w:rFonts w:ascii="Times New Roman" w:eastAsia="Times New Roman" w:hAnsi="Times New Roman" w:cs="Times New Roman"/>
          <w:color w:val="000000"/>
          <w:lang w:eastAsia="ru-RU"/>
        </w:rPr>
        <w:t xml:space="preserve"> такого Участника </w:t>
      </w:r>
      <w:r w:rsidR="00720224" w:rsidRPr="00FD7BF8">
        <w:rPr>
          <w:rFonts w:ascii="Times New Roman" w:eastAsia="Times New Roman" w:hAnsi="Times New Roman" w:cs="Times New Roman"/>
          <w:color w:val="000000"/>
          <w:lang w:eastAsia="ru-RU"/>
        </w:rPr>
        <w:t xml:space="preserve">закупки </w:t>
      </w:r>
      <w:r w:rsidR="00480CBB" w:rsidRPr="00FD7BF8">
        <w:rPr>
          <w:rFonts w:ascii="Times New Roman" w:eastAsia="Times New Roman" w:hAnsi="Times New Roman" w:cs="Times New Roman"/>
          <w:color w:val="000000"/>
          <w:lang w:eastAsia="ru-RU"/>
        </w:rPr>
        <w:t>отклоняются.</w:t>
      </w:r>
    </w:p>
    <w:p w:rsidR="008C79E3" w:rsidRPr="00FD7BF8" w:rsidRDefault="008C6886" w:rsidP="008C79E3">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6</w:t>
      </w:r>
      <w:r w:rsidR="00480CBB" w:rsidRPr="00FD7BF8">
        <w:rPr>
          <w:rFonts w:ascii="Times New Roman" w:eastAsia="Times New Roman" w:hAnsi="Times New Roman" w:cs="Times New Roman"/>
          <w:color w:val="000000"/>
          <w:lang w:eastAsia="ru-RU"/>
        </w:rPr>
        <w:t xml:space="preserve">.3. Закупочный орган рассматривает </w:t>
      </w:r>
      <w:r w:rsidR="00720224" w:rsidRPr="00FD7BF8">
        <w:rPr>
          <w:rFonts w:ascii="Times New Roman" w:eastAsia="Times New Roman" w:hAnsi="Times New Roman" w:cs="Times New Roman"/>
          <w:color w:val="000000"/>
          <w:lang w:eastAsia="ru-RU"/>
        </w:rPr>
        <w:t xml:space="preserve">первые части </w:t>
      </w:r>
      <w:r w:rsidR="00480CBB" w:rsidRPr="00FD7BF8">
        <w:rPr>
          <w:rFonts w:ascii="Times New Roman" w:eastAsia="Times New Roman" w:hAnsi="Times New Roman" w:cs="Times New Roman"/>
          <w:color w:val="000000"/>
          <w:lang w:eastAsia="ru-RU"/>
        </w:rPr>
        <w:t xml:space="preserve">заявки на участие в закупке на соответствие требованиям, установленным </w:t>
      </w:r>
      <w:r w:rsidR="00871611" w:rsidRPr="00FD7BF8">
        <w:rPr>
          <w:rFonts w:ascii="Times New Roman" w:eastAsia="Times New Roman" w:hAnsi="Times New Roman" w:cs="Times New Roman"/>
          <w:color w:val="000000"/>
          <w:lang w:eastAsia="ru-RU"/>
        </w:rPr>
        <w:t xml:space="preserve">настоящей </w:t>
      </w:r>
      <w:r w:rsidR="00480CBB" w:rsidRPr="00FD7BF8">
        <w:rPr>
          <w:rFonts w:ascii="Times New Roman" w:eastAsia="Times New Roman" w:hAnsi="Times New Roman" w:cs="Times New Roman"/>
          <w:color w:val="000000"/>
          <w:lang w:eastAsia="ru-RU"/>
        </w:rPr>
        <w:t>Документацией</w:t>
      </w:r>
      <w:r w:rsidR="00746A49" w:rsidRPr="00FD7BF8">
        <w:rPr>
          <w:rFonts w:ascii="Times New Roman" w:eastAsia="Times New Roman" w:hAnsi="Times New Roman" w:cs="Times New Roman"/>
          <w:color w:val="000000"/>
          <w:lang w:eastAsia="ru-RU"/>
        </w:rPr>
        <w:t>.</w:t>
      </w:r>
    </w:p>
    <w:p w:rsidR="008C79E3" w:rsidRPr="00FD7BF8" w:rsidRDefault="008C6886" w:rsidP="008C79E3">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6</w:t>
      </w:r>
      <w:r w:rsidR="00480CBB" w:rsidRPr="00FD7BF8">
        <w:rPr>
          <w:rFonts w:ascii="Times New Roman" w:eastAsia="Times New Roman" w:hAnsi="Times New Roman" w:cs="Times New Roman"/>
          <w:color w:val="000000"/>
          <w:lang w:eastAsia="ru-RU"/>
        </w:rPr>
        <w:t xml:space="preserve">.4. На основании результатов рассмотрения </w:t>
      </w:r>
      <w:r w:rsidR="00720224" w:rsidRPr="00FD7BF8">
        <w:rPr>
          <w:rFonts w:ascii="Times New Roman" w:eastAsia="Times New Roman" w:hAnsi="Times New Roman" w:cs="Times New Roman"/>
          <w:color w:val="000000"/>
          <w:lang w:eastAsia="ru-RU"/>
        </w:rPr>
        <w:t xml:space="preserve">первых частей </w:t>
      </w:r>
      <w:r w:rsidR="00480CBB" w:rsidRPr="00FD7BF8">
        <w:rPr>
          <w:rFonts w:ascii="Times New Roman" w:eastAsia="Times New Roman" w:hAnsi="Times New Roman" w:cs="Times New Roman"/>
          <w:color w:val="000000"/>
          <w:lang w:eastAsia="ru-RU"/>
        </w:rPr>
        <w:t xml:space="preserve">заявок на участие в закупке Закупочным органом принимается решение о допуске к участию в закупке Участника </w:t>
      </w:r>
      <w:r w:rsidR="00720224" w:rsidRPr="00FD7BF8">
        <w:rPr>
          <w:rFonts w:ascii="Times New Roman" w:eastAsia="Times New Roman" w:hAnsi="Times New Roman" w:cs="Times New Roman"/>
          <w:color w:val="000000"/>
          <w:lang w:eastAsia="ru-RU"/>
        </w:rPr>
        <w:t xml:space="preserve">закупки </w:t>
      </w:r>
      <w:r w:rsidR="00480CBB" w:rsidRPr="00FD7BF8">
        <w:rPr>
          <w:rFonts w:ascii="Times New Roman" w:eastAsia="Times New Roman" w:hAnsi="Times New Roman" w:cs="Times New Roman"/>
          <w:color w:val="000000"/>
          <w:lang w:eastAsia="ru-RU"/>
        </w:rPr>
        <w:t xml:space="preserve">или об </w:t>
      </w:r>
      <w:r w:rsidR="00720224" w:rsidRPr="00FD7BF8">
        <w:rPr>
          <w:rFonts w:ascii="Times New Roman" w:eastAsia="Times New Roman" w:hAnsi="Times New Roman" w:cs="Times New Roman"/>
          <w:color w:val="000000"/>
          <w:lang w:eastAsia="ru-RU"/>
        </w:rPr>
        <w:t xml:space="preserve">отклонении </w:t>
      </w:r>
      <w:r w:rsidR="00480CBB" w:rsidRPr="00FD7BF8">
        <w:rPr>
          <w:rFonts w:ascii="Times New Roman" w:eastAsia="Times New Roman" w:hAnsi="Times New Roman" w:cs="Times New Roman"/>
          <w:color w:val="000000"/>
          <w:lang w:eastAsia="ru-RU"/>
        </w:rPr>
        <w:t xml:space="preserve">Участника </w:t>
      </w:r>
      <w:r w:rsidR="00720224" w:rsidRPr="00FD7BF8">
        <w:rPr>
          <w:rFonts w:ascii="Times New Roman" w:eastAsia="Times New Roman" w:hAnsi="Times New Roman" w:cs="Times New Roman"/>
          <w:color w:val="000000"/>
          <w:lang w:eastAsia="ru-RU"/>
        </w:rPr>
        <w:t>закупки</w:t>
      </w:r>
      <w:r w:rsidR="00480CBB" w:rsidRPr="00FD7BF8">
        <w:rPr>
          <w:rFonts w:ascii="Times New Roman" w:eastAsia="Times New Roman" w:hAnsi="Times New Roman" w:cs="Times New Roman"/>
          <w:color w:val="000000"/>
          <w:lang w:eastAsia="ru-RU"/>
        </w:rPr>
        <w:t>.</w:t>
      </w:r>
    </w:p>
    <w:p w:rsidR="0090583A" w:rsidRPr="00FD7BF8" w:rsidRDefault="0090583A" w:rsidP="008C79E3">
      <w:pPr>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p>
    <w:p w:rsidR="0090583A" w:rsidRPr="00FD7BF8" w:rsidRDefault="008C6886" w:rsidP="0090583A">
      <w:pPr>
        <w:spacing w:after="0" w:line="240" w:lineRule="auto"/>
        <w:jc w:val="center"/>
        <w:rPr>
          <w:rFonts w:ascii="Times New Roman" w:hAnsi="Times New Roman" w:cs="Times New Roman"/>
          <w:b/>
        </w:rPr>
      </w:pPr>
      <w:r w:rsidRPr="00FD7BF8">
        <w:rPr>
          <w:rFonts w:ascii="Times New Roman" w:hAnsi="Times New Roman" w:cs="Times New Roman"/>
          <w:b/>
        </w:rPr>
        <w:t>7. Определение Победителя закупки</w:t>
      </w:r>
    </w:p>
    <w:p w:rsidR="0090583A" w:rsidRPr="00FD7BF8" w:rsidRDefault="008C6886" w:rsidP="0090583A">
      <w:pPr>
        <w:spacing w:after="0" w:line="240" w:lineRule="auto"/>
        <w:ind w:firstLine="567"/>
        <w:jc w:val="both"/>
        <w:rPr>
          <w:rFonts w:ascii="Times New Roman" w:hAnsi="Times New Roman" w:cs="Times New Roman"/>
        </w:rPr>
      </w:pPr>
      <w:r w:rsidRPr="00FD7BF8">
        <w:rPr>
          <w:rFonts w:ascii="Times New Roman" w:hAnsi="Times New Roman" w:cs="Times New Roman"/>
        </w:rPr>
        <w:t>7.1. Победителем признается Участник закупки, заявка которого соответствует требованиям, установленным настоящей Документацией, и которое предложило наиболее низкую цену Договора путем снижения начальной (максимальной) цены Договора, указанной в настоящей Документации, на установленную в настоящей Документации о закупке величину ("шаг аукциона").</w:t>
      </w:r>
    </w:p>
    <w:p w:rsidR="00720224" w:rsidRPr="00FD7BF8" w:rsidRDefault="00720224" w:rsidP="008C79E3">
      <w:pPr>
        <w:widowControl w:val="0"/>
        <w:tabs>
          <w:tab w:val="num" w:pos="2160"/>
        </w:tabs>
        <w:adjustRightInd w:val="0"/>
        <w:spacing w:after="0" w:line="240" w:lineRule="auto"/>
        <w:ind w:firstLine="567"/>
        <w:jc w:val="both"/>
        <w:rPr>
          <w:rFonts w:ascii="Times New Roman" w:eastAsia="Times New Roman" w:hAnsi="Times New Roman" w:cs="Times New Roman"/>
          <w:color w:val="000000"/>
          <w:highlight w:val="yellow"/>
          <w:lang w:eastAsia="ru-RU"/>
        </w:rPr>
      </w:pPr>
    </w:p>
    <w:p w:rsidR="00863F1A" w:rsidRPr="00FD7BF8" w:rsidRDefault="008C6886" w:rsidP="000673DE">
      <w:pPr>
        <w:pStyle w:val="ConsPlusNormal"/>
        <w:jc w:val="center"/>
        <w:rPr>
          <w:rFonts w:eastAsia="Times New Roman"/>
          <w:b/>
          <w:color w:val="000000"/>
          <w:sz w:val="22"/>
          <w:szCs w:val="22"/>
        </w:rPr>
      </w:pPr>
      <w:r w:rsidRPr="00FD7BF8">
        <w:rPr>
          <w:rFonts w:eastAsia="Times New Roman"/>
          <w:b/>
          <w:color w:val="000000"/>
          <w:sz w:val="22"/>
          <w:szCs w:val="22"/>
        </w:rPr>
        <w:t>8</w:t>
      </w:r>
      <w:r w:rsidR="00480CBB" w:rsidRPr="00FD7BF8">
        <w:rPr>
          <w:rFonts w:eastAsia="Times New Roman"/>
          <w:b/>
          <w:color w:val="000000"/>
          <w:sz w:val="22"/>
          <w:szCs w:val="22"/>
        </w:rPr>
        <w:t xml:space="preserve">. Работа оператора </w:t>
      </w:r>
      <w:r w:rsidR="005E277F" w:rsidRPr="00FD7BF8">
        <w:rPr>
          <w:rFonts w:eastAsia="Times New Roman"/>
          <w:b/>
          <w:color w:val="000000"/>
          <w:sz w:val="22"/>
          <w:szCs w:val="22"/>
        </w:rPr>
        <w:t>ЭТП</w:t>
      </w:r>
      <w:r w:rsidR="00480CBB" w:rsidRPr="00FD7BF8">
        <w:rPr>
          <w:rFonts w:eastAsia="Times New Roman"/>
          <w:b/>
          <w:color w:val="000000"/>
          <w:sz w:val="22"/>
          <w:szCs w:val="22"/>
        </w:rPr>
        <w:t>.</w:t>
      </w:r>
    </w:p>
    <w:p w:rsidR="005E277F" w:rsidRPr="00FD7BF8" w:rsidRDefault="008C6886" w:rsidP="00662015">
      <w:pPr>
        <w:pStyle w:val="ConsPlusNormal"/>
        <w:ind w:firstLine="540"/>
        <w:jc w:val="both"/>
        <w:rPr>
          <w:sz w:val="22"/>
          <w:szCs w:val="22"/>
        </w:rPr>
      </w:pPr>
      <w:r w:rsidRPr="00FD7BF8">
        <w:rPr>
          <w:rFonts w:eastAsia="Times New Roman"/>
          <w:color w:val="000000"/>
          <w:sz w:val="22"/>
          <w:szCs w:val="22"/>
        </w:rPr>
        <w:t>8</w:t>
      </w:r>
      <w:r w:rsidR="00480CBB" w:rsidRPr="00FD7BF8">
        <w:rPr>
          <w:rFonts w:eastAsia="Times New Roman"/>
          <w:color w:val="000000"/>
          <w:sz w:val="22"/>
          <w:szCs w:val="22"/>
        </w:rPr>
        <w:t>.1.</w:t>
      </w:r>
      <w:r w:rsidR="00480CBB" w:rsidRPr="00FD7BF8">
        <w:rPr>
          <w:sz w:val="22"/>
          <w:szCs w:val="22"/>
        </w:rPr>
        <w:t xml:space="preserve"> </w:t>
      </w:r>
      <w:r w:rsidRPr="00FD7BF8">
        <w:rPr>
          <w:rFonts w:eastAsia="Times New Roman"/>
          <w:color w:val="000000"/>
          <w:sz w:val="22"/>
          <w:szCs w:val="22"/>
        </w:rPr>
        <w:t xml:space="preserve">Взаимодействие Заказчика, Участников </w:t>
      </w:r>
      <w:r w:rsidR="008D7DCC" w:rsidRPr="00FD7BF8">
        <w:rPr>
          <w:rFonts w:eastAsia="Times New Roman"/>
          <w:color w:val="000000"/>
          <w:sz w:val="22"/>
          <w:szCs w:val="22"/>
        </w:rPr>
        <w:t xml:space="preserve">закупки </w:t>
      </w:r>
      <w:r w:rsidRPr="00FD7BF8">
        <w:rPr>
          <w:rFonts w:eastAsia="Times New Roman"/>
          <w:color w:val="000000"/>
          <w:sz w:val="22"/>
          <w:szCs w:val="22"/>
        </w:rPr>
        <w:t>и оператора ЭТП</w:t>
      </w:r>
      <w:r w:rsidRPr="00FD7BF8">
        <w:rPr>
          <w:sz w:val="22"/>
          <w:szCs w:val="22"/>
        </w:rPr>
        <w:t xml:space="preserve"> осуществляется в соответствии с требованиями настояще</w:t>
      </w:r>
      <w:r w:rsidR="00871611" w:rsidRPr="00FD7BF8">
        <w:rPr>
          <w:sz w:val="22"/>
          <w:szCs w:val="22"/>
        </w:rPr>
        <w:t>й Документации</w:t>
      </w:r>
      <w:r w:rsidRPr="00FD7BF8">
        <w:rPr>
          <w:sz w:val="22"/>
          <w:szCs w:val="22"/>
        </w:rPr>
        <w:t>, Положением, Закона – 223ФЗ и регламента ЭТП.</w:t>
      </w:r>
    </w:p>
    <w:p w:rsidR="00863F1A" w:rsidRPr="00FD7BF8" w:rsidRDefault="008C6886" w:rsidP="00662015">
      <w:pPr>
        <w:pStyle w:val="ConsPlusNormal"/>
        <w:ind w:firstLine="540"/>
        <w:jc w:val="both"/>
        <w:rPr>
          <w:sz w:val="22"/>
          <w:szCs w:val="22"/>
        </w:rPr>
      </w:pPr>
      <w:r w:rsidRPr="00FD7BF8">
        <w:rPr>
          <w:sz w:val="22"/>
          <w:szCs w:val="22"/>
        </w:rPr>
        <w:t>8</w:t>
      </w:r>
      <w:r w:rsidR="00480CBB" w:rsidRPr="00FD7BF8">
        <w:rPr>
          <w:sz w:val="22"/>
          <w:szCs w:val="22"/>
        </w:rPr>
        <w:t xml:space="preserve">.3. Закупка </w:t>
      </w:r>
      <w:r w:rsidR="00662015" w:rsidRPr="00FD7BF8">
        <w:rPr>
          <w:sz w:val="22"/>
          <w:szCs w:val="22"/>
        </w:rPr>
        <w:t xml:space="preserve">способом </w:t>
      </w:r>
      <w:r w:rsidR="00480CBB" w:rsidRPr="00FD7BF8">
        <w:rPr>
          <w:sz w:val="22"/>
          <w:szCs w:val="22"/>
        </w:rPr>
        <w:t>аукциона в электронной форме включает в себя порядок подачи его Участниками</w:t>
      </w:r>
      <w:r w:rsidR="00662015" w:rsidRPr="00FD7BF8">
        <w:rPr>
          <w:sz w:val="22"/>
          <w:szCs w:val="22"/>
        </w:rPr>
        <w:t xml:space="preserve"> закупки</w:t>
      </w:r>
      <w:r w:rsidR="00480CBB" w:rsidRPr="00FD7BF8">
        <w:rPr>
          <w:sz w:val="22"/>
          <w:szCs w:val="22"/>
        </w:rPr>
        <w:t xml:space="preserve"> предложений о цене </w:t>
      </w:r>
      <w:r w:rsidR="008665FD" w:rsidRPr="00FD7BF8">
        <w:rPr>
          <w:sz w:val="22"/>
          <w:szCs w:val="22"/>
        </w:rPr>
        <w:t>Договор</w:t>
      </w:r>
      <w:r w:rsidR="00480CBB" w:rsidRPr="00FD7BF8">
        <w:rPr>
          <w:sz w:val="22"/>
          <w:szCs w:val="22"/>
        </w:rPr>
        <w:t>а с учетом следующих требований:</w:t>
      </w:r>
    </w:p>
    <w:p w:rsidR="00863F1A" w:rsidRPr="00FD7BF8" w:rsidRDefault="008C6886" w:rsidP="0066201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 xml:space="preserve">1) "шаг аукциона" составляет от 0,5 </w:t>
      </w:r>
      <w:r w:rsidR="00662015" w:rsidRPr="00FD7BF8">
        <w:rPr>
          <w:rFonts w:ascii="Times New Roman" w:eastAsiaTheme="minorEastAsia" w:hAnsi="Times New Roman" w:cs="Times New Roman"/>
          <w:lang w:eastAsia="ru-RU"/>
        </w:rPr>
        <w:t xml:space="preserve">(ноль целых пять десятых) </w:t>
      </w:r>
      <w:r w:rsidRPr="00FD7BF8">
        <w:rPr>
          <w:rFonts w:ascii="Times New Roman" w:eastAsiaTheme="minorEastAsia" w:hAnsi="Times New Roman" w:cs="Times New Roman"/>
          <w:lang w:eastAsia="ru-RU"/>
        </w:rPr>
        <w:t xml:space="preserve">процента до </w:t>
      </w:r>
      <w:r w:rsidR="00662015" w:rsidRPr="00FD7BF8">
        <w:rPr>
          <w:rFonts w:ascii="Times New Roman" w:eastAsiaTheme="minorEastAsia" w:hAnsi="Times New Roman" w:cs="Times New Roman"/>
          <w:lang w:eastAsia="ru-RU"/>
        </w:rPr>
        <w:t>5 (</w:t>
      </w:r>
      <w:r w:rsidRPr="00FD7BF8">
        <w:rPr>
          <w:rFonts w:ascii="Times New Roman" w:eastAsiaTheme="minorEastAsia" w:hAnsi="Times New Roman" w:cs="Times New Roman"/>
          <w:lang w:eastAsia="ru-RU"/>
        </w:rPr>
        <w:t>пяти</w:t>
      </w:r>
      <w:r w:rsidR="00662015" w:rsidRPr="00FD7BF8">
        <w:rPr>
          <w:rFonts w:ascii="Times New Roman" w:eastAsiaTheme="minorEastAsia" w:hAnsi="Times New Roman" w:cs="Times New Roman"/>
          <w:lang w:eastAsia="ru-RU"/>
        </w:rPr>
        <w:t>)</w:t>
      </w:r>
      <w:r w:rsidRPr="00FD7BF8">
        <w:rPr>
          <w:rFonts w:ascii="Times New Roman" w:eastAsiaTheme="minorEastAsia" w:hAnsi="Times New Roman" w:cs="Times New Roman"/>
          <w:lang w:eastAsia="ru-RU"/>
        </w:rPr>
        <w:t xml:space="preserve"> процентов начальной (максимальной) цены </w:t>
      </w:r>
      <w:r w:rsidR="008665FD" w:rsidRPr="00FD7BF8">
        <w:rPr>
          <w:rFonts w:ascii="Times New Roman" w:eastAsiaTheme="minorEastAsia" w:hAnsi="Times New Roman" w:cs="Times New Roman"/>
          <w:lang w:eastAsia="ru-RU"/>
        </w:rPr>
        <w:t>Договор</w:t>
      </w:r>
      <w:r w:rsidRPr="00FD7BF8">
        <w:rPr>
          <w:rFonts w:ascii="Times New Roman" w:eastAsiaTheme="minorEastAsia" w:hAnsi="Times New Roman" w:cs="Times New Roman"/>
          <w:lang w:eastAsia="ru-RU"/>
        </w:rPr>
        <w:t>а;</w:t>
      </w:r>
    </w:p>
    <w:p w:rsidR="00863F1A" w:rsidRPr="00FD7BF8" w:rsidRDefault="008C6886" w:rsidP="0066201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 xml:space="preserve">2) снижение текущего минимального предложения о цене </w:t>
      </w:r>
      <w:r w:rsidR="008665FD" w:rsidRPr="00FD7BF8">
        <w:rPr>
          <w:rFonts w:ascii="Times New Roman" w:eastAsiaTheme="minorEastAsia" w:hAnsi="Times New Roman" w:cs="Times New Roman"/>
          <w:lang w:eastAsia="ru-RU"/>
        </w:rPr>
        <w:t>Договор</w:t>
      </w:r>
      <w:r w:rsidRPr="00FD7BF8">
        <w:rPr>
          <w:rFonts w:ascii="Times New Roman" w:eastAsiaTheme="minorEastAsia" w:hAnsi="Times New Roman" w:cs="Times New Roman"/>
          <w:lang w:eastAsia="ru-RU"/>
        </w:rPr>
        <w:t>а осуществляется на величину в пределах "шага аукциона";</w:t>
      </w:r>
    </w:p>
    <w:p w:rsidR="00863F1A" w:rsidRPr="00FD7BF8" w:rsidRDefault="008C6886" w:rsidP="0066201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3) У</w:t>
      </w:r>
      <w:r w:rsidR="00480CBB" w:rsidRPr="00FD7BF8">
        <w:rPr>
          <w:rFonts w:ascii="Times New Roman" w:eastAsiaTheme="minorEastAsia" w:hAnsi="Times New Roman" w:cs="Times New Roman"/>
          <w:lang w:eastAsia="ru-RU"/>
        </w:rPr>
        <w:t xml:space="preserve">частник </w:t>
      </w:r>
      <w:r w:rsidRPr="00FD7BF8">
        <w:rPr>
          <w:rFonts w:ascii="Times New Roman" w:eastAsiaTheme="minorEastAsia" w:hAnsi="Times New Roman" w:cs="Times New Roman"/>
          <w:lang w:eastAsia="ru-RU"/>
        </w:rPr>
        <w:t xml:space="preserve">закупки </w:t>
      </w:r>
      <w:r w:rsidR="00480CBB" w:rsidRPr="00FD7BF8">
        <w:rPr>
          <w:rFonts w:ascii="Times New Roman" w:eastAsiaTheme="minorEastAsia" w:hAnsi="Times New Roman" w:cs="Times New Roman"/>
          <w:lang w:eastAsia="ru-RU"/>
        </w:rPr>
        <w:t xml:space="preserve">не вправе подать предложение о цене </w:t>
      </w:r>
      <w:r w:rsidR="008665FD" w:rsidRPr="00FD7BF8">
        <w:rPr>
          <w:rFonts w:ascii="Times New Roman" w:eastAsiaTheme="minorEastAsia" w:hAnsi="Times New Roman" w:cs="Times New Roman"/>
          <w:lang w:eastAsia="ru-RU"/>
        </w:rPr>
        <w:t>Договор</w:t>
      </w:r>
      <w:r w:rsidR="00480CBB" w:rsidRPr="00FD7BF8">
        <w:rPr>
          <w:rFonts w:ascii="Times New Roman" w:eastAsiaTheme="minorEastAsia" w:hAnsi="Times New Roman" w:cs="Times New Roman"/>
          <w:lang w:eastAsia="ru-RU"/>
        </w:rPr>
        <w:t xml:space="preserve">а, равное ранее поданному этим </w:t>
      </w:r>
      <w:r w:rsidRPr="00FD7BF8">
        <w:rPr>
          <w:rFonts w:ascii="Times New Roman" w:eastAsiaTheme="minorEastAsia" w:hAnsi="Times New Roman" w:cs="Times New Roman"/>
          <w:lang w:eastAsia="ru-RU"/>
        </w:rPr>
        <w:t>Участник закупки</w:t>
      </w:r>
      <w:r w:rsidR="00480CBB" w:rsidRPr="00FD7BF8">
        <w:rPr>
          <w:rFonts w:ascii="Times New Roman" w:eastAsiaTheme="minorEastAsia" w:hAnsi="Times New Roman" w:cs="Times New Roman"/>
          <w:lang w:eastAsia="ru-RU"/>
        </w:rPr>
        <w:t xml:space="preserve"> предложению о цене </w:t>
      </w:r>
      <w:r w:rsidR="008665FD" w:rsidRPr="00FD7BF8">
        <w:rPr>
          <w:rFonts w:ascii="Times New Roman" w:eastAsiaTheme="minorEastAsia" w:hAnsi="Times New Roman" w:cs="Times New Roman"/>
          <w:lang w:eastAsia="ru-RU"/>
        </w:rPr>
        <w:t>Договор</w:t>
      </w:r>
      <w:r w:rsidR="00480CBB" w:rsidRPr="00FD7BF8">
        <w:rPr>
          <w:rFonts w:ascii="Times New Roman" w:eastAsiaTheme="minorEastAsia" w:hAnsi="Times New Roman" w:cs="Times New Roman"/>
          <w:lang w:eastAsia="ru-RU"/>
        </w:rPr>
        <w:t xml:space="preserve">а или большее чем оно, а также предложение о цене </w:t>
      </w:r>
      <w:r w:rsidR="008665FD" w:rsidRPr="00FD7BF8">
        <w:rPr>
          <w:rFonts w:ascii="Times New Roman" w:eastAsiaTheme="minorEastAsia" w:hAnsi="Times New Roman" w:cs="Times New Roman"/>
          <w:lang w:eastAsia="ru-RU"/>
        </w:rPr>
        <w:t>Договор</w:t>
      </w:r>
      <w:r w:rsidR="00480CBB" w:rsidRPr="00FD7BF8">
        <w:rPr>
          <w:rFonts w:ascii="Times New Roman" w:eastAsiaTheme="minorEastAsia" w:hAnsi="Times New Roman" w:cs="Times New Roman"/>
          <w:lang w:eastAsia="ru-RU"/>
        </w:rPr>
        <w:t>а, равное нулю;</w:t>
      </w:r>
    </w:p>
    <w:p w:rsidR="00863F1A" w:rsidRPr="00FD7BF8" w:rsidRDefault="008C6886" w:rsidP="0066201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 xml:space="preserve">4) </w:t>
      </w:r>
      <w:r w:rsidR="008D7DCC" w:rsidRPr="00FD7BF8">
        <w:rPr>
          <w:rFonts w:ascii="Times New Roman" w:eastAsiaTheme="minorEastAsia" w:hAnsi="Times New Roman" w:cs="Times New Roman"/>
          <w:lang w:eastAsia="ru-RU"/>
        </w:rPr>
        <w:t xml:space="preserve">Участник закупки </w:t>
      </w:r>
      <w:r w:rsidRPr="00FD7BF8">
        <w:rPr>
          <w:rFonts w:ascii="Times New Roman" w:eastAsiaTheme="minorEastAsia" w:hAnsi="Times New Roman" w:cs="Times New Roman"/>
          <w:lang w:eastAsia="ru-RU"/>
        </w:rPr>
        <w:t xml:space="preserve">не вправе подать предложение о цене </w:t>
      </w:r>
      <w:r w:rsidR="008665FD" w:rsidRPr="00FD7BF8">
        <w:rPr>
          <w:rFonts w:ascii="Times New Roman" w:eastAsiaTheme="minorEastAsia" w:hAnsi="Times New Roman" w:cs="Times New Roman"/>
          <w:lang w:eastAsia="ru-RU"/>
        </w:rPr>
        <w:t>Договор</w:t>
      </w:r>
      <w:r w:rsidRPr="00FD7BF8">
        <w:rPr>
          <w:rFonts w:ascii="Times New Roman" w:eastAsiaTheme="minorEastAsia" w:hAnsi="Times New Roman" w:cs="Times New Roman"/>
          <w:lang w:eastAsia="ru-RU"/>
        </w:rPr>
        <w:t xml:space="preserve">а, которое ниже, чем текущее минимальное предложение о цене </w:t>
      </w:r>
      <w:r w:rsidR="008665FD" w:rsidRPr="00FD7BF8">
        <w:rPr>
          <w:rFonts w:ascii="Times New Roman" w:eastAsiaTheme="minorEastAsia" w:hAnsi="Times New Roman" w:cs="Times New Roman"/>
          <w:lang w:eastAsia="ru-RU"/>
        </w:rPr>
        <w:t>Договор</w:t>
      </w:r>
      <w:r w:rsidRPr="00FD7BF8">
        <w:rPr>
          <w:rFonts w:ascii="Times New Roman" w:eastAsiaTheme="minorEastAsia" w:hAnsi="Times New Roman" w:cs="Times New Roman"/>
          <w:lang w:eastAsia="ru-RU"/>
        </w:rPr>
        <w:t>а, сниженное в пределах "шага аукциона";</w:t>
      </w:r>
    </w:p>
    <w:p w:rsidR="00863F1A" w:rsidRPr="00FD7BF8" w:rsidRDefault="008C6886" w:rsidP="00662015">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D7BF8">
        <w:rPr>
          <w:rFonts w:ascii="Times New Roman" w:eastAsiaTheme="minorEastAsia" w:hAnsi="Times New Roman" w:cs="Times New Roman"/>
          <w:lang w:eastAsia="ru-RU"/>
        </w:rPr>
        <w:t xml:space="preserve">5) </w:t>
      </w:r>
      <w:r w:rsidR="008D7DCC" w:rsidRPr="00FD7BF8">
        <w:rPr>
          <w:rFonts w:ascii="Times New Roman" w:eastAsiaTheme="minorEastAsia" w:hAnsi="Times New Roman" w:cs="Times New Roman"/>
          <w:lang w:eastAsia="ru-RU"/>
        </w:rPr>
        <w:t xml:space="preserve">Участник закупки </w:t>
      </w:r>
      <w:r w:rsidRPr="00FD7BF8">
        <w:rPr>
          <w:rFonts w:ascii="Times New Roman" w:eastAsiaTheme="minorEastAsia" w:hAnsi="Times New Roman" w:cs="Times New Roman"/>
          <w:lang w:eastAsia="ru-RU"/>
        </w:rPr>
        <w:t xml:space="preserve">не вправе подать предложение о цене </w:t>
      </w:r>
      <w:r w:rsidR="008665FD" w:rsidRPr="00FD7BF8">
        <w:rPr>
          <w:rFonts w:ascii="Times New Roman" w:eastAsiaTheme="minorEastAsia" w:hAnsi="Times New Roman" w:cs="Times New Roman"/>
          <w:lang w:eastAsia="ru-RU"/>
        </w:rPr>
        <w:t>Договор</w:t>
      </w:r>
      <w:r w:rsidRPr="00FD7BF8">
        <w:rPr>
          <w:rFonts w:ascii="Times New Roman" w:eastAsiaTheme="minorEastAsia" w:hAnsi="Times New Roman" w:cs="Times New Roman"/>
          <w:lang w:eastAsia="ru-RU"/>
        </w:rPr>
        <w:t xml:space="preserve">а, которое ниже, чем текущее минимальное предложение о цене </w:t>
      </w:r>
      <w:r w:rsidR="008665FD" w:rsidRPr="00FD7BF8">
        <w:rPr>
          <w:rFonts w:ascii="Times New Roman" w:eastAsiaTheme="minorEastAsia" w:hAnsi="Times New Roman" w:cs="Times New Roman"/>
          <w:lang w:eastAsia="ru-RU"/>
        </w:rPr>
        <w:t>Договор</w:t>
      </w:r>
      <w:r w:rsidRPr="00FD7BF8">
        <w:rPr>
          <w:rFonts w:ascii="Times New Roman" w:eastAsiaTheme="minorEastAsia" w:hAnsi="Times New Roman" w:cs="Times New Roman"/>
          <w:lang w:eastAsia="ru-RU"/>
        </w:rPr>
        <w:t xml:space="preserve">а, в случае, если оно подано этим </w:t>
      </w:r>
      <w:r w:rsidR="008D7DCC" w:rsidRPr="00FD7BF8">
        <w:rPr>
          <w:rFonts w:ascii="Times New Roman" w:eastAsiaTheme="minorEastAsia" w:hAnsi="Times New Roman" w:cs="Times New Roman"/>
          <w:lang w:eastAsia="ru-RU"/>
        </w:rPr>
        <w:t>Участник закупки</w:t>
      </w:r>
      <w:r w:rsidRPr="00FD7BF8">
        <w:rPr>
          <w:rFonts w:ascii="Times New Roman" w:eastAsiaTheme="minorEastAsia" w:hAnsi="Times New Roman" w:cs="Times New Roman"/>
          <w:lang w:eastAsia="ru-RU"/>
        </w:rPr>
        <w:t>.</w:t>
      </w:r>
    </w:p>
    <w:p w:rsidR="003D4A0D" w:rsidRPr="00FD7BF8" w:rsidRDefault="003D4A0D" w:rsidP="0090583A">
      <w:pPr>
        <w:widowControl w:val="0"/>
        <w:tabs>
          <w:tab w:val="left" w:pos="3686"/>
        </w:tabs>
        <w:autoSpaceDE w:val="0"/>
        <w:autoSpaceDN w:val="0"/>
        <w:adjustRightInd w:val="0"/>
        <w:spacing w:after="0" w:line="240" w:lineRule="auto"/>
        <w:ind w:firstLine="539"/>
        <w:jc w:val="both"/>
        <w:rPr>
          <w:rFonts w:ascii="Times New Roman" w:eastAsiaTheme="minorEastAsia" w:hAnsi="Times New Roman" w:cs="Times New Roman"/>
          <w:lang w:eastAsia="ru-RU"/>
        </w:rPr>
      </w:pPr>
    </w:p>
    <w:p w:rsidR="00BB0826" w:rsidRPr="00FD7BF8" w:rsidRDefault="008C6886" w:rsidP="000673DE">
      <w:pPr>
        <w:tabs>
          <w:tab w:val="left" w:pos="1134"/>
        </w:tabs>
        <w:autoSpaceDE w:val="0"/>
        <w:autoSpaceDN w:val="0"/>
        <w:adjustRightInd w:val="0"/>
        <w:spacing w:after="0" w:line="240" w:lineRule="auto"/>
        <w:jc w:val="center"/>
        <w:outlineLvl w:val="3"/>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9</w:t>
      </w:r>
      <w:r w:rsidR="00480CBB" w:rsidRPr="00FD7BF8">
        <w:rPr>
          <w:rFonts w:ascii="Times New Roman" w:eastAsia="Times New Roman" w:hAnsi="Times New Roman" w:cs="Times New Roman"/>
          <w:b/>
          <w:color w:val="000000"/>
          <w:lang w:eastAsia="ru-RU"/>
        </w:rPr>
        <w:t>. Признание закупки несостоявшейся</w:t>
      </w:r>
      <w:r w:rsidR="00415B8D" w:rsidRPr="00FD7BF8">
        <w:rPr>
          <w:rFonts w:ascii="Times New Roman" w:eastAsia="Times New Roman" w:hAnsi="Times New Roman" w:cs="Times New Roman"/>
          <w:b/>
          <w:color w:val="000000"/>
          <w:lang w:eastAsia="ru-RU"/>
        </w:rPr>
        <w:t>.</w:t>
      </w:r>
    </w:p>
    <w:p w:rsidR="003D4A0D" w:rsidRPr="00FD7BF8" w:rsidRDefault="008C6886"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9</w:t>
      </w:r>
      <w:r w:rsidR="00480CBB" w:rsidRPr="00FD7BF8">
        <w:rPr>
          <w:rFonts w:ascii="Times New Roman" w:eastAsia="Times New Roman" w:hAnsi="Times New Roman" w:cs="Times New Roman"/>
          <w:color w:val="000000"/>
          <w:lang w:eastAsia="ru-RU"/>
        </w:rPr>
        <w:t>.1.</w:t>
      </w:r>
      <w:r w:rsidR="00677FAA" w:rsidRPr="00FD7BF8">
        <w:rPr>
          <w:rFonts w:ascii="Times New Roman" w:eastAsia="Times New Roman" w:hAnsi="Times New Roman" w:cs="Times New Roman"/>
          <w:color w:val="000000"/>
          <w:lang w:eastAsia="ru-RU"/>
        </w:rPr>
        <w:t xml:space="preserve"> </w:t>
      </w:r>
      <w:r w:rsidR="00480CBB" w:rsidRPr="00FD7BF8">
        <w:rPr>
          <w:rFonts w:ascii="Times New Roman" w:eastAsia="Times New Roman" w:hAnsi="Times New Roman" w:cs="Times New Roman"/>
          <w:color w:val="000000"/>
          <w:lang w:eastAsia="ru-RU"/>
        </w:rPr>
        <w:t xml:space="preserve">В случае если Закупочным органом принято решение о несоответствии всех вторых частей заявок на участие в </w:t>
      </w:r>
      <w:r w:rsidR="00871611" w:rsidRPr="00FD7BF8">
        <w:rPr>
          <w:rFonts w:ascii="Times New Roman" w:eastAsia="Times New Roman" w:hAnsi="Times New Roman" w:cs="Times New Roman"/>
          <w:color w:val="000000"/>
          <w:lang w:eastAsia="ru-RU"/>
        </w:rPr>
        <w:t>закупке</w:t>
      </w:r>
      <w:r w:rsidR="00480CBB" w:rsidRPr="00FD7BF8">
        <w:rPr>
          <w:rFonts w:ascii="Times New Roman" w:eastAsia="Times New Roman" w:hAnsi="Times New Roman" w:cs="Times New Roman"/>
          <w:color w:val="000000"/>
          <w:lang w:eastAsia="ru-RU"/>
        </w:rPr>
        <w:t xml:space="preserve"> или о соответствии только одной второй части заявки на участие в </w:t>
      </w:r>
      <w:r w:rsidR="00871611" w:rsidRPr="00FD7BF8">
        <w:rPr>
          <w:rFonts w:ascii="Times New Roman" w:eastAsia="Times New Roman" w:hAnsi="Times New Roman" w:cs="Times New Roman"/>
          <w:color w:val="000000"/>
          <w:lang w:eastAsia="ru-RU"/>
        </w:rPr>
        <w:t>закупке</w:t>
      </w:r>
      <w:r w:rsidR="00480CBB" w:rsidRPr="00FD7BF8">
        <w:rPr>
          <w:rFonts w:ascii="Times New Roman" w:eastAsia="Times New Roman" w:hAnsi="Times New Roman" w:cs="Times New Roman"/>
          <w:color w:val="000000"/>
          <w:lang w:eastAsia="ru-RU"/>
        </w:rPr>
        <w:t xml:space="preserve">, в протокол подведения итогов </w:t>
      </w:r>
      <w:r w:rsidR="00871611" w:rsidRPr="00FD7BF8">
        <w:rPr>
          <w:rFonts w:ascii="Times New Roman" w:eastAsia="Times New Roman" w:hAnsi="Times New Roman" w:cs="Times New Roman"/>
          <w:color w:val="000000"/>
          <w:lang w:eastAsia="ru-RU"/>
        </w:rPr>
        <w:t>закупки</w:t>
      </w:r>
      <w:r w:rsidR="00480CBB" w:rsidRPr="00FD7BF8">
        <w:rPr>
          <w:rFonts w:ascii="Times New Roman" w:eastAsia="Times New Roman" w:hAnsi="Times New Roman" w:cs="Times New Roman"/>
          <w:color w:val="000000"/>
          <w:lang w:eastAsia="ru-RU"/>
        </w:rPr>
        <w:t xml:space="preserve"> вносится информация о признании </w:t>
      </w:r>
      <w:r w:rsidR="00871611" w:rsidRPr="00FD7BF8">
        <w:rPr>
          <w:rFonts w:ascii="Times New Roman" w:eastAsia="Times New Roman" w:hAnsi="Times New Roman" w:cs="Times New Roman"/>
          <w:color w:val="000000"/>
          <w:lang w:eastAsia="ru-RU"/>
        </w:rPr>
        <w:t>закупки</w:t>
      </w:r>
      <w:r w:rsidR="00480CBB" w:rsidRPr="00FD7BF8">
        <w:rPr>
          <w:rFonts w:ascii="Times New Roman" w:eastAsia="Times New Roman" w:hAnsi="Times New Roman" w:cs="Times New Roman"/>
          <w:color w:val="000000"/>
          <w:lang w:eastAsia="ru-RU"/>
        </w:rPr>
        <w:t xml:space="preserve"> несостоявш</w:t>
      </w:r>
      <w:r w:rsidR="00871611" w:rsidRPr="00FD7BF8">
        <w:rPr>
          <w:rFonts w:ascii="Times New Roman" w:eastAsia="Times New Roman" w:hAnsi="Times New Roman" w:cs="Times New Roman"/>
          <w:color w:val="000000"/>
          <w:lang w:eastAsia="ru-RU"/>
        </w:rPr>
        <w:t>ейся</w:t>
      </w:r>
      <w:r w:rsidR="00480CBB" w:rsidRPr="00FD7BF8">
        <w:rPr>
          <w:rFonts w:ascii="Times New Roman" w:eastAsia="Times New Roman" w:hAnsi="Times New Roman" w:cs="Times New Roman"/>
          <w:color w:val="000000"/>
          <w:lang w:eastAsia="ru-RU"/>
        </w:rPr>
        <w:t>.</w:t>
      </w:r>
    </w:p>
    <w:p w:rsidR="003D4A0D" w:rsidRPr="00FD7BF8" w:rsidRDefault="008C6886"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9</w:t>
      </w:r>
      <w:r w:rsidR="00677FAA" w:rsidRPr="00FD7BF8">
        <w:rPr>
          <w:rFonts w:ascii="Times New Roman" w:eastAsia="Times New Roman" w:hAnsi="Times New Roman" w:cs="Times New Roman"/>
          <w:color w:val="000000"/>
          <w:lang w:eastAsia="ru-RU"/>
        </w:rPr>
        <w:t>.2</w:t>
      </w:r>
      <w:r w:rsidR="00480CBB" w:rsidRPr="00FD7BF8">
        <w:rPr>
          <w:rFonts w:ascii="Times New Roman" w:eastAsia="Times New Roman" w:hAnsi="Times New Roman" w:cs="Times New Roman"/>
          <w:color w:val="000000"/>
          <w:lang w:eastAsia="ru-RU"/>
        </w:rPr>
        <w:t xml:space="preserve">. В случае если </w:t>
      </w:r>
      <w:r w:rsidR="00871611" w:rsidRPr="00FD7BF8">
        <w:rPr>
          <w:rFonts w:ascii="Times New Roman" w:eastAsia="Times New Roman" w:hAnsi="Times New Roman" w:cs="Times New Roman"/>
          <w:color w:val="000000"/>
          <w:lang w:eastAsia="ru-RU"/>
        </w:rPr>
        <w:t>закупка</w:t>
      </w:r>
      <w:r w:rsidR="00480CBB" w:rsidRPr="00FD7BF8">
        <w:rPr>
          <w:rFonts w:ascii="Times New Roman" w:eastAsia="Times New Roman" w:hAnsi="Times New Roman" w:cs="Times New Roman"/>
          <w:color w:val="000000"/>
          <w:lang w:eastAsia="ru-RU"/>
        </w:rPr>
        <w:t xml:space="preserve"> признан</w:t>
      </w:r>
      <w:r w:rsidR="00871611" w:rsidRPr="00FD7BF8">
        <w:rPr>
          <w:rFonts w:ascii="Times New Roman" w:eastAsia="Times New Roman" w:hAnsi="Times New Roman" w:cs="Times New Roman"/>
          <w:color w:val="000000"/>
          <w:lang w:eastAsia="ru-RU"/>
        </w:rPr>
        <w:t>а</w:t>
      </w:r>
      <w:r w:rsidR="00480CBB" w:rsidRPr="00FD7BF8">
        <w:rPr>
          <w:rFonts w:ascii="Times New Roman" w:eastAsia="Times New Roman" w:hAnsi="Times New Roman" w:cs="Times New Roman"/>
          <w:color w:val="000000"/>
          <w:lang w:eastAsia="ru-RU"/>
        </w:rPr>
        <w:t xml:space="preserve"> несостоявш</w:t>
      </w:r>
      <w:r w:rsidR="00871611" w:rsidRPr="00FD7BF8">
        <w:rPr>
          <w:rFonts w:ascii="Times New Roman" w:eastAsia="Times New Roman" w:hAnsi="Times New Roman" w:cs="Times New Roman"/>
          <w:color w:val="000000"/>
          <w:lang w:eastAsia="ru-RU"/>
        </w:rPr>
        <w:t>ейся</w:t>
      </w:r>
      <w:r w:rsidR="00480CBB" w:rsidRPr="00FD7BF8">
        <w:rPr>
          <w:rFonts w:ascii="Times New Roman" w:eastAsia="Times New Roman" w:hAnsi="Times New Roman" w:cs="Times New Roman"/>
          <w:color w:val="000000"/>
          <w:lang w:eastAsia="ru-RU"/>
        </w:rPr>
        <w:t xml:space="preserve"> и только одна </w:t>
      </w:r>
      <w:r w:rsidR="00871611" w:rsidRPr="00FD7BF8">
        <w:rPr>
          <w:rFonts w:ascii="Times New Roman" w:eastAsia="Times New Roman" w:hAnsi="Times New Roman" w:cs="Times New Roman"/>
          <w:color w:val="000000"/>
          <w:lang w:eastAsia="ru-RU"/>
        </w:rPr>
        <w:t xml:space="preserve">вторая часть </w:t>
      </w:r>
      <w:r w:rsidR="00480CBB" w:rsidRPr="00FD7BF8">
        <w:rPr>
          <w:rFonts w:ascii="Times New Roman" w:eastAsia="Times New Roman" w:hAnsi="Times New Roman" w:cs="Times New Roman"/>
          <w:color w:val="000000"/>
          <w:lang w:eastAsia="ru-RU"/>
        </w:rPr>
        <w:t>заявк</w:t>
      </w:r>
      <w:r w:rsidR="00871611" w:rsidRPr="00FD7BF8">
        <w:rPr>
          <w:rFonts w:ascii="Times New Roman" w:eastAsia="Times New Roman" w:hAnsi="Times New Roman" w:cs="Times New Roman"/>
          <w:color w:val="000000"/>
          <w:lang w:eastAsia="ru-RU"/>
        </w:rPr>
        <w:t>и</w:t>
      </w:r>
      <w:r w:rsidR="00480CBB" w:rsidRPr="00FD7BF8">
        <w:rPr>
          <w:rFonts w:ascii="Times New Roman" w:eastAsia="Times New Roman" w:hAnsi="Times New Roman" w:cs="Times New Roman"/>
          <w:color w:val="000000"/>
          <w:lang w:eastAsia="ru-RU"/>
        </w:rPr>
        <w:t xml:space="preserve"> на участие в </w:t>
      </w:r>
      <w:r w:rsidR="00871611" w:rsidRPr="00FD7BF8">
        <w:rPr>
          <w:rFonts w:ascii="Times New Roman" w:eastAsia="Times New Roman" w:hAnsi="Times New Roman" w:cs="Times New Roman"/>
          <w:color w:val="000000"/>
          <w:lang w:eastAsia="ru-RU"/>
        </w:rPr>
        <w:t>закупке</w:t>
      </w:r>
      <w:r w:rsidR="00480CBB" w:rsidRPr="00FD7BF8">
        <w:rPr>
          <w:rFonts w:ascii="Times New Roman" w:eastAsia="Times New Roman" w:hAnsi="Times New Roman" w:cs="Times New Roman"/>
          <w:color w:val="000000"/>
          <w:lang w:eastAsia="ru-RU"/>
        </w:rPr>
        <w:t xml:space="preserve">, поданная </w:t>
      </w:r>
      <w:r w:rsidR="00871611" w:rsidRPr="00FD7BF8">
        <w:rPr>
          <w:rFonts w:ascii="Times New Roman" w:eastAsia="Times New Roman" w:hAnsi="Times New Roman" w:cs="Times New Roman"/>
          <w:color w:val="000000"/>
          <w:lang w:eastAsia="ru-RU"/>
        </w:rPr>
        <w:t>У</w:t>
      </w:r>
      <w:r w:rsidR="00480CBB" w:rsidRPr="00FD7BF8">
        <w:rPr>
          <w:rFonts w:ascii="Times New Roman" w:eastAsia="Times New Roman" w:hAnsi="Times New Roman" w:cs="Times New Roman"/>
          <w:color w:val="000000"/>
          <w:lang w:eastAsia="ru-RU"/>
        </w:rPr>
        <w:t xml:space="preserve">частником </w:t>
      </w:r>
      <w:r w:rsidR="00871611" w:rsidRPr="00FD7BF8">
        <w:rPr>
          <w:rFonts w:ascii="Times New Roman" w:eastAsia="Times New Roman" w:hAnsi="Times New Roman" w:cs="Times New Roman"/>
          <w:color w:val="000000"/>
          <w:lang w:eastAsia="ru-RU"/>
        </w:rPr>
        <w:t>закупки</w:t>
      </w:r>
      <w:r w:rsidR="00480CBB" w:rsidRPr="00FD7BF8">
        <w:rPr>
          <w:rFonts w:ascii="Times New Roman" w:eastAsia="Times New Roman" w:hAnsi="Times New Roman" w:cs="Times New Roman"/>
          <w:color w:val="000000"/>
          <w:lang w:eastAsia="ru-RU"/>
        </w:rPr>
        <w:t>, признана соответствующей требовани</w:t>
      </w:r>
      <w:r w:rsidR="00B029C0" w:rsidRPr="00FD7BF8">
        <w:rPr>
          <w:rFonts w:ascii="Times New Roman" w:eastAsia="Times New Roman" w:hAnsi="Times New Roman" w:cs="Times New Roman"/>
          <w:color w:val="000000"/>
          <w:lang w:eastAsia="ru-RU"/>
        </w:rPr>
        <w:t xml:space="preserve">ям, предусмотренным </w:t>
      </w:r>
      <w:r w:rsidR="00871611" w:rsidRPr="00FD7BF8">
        <w:rPr>
          <w:rFonts w:ascii="Times New Roman" w:eastAsia="Times New Roman" w:hAnsi="Times New Roman" w:cs="Times New Roman"/>
          <w:color w:val="000000"/>
          <w:lang w:eastAsia="ru-RU"/>
        </w:rPr>
        <w:t xml:space="preserve">настоящей </w:t>
      </w:r>
      <w:r w:rsidR="00B029C0" w:rsidRPr="00FD7BF8">
        <w:rPr>
          <w:rFonts w:ascii="Times New Roman" w:eastAsia="Times New Roman" w:hAnsi="Times New Roman" w:cs="Times New Roman"/>
          <w:color w:val="000000"/>
          <w:lang w:eastAsia="ru-RU"/>
        </w:rPr>
        <w:t>Д</w:t>
      </w:r>
      <w:r w:rsidR="00480CBB" w:rsidRPr="00FD7BF8">
        <w:rPr>
          <w:rFonts w:ascii="Times New Roman" w:eastAsia="Times New Roman" w:hAnsi="Times New Roman" w:cs="Times New Roman"/>
          <w:color w:val="000000"/>
          <w:lang w:eastAsia="ru-RU"/>
        </w:rPr>
        <w:t>окументацией, Закупочный</w:t>
      </w:r>
      <w:r w:rsidR="00871611" w:rsidRPr="00FD7BF8">
        <w:rPr>
          <w:rFonts w:ascii="Times New Roman" w:eastAsia="Times New Roman" w:hAnsi="Times New Roman" w:cs="Times New Roman"/>
          <w:color w:val="000000"/>
          <w:lang w:eastAsia="ru-RU"/>
        </w:rPr>
        <w:t xml:space="preserve"> орган вправе направить такому У</w:t>
      </w:r>
      <w:r w:rsidR="00480CBB" w:rsidRPr="00FD7BF8">
        <w:rPr>
          <w:rFonts w:ascii="Times New Roman" w:eastAsia="Times New Roman" w:hAnsi="Times New Roman" w:cs="Times New Roman"/>
          <w:color w:val="000000"/>
          <w:lang w:eastAsia="ru-RU"/>
        </w:rPr>
        <w:t>частнику</w:t>
      </w:r>
      <w:r w:rsidR="00871611" w:rsidRPr="00FD7BF8">
        <w:rPr>
          <w:rFonts w:ascii="Times New Roman" w:eastAsia="Times New Roman" w:hAnsi="Times New Roman" w:cs="Times New Roman"/>
          <w:color w:val="000000"/>
          <w:lang w:eastAsia="ru-RU"/>
        </w:rPr>
        <w:t xml:space="preserve"> закупки</w:t>
      </w:r>
      <w:r w:rsidR="00480CBB" w:rsidRPr="00FD7BF8">
        <w:rPr>
          <w:rFonts w:ascii="Times New Roman" w:eastAsia="Times New Roman" w:hAnsi="Times New Roman" w:cs="Times New Roman"/>
          <w:color w:val="000000"/>
          <w:lang w:eastAsia="ru-RU"/>
        </w:rPr>
        <w:t xml:space="preserve"> проект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а.</w:t>
      </w:r>
    </w:p>
    <w:p w:rsidR="003D4A0D" w:rsidRPr="00FD7BF8" w:rsidRDefault="008C6886"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При этом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 заключаетс</w:t>
      </w:r>
      <w:r w:rsidR="00B029C0" w:rsidRPr="00FD7BF8">
        <w:rPr>
          <w:rFonts w:ascii="Times New Roman" w:eastAsia="Times New Roman" w:hAnsi="Times New Roman" w:cs="Times New Roman"/>
          <w:color w:val="000000"/>
          <w:lang w:eastAsia="ru-RU"/>
        </w:rPr>
        <w:t xml:space="preserve">я на условиях, предусмотренных </w:t>
      </w:r>
      <w:r w:rsidR="00871611" w:rsidRPr="00FD7BF8">
        <w:rPr>
          <w:rFonts w:ascii="Times New Roman" w:eastAsia="Times New Roman" w:hAnsi="Times New Roman" w:cs="Times New Roman"/>
          <w:color w:val="000000"/>
          <w:lang w:eastAsia="ru-RU"/>
        </w:rPr>
        <w:t xml:space="preserve">настоящей </w:t>
      </w:r>
      <w:r w:rsidR="00B029C0" w:rsidRPr="00FD7BF8">
        <w:rPr>
          <w:rFonts w:ascii="Times New Roman" w:eastAsia="Times New Roman" w:hAnsi="Times New Roman" w:cs="Times New Roman"/>
          <w:color w:val="000000"/>
          <w:lang w:eastAsia="ru-RU"/>
        </w:rPr>
        <w:t>Д</w:t>
      </w:r>
      <w:r w:rsidRPr="00FD7BF8">
        <w:rPr>
          <w:rFonts w:ascii="Times New Roman" w:eastAsia="Times New Roman" w:hAnsi="Times New Roman" w:cs="Times New Roman"/>
          <w:color w:val="000000"/>
          <w:lang w:eastAsia="ru-RU"/>
        </w:rPr>
        <w:t xml:space="preserve">окументацией, по цене, предложенной таким </w:t>
      </w:r>
      <w:r w:rsidR="00871611" w:rsidRPr="00FD7BF8">
        <w:rPr>
          <w:rFonts w:ascii="Times New Roman" w:eastAsia="Times New Roman" w:hAnsi="Times New Roman" w:cs="Times New Roman"/>
          <w:color w:val="000000"/>
          <w:lang w:eastAsia="ru-RU"/>
        </w:rPr>
        <w:t>У</w:t>
      </w:r>
      <w:r w:rsidRPr="00FD7BF8">
        <w:rPr>
          <w:rFonts w:ascii="Times New Roman" w:eastAsia="Times New Roman" w:hAnsi="Times New Roman" w:cs="Times New Roman"/>
          <w:color w:val="000000"/>
          <w:lang w:eastAsia="ru-RU"/>
        </w:rPr>
        <w:t>частником</w:t>
      </w:r>
      <w:r w:rsidR="00871611" w:rsidRPr="00FD7BF8">
        <w:rPr>
          <w:rFonts w:ascii="Times New Roman" w:eastAsia="Times New Roman" w:hAnsi="Times New Roman" w:cs="Times New Roman"/>
          <w:color w:val="000000"/>
          <w:lang w:eastAsia="ru-RU"/>
        </w:rPr>
        <w:t xml:space="preserve"> закупки (в случае, если такой У</w:t>
      </w:r>
      <w:r w:rsidRPr="00FD7BF8">
        <w:rPr>
          <w:rFonts w:ascii="Times New Roman" w:eastAsia="Times New Roman" w:hAnsi="Times New Roman" w:cs="Times New Roman"/>
          <w:color w:val="000000"/>
          <w:lang w:eastAsia="ru-RU"/>
        </w:rPr>
        <w:t>частник</w:t>
      </w:r>
      <w:r w:rsidR="00871611"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подал ценовое предложение) либо по начальной (максимальной) цене </w:t>
      </w:r>
      <w:r w:rsidR="008665FD" w:rsidRPr="00FD7BF8">
        <w:rPr>
          <w:rFonts w:ascii="Times New Roman" w:eastAsia="Times New Roman" w:hAnsi="Times New Roman" w:cs="Times New Roman"/>
          <w:color w:val="000000"/>
          <w:lang w:eastAsia="ru-RU"/>
        </w:rPr>
        <w:t>Договор</w:t>
      </w:r>
      <w:r w:rsidR="00871611" w:rsidRPr="00FD7BF8">
        <w:rPr>
          <w:rFonts w:ascii="Times New Roman" w:eastAsia="Times New Roman" w:hAnsi="Times New Roman" w:cs="Times New Roman"/>
          <w:color w:val="000000"/>
          <w:lang w:eastAsia="ru-RU"/>
        </w:rPr>
        <w:t>а (цене лота), указанной в настоящей Документации</w:t>
      </w:r>
      <w:r w:rsidRPr="00FD7BF8">
        <w:rPr>
          <w:rFonts w:ascii="Times New Roman" w:eastAsia="Times New Roman" w:hAnsi="Times New Roman" w:cs="Times New Roman"/>
          <w:color w:val="000000"/>
          <w:lang w:eastAsia="ru-RU"/>
        </w:rPr>
        <w:t xml:space="preserve"> </w:t>
      </w:r>
      <w:r w:rsidR="00871611" w:rsidRPr="00FD7BF8">
        <w:rPr>
          <w:rFonts w:ascii="Times New Roman" w:eastAsia="Times New Roman" w:hAnsi="Times New Roman" w:cs="Times New Roman"/>
          <w:color w:val="000000"/>
          <w:lang w:eastAsia="ru-RU"/>
        </w:rPr>
        <w:t>(в случае, если такой У</w:t>
      </w:r>
      <w:r w:rsidRPr="00FD7BF8">
        <w:rPr>
          <w:rFonts w:ascii="Times New Roman" w:eastAsia="Times New Roman" w:hAnsi="Times New Roman" w:cs="Times New Roman"/>
          <w:color w:val="000000"/>
          <w:lang w:eastAsia="ru-RU"/>
        </w:rPr>
        <w:t>частник</w:t>
      </w:r>
      <w:r w:rsidR="00871611"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не подавал ценовое предложение), либ</w:t>
      </w:r>
      <w:r w:rsidR="00871611" w:rsidRPr="00FD7BF8">
        <w:rPr>
          <w:rFonts w:ascii="Times New Roman" w:eastAsia="Times New Roman" w:hAnsi="Times New Roman" w:cs="Times New Roman"/>
          <w:color w:val="000000"/>
          <w:lang w:eastAsia="ru-RU"/>
        </w:rPr>
        <w:t>о по согласованной с указанным У</w:t>
      </w:r>
      <w:r w:rsidRPr="00FD7BF8">
        <w:rPr>
          <w:rFonts w:ascii="Times New Roman" w:eastAsia="Times New Roman" w:hAnsi="Times New Roman" w:cs="Times New Roman"/>
          <w:color w:val="000000"/>
          <w:lang w:eastAsia="ru-RU"/>
        </w:rPr>
        <w:t xml:space="preserve">частником </w:t>
      </w:r>
      <w:r w:rsidR="00871611" w:rsidRPr="00FD7BF8">
        <w:rPr>
          <w:rFonts w:ascii="Times New Roman" w:eastAsia="Times New Roman" w:hAnsi="Times New Roman" w:cs="Times New Roman"/>
          <w:color w:val="000000"/>
          <w:lang w:eastAsia="ru-RU"/>
        </w:rPr>
        <w:t>закупки</w:t>
      </w:r>
      <w:r w:rsidRPr="00FD7BF8">
        <w:rPr>
          <w:rFonts w:ascii="Times New Roman" w:eastAsia="Times New Roman" w:hAnsi="Times New Roman" w:cs="Times New Roman"/>
          <w:color w:val="000000"/>
          <w:lang w:eastAsia="ru-RU"/>
        </w:rPr>
        <w:t xml:space="preserve"> и не превышающей начальной (максимальной) цены </w:t>
      </w:r>
      <w:r w:rsidR="008665FD" w:rsidRPr="00FD7BF8">
        <w:rPr>
          <w:rFonts w:ascii="Times New Roman" w:eastAsia="Times New Roman" w:hAnsi="Times New Roman" w:cs="Times New Roman"/>
          <w:color w:val="000000"/>
          <w:lang w:eastAsia="ru-RU"/>
        </w:rPr>
        <w:t>Договор</w:t>
      </w:r>
      <w:r w:rsidR="00871611" w:rsidRPr="00FD7BF8">
        <w:rPr>
          <w:rFonts w:ascii="Times New Roman" w:eastAsia="Times New Roman" w:hAnsi="Times New Roman" w:cs="Times New Roman"/>
          <w:color w:val="000000"/>
          <w:lang w:eastAsia="ru-RU"/>
        </w:rPr>
        <w:t>а (цены лота). Указанный У</w:t>
      </w:r>
      <w:r w:rsidRPr="00FD7BF8">
        <w:rPr>
          <w:rFonts w:ascii="Times New Roman" w:eastAsia="Times New Roman" w:hAnsi="Times New Roman" w:cs="Times New Roman"/>
          <w:color w:val="000000"/>
          <w:lang w:eastAsia="ru-RU"/>
        </w:rPr>
        <w:t>частник</w:t>
      </w:r>
      <w:r w:rsidR="00871611"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не вправе отказаться от заключения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а.</w:t>
      </w:r>
    </w:p>
    <w:p w:rsidR="003D4A0D" w:rsidRPr="00FD7BF8" w:rsidRDefault="008C6886"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9</w:t>
      </w:r>
      <w:r w:rsidR="00480CBB" w:rsidRPr="00FD7BF8">
        <w:rPr>
          <w:rFonts w:ascii="Times New Roman" w:eastAsia="Times New Roman" w:hAnsi="Times New Roman" w:cs="Times New Roman"/>
          <w:color w:val="000000"/>
          <w:lang w:eastAsia="ru-RU"/>
        </w:rPr>
        <w:t>.</w:t>
      </w:r>
      <w:r w:rsidR="00677FAA" w:rsidRPr="00FD7BF8">
        <w:rPr>
          <w:rFonts w:ascii="Times New Roman" w:eastAsia="Times New Roman" w:hAnsi="Times New Roman" w:cs="Times New Roman"/>
          <w:color w:val="000000"/>
          <w:lang w:eastAsia="ru-RU"/>
        </w:rPr>
        <w:t>3</w:t>
      </w:r>
      <w:r w:rsidR="00480CBB" w:rsidRPr="00FD7BF8">
        <w:rPr>
          <w:rFonts w:ascii="Times New Roman" w:eastAsia="Times New Roman" w:hAnsi="Times New Roman" w:cs="Times New Roman"/>
          <w:color w:val="000000"/>
          <w:lang w:eastAsia="ru-RU"/>
        </w:rPr>
        <w:t xml:space="preserve">. В случае если по окончании срока подачи заявок на участие в </w:t>
      </w:r>
      <w:r w:rsidR="00677FAA" w:rsidRPr="00FD7BF8">
        <w:rPr>
          <w:rFonts w:ascii="Times New Roman" w:eastAsia="Times New Roman" w:hAnsi="Times New Roman" w:cs="Times New Roman"/>
          <w:color w:val="000000"/>
          <w:lang w:eastAsia="ru-RU"/>
        </w:rPr>
        <w:t>закупке</w:t>
      </w:r>
      <w:r w:rsidR="00480CBB" w:rsidRPr="00FD7BF8">
        <w:rPr>
          <w:rFonts w:ascii="Times New Roman" w:eastAsia="Times New Roman" w:hAnsi="Times New Roman" w:cs="Times New Roman"/>
          <w:color w:val="000000"/>
          <w:lang w:eastAsia="ru-RU"/>
        </w:rPr>
        <w:t xml:space="preserve"> подана только одна заявка или не подана ни одна </w:t>
      </w:r>
      <w:r w:rsidR="00611F49" w:rsidRPr="00FD7BF8">
        <w:rPr>
          <w:rFonts w:ascii="Times New Roman" w:eastAsia="Times New Roman" w:hAnsi="Times New Roman" w:cs="Times New Roman"/>
          <w:color w:val="000000"/>
          <w:lang w:eastAsia="ru-RU"/>
        </w:rPr>
        <w:t xml:space="preserve">заявка, </w:t>
      </w:r>
      <w:r w:rsidR="00677FAA" w:rsidRPr="00FD7BF8">
        <w:rPr>
          <w:rFonts w:ascii="Times New Roman" w:eastAsia="Times New Roman" w:hAnsi="Times New Roman" w:cs="Times New Roman"/>
          <w:color w:val="000000"/>
          <w:lang w:eastAsia="ru-RU"/>
        </w:rPr>
        <w:t xml:space="preserve">закупка </w:t>
      </w:r>
      <w:r w:rsidR="00480CBB" w:rsidRPr="00FD7BF8">
        <w:rPr>
          <w:rFonts w:ascii="Times New Roman" w:eastAsia="Times New Roman" w:hAnsi="Times New Roman" w:cs="Times New Roman"/>
          <w:color w:val="000000"/>
          <w:lang w:eastAsia="ru-RU"/>
        </w:rPr>
        <w:t>признается несостоявшимся.</w:t>
      </w:r>
    </w:p>
    <w:p w:rsidR="003D4A0D" w:rsidRPr="00FD7BF8" w:rsidRDefault="008C6886"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9</w:t>
      </w:r>
      <w:r w:rsidR="00480CBB" w:rsidRPr="00FD7BF8">
        <w:rPr>
          <w:rFonts w:ascii="Times New Roman" w:eastAsia="Times New Roman" w:hAnsi="Times New Roman" w:cs="Times New Roman"/>
          <w:color w:val="000000"/>
          <w:lang w:eastAsia="ru-RU"/>
        </w:rPr>
        <w:t>.</w:t>
      </w:r>
      <w:r w:rsidR="00677FAA" w:rsidRPr="00FD7BF8">
        <w:rPr>
          <w:rFonts w:ascii="Times New Roman" w:eastAsia="Times New Roman" w:hAnsi="Times New Roman" w:cs="Times New Roman"/>
          <w:color w:val="000000"/>
          <w:lang w:eastAsia="ru-RU"/>
        </w:rPr>
        <w:t>4</w:t>
      </w:r>
      <w:r w:rsidR="00480CBB" w:rsidRPr="00FD7BF8">
        <w:rPr>
          <w:rFonts w:ascii="Times New Roman" w:eastAsia="Times New Roman" w:hAnsi="Times New Roman" w:cs="Times New Roman"/>
          <w:color w:val="000000"/>
          <w:lang w:eastAsia="ru-RU"/>
        </w:rPr>
        <w:t xml:space="preserve">. В случае если по окончании срока подачи заявок на участие </w:t>
      </w:r>
      <w:r w:rsidR="00611F49" w:rsidRPr="00FD7BF8">
        <w:rPr>
          <w:rFonts w:ascii="Times New Roman" w:eastAsia="Times New Roman" w:hAnsi="Times New Roman" w:cs="Times New Roman"/>
          <w:color w:val="000000"/>
          <w:lang w:eastAsia="ru-RU"/>
        </w:rPr>
        <w:t xml:space="preserve">в </w:t>
      </w:r>
      <w:r w:rsidR="00677FAA" w:rsidRPr="00FD7BF8">
        <w:rPr>
          <w:rFonts w:ascii="Times New Roman" w:eastAsia="Times New Roman" w:hAnsi="Times New Roman" w:cs="Times New Roman"/>
          <w:color w:val="000000"/>
          <w:lang w:eastAsia="ru-RU"/>
        </w:rPr>
        <w:t>закупке</w:t>
      </w:r>
      <w:r w:rsidR="00480CBB" w:rsidRPr="00FD7BF8">
        <w:rPr>
          <w:rFonts w:ascii="Times New Roman" w:eastAsia="Times New Roman" w:hAnsi="Times New Roman" w:cs="Times New Roman"/>
          <w:color w:val="000000"/>
          <w:lang w:eastAsia="ru-RU"/>
        </w:rPr>
        <w:t xml:space="preserve"> подана т</w:t>
      </w:r>
      <w:r w:rsidR="00677FAA" w:rsidRPr="00FD7BF8">
        <w:rPr>
          <w:rFonts w:ascii="Times New Roman" w:eastAsia="Times New Roman" w:hAnsi="Times New Roman" w:cs="Times New Roman"/>
          <w:color w:val="000000"/>
          <w:lang w:eastAsia="ru-RU"/>
        </w:rPr>
        <w:t>олько одна заявка единственным У</w:t>
      </w:r>
      <w:r w:rsidR="00480CBB" w:rsidRPr="00FD7BF8">
        <w:rPr>
          <w:rFonts w:ascii="Times New Roman" w:eastAsia="Times New Roman" w:hAnsi="Times New Roman" w:cs="Times New Roman"/>
          <w:color w:val="000000"/>
          <w:lang w:eastAsia="ru-RU"/>
        </w:rPr>
        <w:t xml:space="preserve">частником </w:t>
      </w:r>
      <w:r w:rsidR="00677FAA" w:rsidRPr="00FD7BF8">
        <w:rPr>
          <w:rFonts w:ascii="Times New Roman" w:eastAsia="Times New Roman" w:hAnsi="Times New Roman" w:cs="Times New Roman"/>
          <w:color w:val="000000"/>
          <w:lang w:eastAsia="ru-RU"/>
        </w:rPr>
        <w:t>закупки</w:t>
      </w:r>
      <w:r w:rsidR="00B029C0" w:rsidRPr="00FD7BF8">
        <w:rPr>
          <w:rFonts w:ascii="Times New Roman" w:eastAsia="Times New Roman" w:hAnsi="Times New Roman" w:cs="Times New Roman"/>
          <w:color w:val="000000"/>
          <w:lang w:eastAsia="ru-RU"/>
        </w:rPr>
        <w:t xml:space="preserve"> в срок, установленный </w:t>
      </w:r>
      <w:r w:rsidR="00677FAA" w:rsidRPr="00FD7BF8">
        <w:rPr>
          <w:rFonts w:ascii="Times New Roman" w:eastAsia="Times New Roman" w:hAnsi="Times New Roman" w:cs="Times New Roman"/>
          <w:color w:val="000000"/>
          <w:lang w:eastAsia="ru-RU"/>
        </w:rPr>
        <w:t xml:space="preserve">настоящей </w:t>
      </w:r>
      <w:r w:rsidR="00B029C0" w:rsidRPr="00FD7BF8">
        <w:rPr>
          <w:rFonts w:ascii="Times New Roman" w:eastAsia="Times New Roman" w:hAnsi="Times New Roman" w:cs="Times New Roman"/>
          <w:color w:val="000000"/>
          <w:lang w:eastAsia="ru-RU"/>
        </w:rPr>
        <w:t>Д</w:t>
      </w:r>
      <w:r w:rsidR="00480CBB" w:rsidRPr="00FD7BF8">
        <w:rPr>
          <w:rFonts w:ascii="Times New Roman" w:eastAsia="Times New Roman" w:hAnsi="Times New Roman" w:cs="Times New Roman"/>
          <w:color w:val="000000"/>
          <w:lang w:eastAsia="ru-RU"/>
        </w:rPr>
        <w:t xml:space="preserve">окументацией, автоматически открывается доступ к первой и второй частям заявки на участие в </w:t>
      </w:r>
      <w:r w:rsidR="00677FAA" w:rsidRPr="00FD7BF8">
        <w:rPr>
          <w:rFonts w:ascii="Times New Roman" w:eastAsia="Times New Roman" w:hAnsi="Times New Roman" w:cs="Times New Roman"/>
          <w:color w:val="000000"/>
          <w:lang w:eastAsia="ru-RU"/>
        </w:rPr>
        <w:t>закупке</w:t>
      </w:r>
      <w:r w:rsidR="00480CBB" w:rsidRPr="00FD7BF8">
        <w:rPr>
          <w:rFonts w:ascii="Times New Roman" w:eastAsia="Times New Roman" w:hAnsi="Times New Roman" w:cs="Times New Roman"/>
          <w:color w:val="000000"/>
          <w:lang w:eastAsia="ru-RU"/>
        </w:rPr>
        <w:t>, заявка</w:t>
      </w:r>
      <w:r w:rsidR="00677FAA" w:rsidRPr="00FD7BF8">
        <w:rPr>
          <w:rFonts w:ascii="Times New Roman" w:eastAsia="Times New Roman" w:hAnsi="Times New Roman" w:cs="Times New Roman"/>
          <w:color w:val="000000"/>
          <w:lang w:eastAsia="ru-RU"/>
        </w:rPr>
        <w:t xml:space="preserve"> на участие в закупке</w:t>
      </w:r>
      <w:r w:rsidR="00480CBB" w:rsidRPr="00FD7BF8">
        <w:rPr>
          <w:rFonts w:ascii="Times New Roman" w:eastAsia="Times New Roman" w:hAnsi="Times New Roman" w:cs="Times New Roman"/>
          <w:color w:val="000000"/>
          <w:lang w:eastAsia="ru-RU"/>
        </w:rPr>
        <w:t xml:space="preserve"> рассматривается Закупочным органом в порядке, установленном настоящим Положением.</w:t>
      </w:r>
    </w:p>
    <w:p w:rsidR="003D4A0D" w:rsidRPr="00FD7BF8" w:rsidRDefault="003D4A0D"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p>
    <w:p w:rsidR="008C79E3" w:rsidRPr="00FD7BF8" w:rsidRDefault="008C6886" w:rsidP="008E3E03">
      <w:pPr>
        <w:pStyle w:val="ConsPlusNormal"/>
        <w:jc w:val="center"/>
        <w:rPr>
          <w:rFonts w:eastAsia="Times New Roman"/>
          <w:b/>
          <w:color w:val="000000"/>
          <w:sz w:val="22"/>
          <w:szCs w:val="22"/>
        </w:rPr>
      </w:pPr>
      <w:r w:rsidRPr="00FD7BF8">
        <w:rPr>
          <w:b/>
          <w:sz w:val="22"/>
          <w:szCs w:val="22"/>
        </w:rPr>
        <w:t>10</w:t>
      </w:r>
      <w:r w:rsidR="00480CBB" w:rsidRPr="00FD7BF8">
        <w:rPr>
          <w:rFonts w:eastAsia="Times New Roman"/>
          <w:b/>
          <w:color w:val="000000"/>
          <w:sz w:val="22"/>
          <w:szCs w:val="22"/>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АО «ЭК «Восток»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10</w:t>
      </w:r>
      <w:r w:rsidR="00480CBB" w:rsidRPr="00FD7BF8">
        <w:rPr>
          <w:rFonts w:ascii="Times New Roman" w:eastAsia="Times New Roman" w:hAnsi="Times New Roman" w:cs="Times New Roman"/>
          <w:color w:val="000000"/>
          <w:lang w:eastAsia="ru-RU"/>
        </w:rPr>
        <w:t>.1.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При исполнении </w:t>
      </w:r>
      <w:r w:rsidR="008665FD" w:rsidRPr="00FD7BF8">
        <w:rPr>
          <w:rFonts w:ascii="Times New Roman" w:eastAsia="Times New Roman" w:hAnsi="Times New Roman" w:cs="Times New Roman"/>
          <w:color w:val="000000"/>
          <w:lang w:eastAsia="ru-RU"/>
        </w:rPr>
        <w:t>Договор</w:t>
      </w:r>
      <w:r w:rsidR="008D7DCC" w:rsidRPr="00FD7BF8">
        <w:rPr>
          <w:rFonts w:ascii="Times New Roman" w:eastAsia="Times New Roman" w:hAnsi="Times New Roman" w:cs="Times New Roman"/>
          <w:color w:val="000000"/>
          <w:lang w:eastAsia="ru-RU"/>
        </w:rPr>
        <w:t>а, заключенного с У</w:t>
      </w:r>
      <w:r w:rsidRPr="00FD7BF8">
        <w:rPr>
          <w:rFonts w:ascii="Times New Roman" w:eastAsia="Times New Roman" w:hAnsi="Times New Roman" w:cs="Times New Roman"/>
          <w:color w:val="000000"/>
          <w:lang w:eastAsia="ru-RU"/>
        </w:rPr>
        <w:t xml:space="preserve">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е.</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10</w:t>
      </w:r>
      <w:r w:rsidR="00480CBB" w:rsidRPr="00FD7BF8">
        <w:rPr>
          <w:rFonts w:ascii="Times New Roman" w:eastAsia="Times New Roman" w:hAnsi="Times New Roman" w:cs="Times New Roman"/>
          <w:color w:val="000000"/>
          <w:lang w:eastAsia="ru-RU"/>
        </w:rPr>
        <w:t xml:space="preserve">.2. Установить, что приоритет предоставляется при соблюдении следующих условий: </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а) указание (декларирование) У</w:t>
      </w:r>
      <w:r w:rsidR="00480CBB" w:rsidRPr="00FD7BF8">
        <w:rPr>
          <w:rFonts w:ascii="Times New Roman" w:eastAsia="Times New Roman" w:hAnsi="Times New Roman" w:cs="Times New Roman"/>
          <w:color w:val="000000"/>
          <w:lang w:eastAsia="ru-RU"/>
        </w:rPr>
        <w:t>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б) отнесение </w:t>
      </w:r>
      <w:r w:rsidR="008D7DCC" w:rsidRPr="00FD7BF8">
        <w:rPr>
          <w:rFonts w:ascii="Times New Roman" w:eastAsia="Times New Roman" w:hAnsi="Times New Roman" w:cs="Times New Roman"/>
          <w:color w:val="000000"/>
          <w:lang w:eastAsia="ru-RU"/>
        </w:rPr>
        <w:t>У</w:t>
      </w:r>
      <w:r w:rsidRPr="00FD7BF8">
        <w:rPr>
          <w:rFonts w:ascii="Times New Roman" w:eastAsia="Times New Roman" w:hAnsi="Times New Roman" w:cs="Times New Roman"/>
          <w:color w:val="000000"/>
          <w:lang w:eastAsia="ru-RU"/>
        </w:rPr>
        <w:t>частника закупки к российским или иностранным</w:t>
      </w:r>
      <w:r w:rsidR="008D7DCC" w:rsidRPr="00FD7BF8">
        <w:rPr>
          <w:rFonts w:ascii="Times New Roman" w:eastAsia="Times New Roman" w:hAnsi="Times New Roman" w:cs="Times New Roman"/>
          <w:color w:val="000000"/>
          <w:lang w:eastAsia="ru-RU"/>
        </w:rPr>
        <w:t xml:space="preserve"> лицам на основании документов У</w:t>
      </w:r>
      <w:r w:rsidRPr="00FD7BF8">
        <w:rPr>
          <w:rFonts w:ascii="Times New Roman" w:eastAsia="Times New Roman" w:hAnsi="Times New Roman" w:cs="Times New Roman"/>
          <w:color w:val="000000"/>
          <w:lang w:eastAsia="ru-RU"/>
        </w:rPr>
        <w:t>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в) указание страны происхождения поставляемого товара на основании сведений, содержащихся в заявке на уча</w:t>
      </w:r>
      <w:r w:rsidR="008D7DCC" w:rsidRPr="00FD7BF8">
        <w:rPr>
          <w:rFonts w:ascii="Times New Roman" w:eastAsia="Times New Roman" w:hAnsi="Times New Roman" w:cs="Times New Roman"/>
          <w:color w:val="000000"/>
          <w:lang w:eastAsia="ru-RU"/>
        </w:rPr>
        <w:t>стие в закупке, представленной У</w:t>
      </w:r>
      <w:r w:rsidRPr="00FD7BF8">
        <w:rPr>
          <w:rFonts w:ascii="Times New Roman" w:eastAsia="Times New Roman" w:hAnsi="Times New Roman" w:cs="Times New Roman"/>
          <w:color w:val="000000"/>
          <w:lang w:eastAsia="ru-RU"/>
        </w:rPr>
        <w:t xml:space="preserve">частником закупки, с которым заключается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10</w:t>
      </w:r>
      <w:r w:rsidR="00480CBB" w:rsidRPr="00FD7BF8">
        <w:rPr>
          <w:rFonts w:ascii="Times New Roman" w:eastAsia="Times New Roman" w:hAnsi="Times New Roman" w:cs="Times New Roman"/>
          <w:color w:val="000000"/>
          <w:lang w:eastAsia="ru-RU"/>
        </w:rPr>
        <w:t>.3. Приоритет не предоставляется в случаях, если:</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а) закупка признана несостоявшейся и </w:t>
      </w:r>
      <w:r w:rsidR="008665FD" w:rsidRPr="00FD7BF8">
        <w:rPr>
          <w:rFonts w:ascii="Times New Roman" w:eastAsia="Times New Roman" w:hAnsi="Times New Roman" w:cs="Times New Roman"/>
          <w:color w:val="000000"/>
          <w:lang w:eastAsia="ru-RU"/>
        </w:rPr>
        <w:t>Договор</w:t>
      </w:r>
      <w:r w:rsidR="008D7DCC" w:rsidRPr="00FD7BF8">
        <w:rPr>
          <w:rFonts w:ascii="Times New Roman" w:eastAsia="Times New Roman" w:hAnsi="Times New Roman" w:cs="Times New Roman"/>
          <w:color w:val="000000"/>
          <w:lang w:eastAsia="ru-RU"/>
        </w:rPr>
        <w:t xml:space="preserve"> заключается с единственным У</w:t>
      </w:r>
      <w:r w:rsidRPr="00FD7BF8">
        <w:rPr>
          <w:rFonts w:ascii="Times New Roman" w:eastAsia="Times New Roman" w:hAnsi="Times New Roman" w:cs="Times New Roman"/>
          <w:color w:val="000000"/>
          <w:lang w:eastAsia="ru-RU"/>
        </w:rPr>
        <w:t>частником закупки;</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b/>
          <w:color w:val="000000"/>
          <w:lang w:eastAsia="ru-RU"/>
        </w:rPr>
        <w:t xml:space="preserve"> </w:t>
      </w:r>
      <w:r w:rsidRPr="00FD7BF8">
        <w:rPr>
          <w:rFonts w:ascii="Times New Roman" w:eastAsia="Times New Roman" w:hAnsi="Times New Roman" w:cs="Times New Roman"/>
          <w:color w:val="00000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г) в заявке на участие в закупке, представл</w:t>
      </w:r>
      <w:r w:rsidR="008D7DCC" w:rsidRPr="00FD7BF8">
        <w:rPr>
          <w:rFonts w:ascii="Times New Roman" w:eastAsia="Times New Roman" w:hAnsi="Times New Roman" w:cs="Times New Roman"/>
          <w:color w:val="000000"/>
          <w:lang w:eastAsia="ru-RU"/>
        </w:rPr>
        <w:t>енной У</w:t>
      </w:r>
      <w:r w:rsidRPr="00FD7BF8">
        <w:rPr>
          <w:rFonts w:ascii="Times New Roman" w:eastAsia="Times New Roman" w:hAnsi="Times New Roman" w:cs="Times New Roman"/>
          <w:color w:val="000000"/>
          <w:lang w:eastAsia="ru-RU"/>
        </w:rPr>
        <w:t>частником конкурса или иног</w:t>
      </w:r>
      <w:r w:rsidR="008665FD" w:rsidRPr="00FD7BF8">
        <w:rPr>
          <w:rFonts w:ascii="Times New Roman" w:eastAsia="Times New Roman" w:hAnsi="Times New Roman" w:cs="Times New Roman"/>
          <w:color w:val="000000"/>
          <w:lang w:eastAsia="ru-RU"/>
        </w:rPr>
        <w:t>о способа закупки, при котором П</w:t>
      </w:r>
      <w:r w:rsidRPr="00FD7BF8">
        <w:rPr>
          <w:rFonts w:ascii="Times New Roman" w:eastAsia="Times New Roman" w:hAnsi="Times New Roman" w:cs="Times New Roman"/>
          <w:color w:val="000000"/>
          <w:lang w:eastAsia="ru-RU"/>
        </w:rPr>
        <w:t xml:space="preserve">обедитель закупки определяется на основе критериев оценки и сопоставления заявок на </w:t>
      </w:r>
      <w:r w:rsidR="00B029C0" w:rsidRPr="00FD7BF8">
        <w:rPr>
          <w:rFonts w:ascii="Times New Roman" w:eastAsia="Times New Roman" w:hAnsi="Times New Roman" w:cs="Times New Roman"/>
          <w:color w:val="000000"/>
          <w:lang w:eastAsia="ru-RU"/>
        </w:rPr>
        <w:t xml:space="preserve">участие в закупке, указанных в </w:t>
      </w:r>
      <w:r w:rsidR="00677FAA" w:rsidRPr="00FD7BF8">
        <w:rPr>
          <w:rFonts w:ascii="Times New Roman" w:eastAsia="Times New Roman" w:hAnsi="Times New Roman" w:cs="Times New Roman"/>
          <w:color w:val="000000"/>
          <w:lang w:eastAsia="ru-RU"/>
        </w:rPr>
        <w:t>настоящей Д</w:t>
      </w:r>
      <w:r w:rsidR="008665FD" w:rsidRPr="00FD7BF8">
        <w:rPr>
          <w:rFonts w:ascii="Times New Roman" w:eastAsia="Times New Roman" w:hAnsi="Times New Roman" w:cs="Times New Roman"/>
          <w:color w:val="000000"/>
          <w:lang w:eastAsia="ru-RU"/>
        </w:rPr>
        <w:t>окументации о закупке, или П</w:t>
      </w:r>
      <w:r w:rsidRPr="00FD7BF8">
        <w:rPr>
          <w:rFonts w:ascii="Times New Roman" w:eastAsia="Times New Roman" w:hAnsi="Times New Roman" w:cs="Times New Roman"/>
          <w:color w:val="000000"/>
          <w:lang w:eastAsia="ru-RU"/>
        </w:rPr>
        <w:t xml:space="preserve">обедителем </w:t>
      </w:r>
      <w:r w:rsidR="008665FD" w:rsidRPr="00FD7BF8">
        <w:rPr>
          <w:rFonts w:ascii="Times New Roman" w:eastAsia="Times New Roman" w:hAnsi="Times New Roman" w:cs="Times New Roman"/>
          <w:color w:val="000000"/>
          <w:lang w:eastAsia="ru-RU"/>
        </w:rPr>
        <w:t xml:space="preserve">закупки </w:t>
      </w:r>
      <w:r w:rsidRPr="00FD7BF8">
        <w:rPr>
          <w:rFonts w:ascii="Times New Roman" w:eastAsia="Times New Roman" w:hAnsi="Times New Roman" w:cs="Times New Roman"/>
          <w:color w:val="000000"/>
          <w:lang w:eastAsia="ru-RU"/>
        </w:rPr>
        <w:t xml:space="preserve">которой признается лицо, предложившее наиболее низкую цену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w:t>
      </w:r>
      <w:r w:rsidR="003D3558" w:rsidRPr="00FD7BF8">
        <w:rPr>
          <w:rFonts w:ascii="Times New Roman" w:eastAsia="Times New Roman" w:hAnsi="Times New Roman" w:cs="Times New Roman"/>
          <w:color w:val="000000"/>
          <w:lang w:eastAsia="ru-RU"/>
        </w:rPr>
        <w:t>имости всех предложенных таким У</w:t>
      </w:r>
      <w:r w:rsidRPr="00FD7BF8">
        <w:rPr>
          <w:rFonts w:ascii="Times New Roman" w:eastAsia="Times New Roman" w:hAnsi="Times New Roman" w:cs="Times New Roman"/>
          <w:color w:val="000000"/>
          <w:lang w:eastAsia="ru-RU"/>
        </w:rPr>
        <w:t>частником</w:t>
      </w:r>
      <w:r w:rsidR="003D3558"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товаров, работ, услуг;</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д) в заявке на уча</w:t>
      </w:r>
      <w:r w:rsidR="003D3558" w:rsidRPr="00FD7BF8">
        <w:rPr>
          <w:rFonts w:ascii="Times New Roman" w:eastAsia="Times New Roman" w:hAnsi="Times New Roman" w:cs="Times New Roman"/>
          <w:color w:val="000000"/>
          <w:lang w:eastAsia="ru-RU"/>
        </w:rPr>
        <w:t>стие в закупке, представленной У</w:t>
      </w:r>
      <w:r w:rsidRPr="00FD7BF8">
        <w:rPr>
          <w:rFonts w:ascii="Times New Roman" w:eastAsia="Times New Roman" w:hAnsi="Times New Roman" w:cs="Times New Roman"/>
          <w:color w:val="000000"/>
          <w:lang w:eastAsia="ru-RU"/>
        </w:rPr>
        <w:t>частником аукциона или иного способа закупки, при котор</w:t>
      </w:r>
      <w:r w:rsidR="008665FD" w:rsidRPr="00FD7BF8">
        <w:rPr>
          <w:rFonts w:ascii="Times New Roman" w:eastAsia="Times New Roman" w:hAnsi="Times New Roman" w:cs="Times New Roman"/>
          <w:color w:val="000000"/>
          <w:lang w:eastAsia="ru-RU"/>
        </w:rPr>
        <w:t>ом определение П</w:t>
      </w:r>
      <w:r w:rsidRPr="00FD7BF8">
        <w:rPr>
          <w:rFonts w:ascii="Times New Roman" w:eastAsia="Times New Roman" w:hAnsi="Times New Roman" w:cs="Times New Roman"/>
          <w:color w:val="000000"/>
          <w:lang w:eastAsia="ru-RU"/>
        </w:rPr>
        <w:t xml:space="preserve">обедителя </w:t>
      </w:r>
      <w:r w:rsidR="008665FD" w:rsidRPr="00FD7BF8">
        <w:rPr>
          <w:rFonts w:ascii="Times New Roman" w:eastAsia="Times New Roman" w:hAnsi="Times New Roman" w:cs="Times New Roman"/>
          <w:color w:val="000000"/>
          <w:lang w:eastAsia="ru-RU"/>
        </w:rPr>
        <w:t xml:space="preserve">закупки </w:t>
      </w:r>
      <w:r w:rsidRPr="00FD7BF8">
        <w:rPr>
          <w:rFonts w:ascii="Times New Roman" w:eastAsia="Times New Roman" w:hAnsi="Times New Roman" w:cs="Times New Roman"/>
          <w:color w:val="000000"/>
          <w:lang w:eastAsia="ru-RU"/>
        </w:rPr>
        <w:t xml:space="preserve">проводится путем снижения начальной (максимальной) цены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а, указанной в </w:t>
      </w:r>
      <w:r w:rsidR="00677FAA" w:rsidRPr="00FD7BF8">
        <w:rPr>
          <w:rFonts w:ascii="Times New Roman" w:eastAsia="Times New Roman" w:hAnsi="Times New Roman" w:cs="Times New Roman"/>
          <w:color w:val="000000"/>
          <w:lang w:eastAsia="ru-RU"/>
        </w:rPr>
        <w:t>настоящей Документации</w:t>
      </w:r>
      <w:r w:rsidRPr="00FD7BF8">
        <w:rPr>
          <w:rFonts w:ascii="Times New Roman" w:eastAsia="Times New Roman" w:hAnsi="Times New Roman" w:cs="Times New Roman"/>
          <w:color w:val="000000"/>
          <w:lang w:eastAsia="ru-RU"/>
        </w:rPr>
        <w:t xml:space="preserve"> о закупке</w:t>
      </w:r>
      <w:r w:rsidR="00B029C0" w:rsidRPr="00FD7BF8">
        <w:rPr>
          <w:rFonts w:ascii="Times New Roman" w:eastAsia="Times New Roman" w:hAnsi="Times New Roman" w:cs="Times New Roman"/>
          <w:color w:val="000000"/>
          <w:lang w:eastAsia="ru-RU"/>
        </w:rPr>
        <w:t xml:space="preserve">, на "шаг", установленный в </w:t>
      </w:r>
      <w:r w:rsidR="00677FAA" w:rsidRPr="00FD7BF8">
        <w:rPr>
          <w:rFonts w:ascii="Times New Roman" w:eastAsia="Times New Roman" w:hAnsi="Times New Roman" w:cs="Times New Roman"/>
          <w:color w:val="000000"/>
          <w:lang w:eastAsia="ru-RU"/>
        </w:rPr>
        <w:t xml:space="preserve">настоящей </w:t>
      </w:r>
      <w:r w:rsidR="00B029C0" w:rsidRPr="00FD7BF8">
        <w:rPr>
          <w:rFonts w:ascii="Times New Roman" w:eastAsia="Times New Roman" w:hAnsi="Times New Roman" w:cs="Times New Roman"/>
          <w:color w:val="000000"/>
          <w:lang w:eastAsia="ru-RU"/>
        </w:rPr>
        <w:t>Д</w:t>
      </w:r>
      <w:r w:rsidRPr="00FD7BF8">
        <w:rPr>
          <w:rFonts w:ascii="Times New Roman" w:eastAsia="Times New Roman" w:hAnsi="Times New Roman" w:cs="Times New Roman"/>
          <w:color w:val="000000"/>
          <w:lang w:eastAsia="ru-RU"/>
        </w:rPr>
        <w:t>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w:t>
      </w:r>
      <w:r w:rsidR="003D3558" w:rsidRPr="00FD7BF8">
        <w:rPr>
          <w:rFonts w:ascii="Times New Roman" w:eastAsia="Times New Roman" w:hAnsi="Times New Roman" w:cs="Times New Roman"/>
          <w:color w:val="000000"/>
          <w:lang w:eastAsia="ru-RU"/>
        </w:rPr>
        <w:t>м У</w:t>
      </w:r>
      <w:r w:rsidRPr="00FD7BF8">
        <w:rPr>
          <w:rFonts w:ascii="Times New Roman" w:eastAsia="Times New Roman" w:hAnsi="Times New Roman" w:cs="Times New Roman"/>
          <w:color w:val="000000"/>
          <w:lang w:eastAsia="ru-RU"/>
        </w:rPr>
        <w:t>частником</w:t>
      </w:r>
      <w:r w:rsidR="003D3558"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товаров, работ, услуг.</w:t>
      </w:r>
    </w:p>
    <w:p w:rsidR="008C79E3" w:rsidRPr="00FD7BF8" w:rsidRDefault="008C6886"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10</w:t>
      </w:r>
      <w:r w:rsidR="00480CBB" w:rsidRPr="00FD7BF8">
        <w:rPr>
          <w:rFonts w:ascii="Times New Roman" w:eastAsia="Times New Roman" w:hAnsi="Times New Roman" w:cs="Times New Roman"/>
          <w:color w:val="000000"/>
          <w:lang w:eastAsia="ru-RU"/>
        </w:rPr>
        <w:t xml:space="preserve">.4. При осуществлении закупок товаров, работ, услуг путем проведения конкурса </w:t>
      </w:r>
      <w:r w:rsidR="008665FD" w:rsidRPr="00FD7BF8">
        <w:rPr>
          <w:rFonts w:ascii="Times New Roman" w:eastAsia="Times New Roman" w:hAnsi="Times New Roman" w:cs="Times New Roman"/>
          <w:color w:val="000000"/>
          <w:lang w:eastAsia="ru-RU"/>
        </w:rPr>
        <w:t>или иным способом, при котором П</w:t>
      </w:r>
      <w:r w:rsidR="00480CBB" w:rsidRPr="00FD7BF8">
        <w:rPr>
          <w:rFonts w:ascii="Times New Roman" w:eastAsia="Times New Roman" w:hAnsi="Times New Roman" w:cs="Times New Roman"/>
          <w:color w:val="000000"/>
          <w:lang w:eastAsia="ru-RU"/>
        </w:rPr>
        <w:t xml:space="preserve">обедитель закупки определяется на основе критериев оценки и сопоставления заявок на </w:t>
      </w:r>
      <w:r w:rsidR="00B029C0" w:rsidRPr="00FD7BF8">
        <w:rPr>
          <w:rFonts w:ascii="Times New Roman" w:eastAsia="Times New Roman" w:hAnsi="Times New Roman" w:cs="Times New Roman"/>
          <w:color w:val="000000"/>
          <w:lang w:eastAsia="ru-RU"/>
        </w:rPr>
        <w:t xml:space="preserve">участие в закупке, указанных в </w:t>
      </w:r>
      <w:r w:rsidR="00677FAA" w:rsidRPr="00FD7BF8">
        <w:rPr>
          <w:rFonts w:ascii="Times New Roman" w:eastAsia="Times New Roman" w:hAnsi="Times New Roman" w:cs="Times New Roman"/>
          <w:color w:val="000000"/>
          <w:lang w:eastAsia="ru-RU"/>
        </w:rPr>
        <w:t xml:space="preserve">настоящей </w:t>
      </w:r>
      <w:r w:rsidR="00B029C0" w:rsidRPr="00FD7BF8">
        <w:rPr>
          <w:rFonts w:ascii="Times New Roman" w:eastAsia="Times New Roman" w:hAnsi="Times New Roman" w:cs="Times New Roman"/>
          <w:color w:val="000000"/>
          <w:lang w:eastAsia="ru-RU"/>
        </w:rPr>
        <w:t>Д</w:t>
      </w:r>
      <w:r w:rsidR="00480CBB" w:rsidRPr="00FD7BF8">
        <w:rPr>
          <w:rFonts w:ascii="Times New Roman" w:eastAsia="Times New Roman" w:hAnsi="Times New Roman" w:cs="Times New Roman"/>
          <w:color w:val="000000"/>
          <w:lang w:eastAsia="ru-RU"/>
        </w:rPr>
        <w:t>окументации</w:t>
      </w:r>
      <w:r w:rsidR="008665FD" w:rsidRPr="00FD7BF8">
        <w:rPr>
          <w:rFonts w:ascii="Times New Roman" w:eastAsia="Times New Roman" w:hAnsi="Times New Roman" w:cs="Times New Roman"/>
          <w:color w:val="000000"/>
          <w:lang w:eastAsia="ru-RU"/>
        </w:rPr>
        <w:t>, или П</w:t>
      </w:r>
      <w:r w:rsidR="00480CBB" w:rsidRPr="00FD7BF8">
        <w:rPr>
          <w:rFonts w:ascii="Times New Roman" w:eastAsia="Times New Roman" w:hAnsi="Times New Roman" w:cs="Times New Roman"/>
          <w:color w:val="000000"/>
          <w:lang w:eastAsia="ru-RU"/>
        </w:rPr>
        <w:t xml:space="preserve">обедителем </w:t>
      </w:r>
      <w:r w:rsidR="008665FD" w:rsidRPr="00FD7BF8">
        <w:rPr>
          <w:rFonts w:ascii="Times New Roman" w:eastAsia="Times New Roman" w:hAnsi="Times New Roman" w:cs="Times New Roman"/>
          <w:color w:val="000000"/>
          <w:lang w:eastAsia="ru-RU"/>
        </w:rPr>
        <w:t xml:space="preserve">закупки </w:t>
      </w:r>
      <w:r w:rsidR="00480CBB" w:rsidRPr="00FD7BF8">
        <w:rPr>
          <w:rFonts w:ascii="Times New Roman" w:eastAsia="Times New Roman" w:hAnsi="Times New Roman" w:cs="Times New Roman"/>
          <w:color w:val="000000"/>
          <w:lang w:eastAsia="ru-RU"/>
        </w:rPr>
        <w:t xml:space="preserve">в котором признается лицо, предложившее наиболее низкую цену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а, сниженной на 15 процентов, при этом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 заключается </w:t>
      </w:r>
      <w:r w:rsidR="003D3558" w:rsidRPr="00FD7BF8">
        <w:rPr>
          <w:rFonts w:ascii="Times New Roman" w:eastAsia="Times New Roman" w:hAnsi="Times New Roman" w:cs="Times New Roman"/>
          <w:color w:val="000000"/>
          <w:lang w:eastAsia="ru-RU"/>
        </w:rPr>
        <w:t xml:space="preserve">по цене </w:t>
      </w:r>
      <w:r w:rsidR="008665FD" w:rsidRPr="00FD7BF8">
        <w:rPr>
          <w:rFonts w:ascii="Times New Roman" w:eastAsia="Times New Roman" w:hAnsi="Times New Roman" w:cs="Times New Roman"/>
          <w:color w:val="000000"/>
          <w:lang w:eastAsia="ru-RU"/>
        </w:rPr>
        <w:t>Договор</w:t>
      </w:r>
      <w:r w:rsidR="003D3558" w:rsidRPr="00FD7BF8">
        <w:rPr>
          <w:rFonts w:ascii="Times New Roman" w:eastAsia="Times New Roman" w:hAnsi="Times New Roman" w:cs="Times New Roman"/>
          <w:color w:val="000000"/>
          <w:lang w:eastAsia="ru-RU"/>
        </w:rPr>
        <w:t>а, предложенной У</w:t>
      </w:r>
      <w:r w:rsidR="00480CBB" w:rsidRPr="00FD7BF8">
        <w:rPr>
          <w:rFonts w:ascii="Times New Roman" w:eastAsia="Times New Roman" w:hAnsi="Times New Roman" w:cs="Times New Roman"/>
          <w:color w:val="000000"/>
          <w:lang w:eastAsia="ru-RU"/>
        </w:rPr>
        <w:t xml:space="preserve">частником </w:t>
      </w:r>
      <w:r w:rsidR="003D3558" w:rsidRPr="00FD7BF8">
        <w:rPr>
          <w:rFonts w:ascii="Times New Roman" w:eastAsia="Times New Roman" w:hAnsi="Times New Roman" w:cs="Times New Roman"/>
          <w:color w:val="000000"/>
          <w:lang w:eastAsia="ru-RU"/>
        </w:rPr>
        <w:t xml:space="preserve">закупки </w:t>
      </w:r>
      <w:r w:rsidR="00480CBB" w:rsidRPr="00FD7BF8">
        <w:rPr>
          <w:rFonts w:ascii="Times New Roman" w:eastAsia="Times New Roman" w:hAnsi="Times New Roman" w:cs="Times New Roman"/>
          <w:color w:val="000000"/>
          <w:lang w:eastAsia="ru-RU"/>
        </w:rPr>
        <w:t>в заявке на участие в закупке.</w:t>
      </w:r>
    </w:p>
    <w:p w:rsidR="008C79E3" w:rsidRPr="00FD7BF8" w:rsidRDefault="008C6886" w:rsidP="008C79E3">
      <w:pPr>
        <w:keepNext/>
        <w:widowControl w:val="0"/>
        <w:suppressLineNumbers/>
        <w:suppressAutoHyphens/>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10</w:t>
      </w:r>
      <w:r w:rsidR="00480CBB" w:rsidRPr="00FD7BF8">
        <w:rPr>
          <w:rFonts w:ascii="Times New Roman" w:eastAsia="Times New Roman" w:hAnsi="Times New Roman" w:cs="Times New Roman"/>
          <w:color w:val="000000"/>
          <w:lang w:eastAsia="ru-RU"/>
        </w:rPr>
        <w:t>.5. При осуществлении закупок товаров, работ, услуг путем проведения аукциона или иным спо</w:t>
      </w:r>
      <w:r w:rsidR="008665FD" w:rsidRPr="00FD7BF8">
        <w:rPr>
          <w:rFonts w:ascii="Times New Roman" w:eastAsia="Times New Roman" w:hAnsi="Times New Roman" w:cs="Times New Roman"/>
          <w:color w:val="000000"/>
          <w:lang w:eastAsia="ru-RU"/>
        </w:rPr>
        <w:t>собом, при котором определение П</w:t>
      </w:r>
      <w:r w:rsidR="00480CBB" w:rsidRPr="00FD7BF8">
        <w:rPr>
          <w:rFonts w:ascii="Times New Roman" w:eastAsia="Times New Roman" w:hAnsi="Times New Roman" w:cs="Times New Roman"/>
          <w:color w:val="000000"/>
          <w:lang w:eastAsia="ru-RU"/>
        </w:rPr>
        <w:t xml:space="preserve">обедителя </w:t>
      </w:r>
      <w:r w:rsidR="008665FD" w:rsidRPr="00FD7BF8">
        <w:rPr>
          <w:rFonts w:ascii="Times New Roman" w:eastAsia="Times New Roman" w:hAnsi="Times New Roman" w:cs="Times New Roman"/>
          <w:color w:val="000000"/>
          <w:lang w:eastAsia="ru-RU"/>
        </w:rPr>
        <w:t xml:space="preserve">закупки </w:t>
      </w:r>
      <w:r w:rsidR="00480CBB" w:rsidRPr="00FD7BF8">
        <w:rPr>
          <w:rFonts w:ascii="Times New Roman" w:eastAsia="Times New Roman" w:hAnsi="Times New Roman" w:cs="Times New Roman"/>
          <w:color w:val="000000"/>
          <w:lang w:eastAsia="ru-RU"/>
        </w:rPr>
        <w:t xml:space="preserve">проводится путем снижения начальной (максимальной) цены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а, указанной в </w:t>
      </w:r>
      <w:r w:rsidR="00677FAA" w:rsidRPr="00FD7BF8">
        <w:rPr>
          <w:rFonts w:ascii="Times New Roman" w:eastAsia="Times New Roman" w:hAnsi="Times New Roman" w:cs="Times New Roman"/>
          <w:color w:val="000000"/>
          <w:lang w:eastAsia="ru-RU"/>
        </w:rPr>
        <w:t>настоящей Документации</w:t>
      </w:r>
      <w:r w:rsidR="00B029C0" w:rsidRPr="00FD7BF8">
        <w:rPr>
          <w:rFonts w:ascii="Times New Roman" w:eastAsia="Times New Roman" w:hAnsi="Times New Roman" w:cs="Times New Roman"/>
          <w:color w:val="000000"/>
          <w:lang w:eastAsia="ru-RU"/>
        </w:rPr>
        <w:t xml:space="preserve">, на "шаг", установленный в </w:t>
      </w:r>
      <w:r w:rsidR="00677FAA" w:rsidRPr="00FD7BF8">
        <w:rPr>
          <w:rFonts w:ascii="Times New Roman" w:eastAsia="Times New Roman" w:hAnsi="Times New Roman" w:cs="Times New Roman"/>
          <w:color w:val="000000"/>
          <w:lang w:eastAsia="ru-RU"/>
        </w:rPr>
        <w:t xml:space="preserve">настоящей </w:t>
      </w:r>
      <w:r w:rsidR="00B029C0" w:rsidRPr="00FD7BF8">
        <w:rPr>
          <w:rFonts w:ascii="Times New Roman" w:eastAsia="Times New Roman" w:hAnsi="Times New Roman" w:cs="Times New Roman"/>
          <w:color w:val="000000"/>
          <w:lang w:eastAsia="ru-RU"/>
        </w:rPr>
        <w:t>Д</w:t>
      </w:r>
      <w:r w:rsidR="00480CBB" w:rsidRPr="00FD7BF8">
        <w:rPr>
          <w:rFonts w:ascii="Times New Roman" w:eastAsia="Times New Roman" w:hAnsi="Times New Roman" w:cs="Times New Roman"/>
          <w:color w:val="000000"/>
          <w:lang w:eastAsia="ru-RU"/>
        </w:rPr>
        <w:t xml:space="preserve">окументации о закупке, в случае, если </w:t>
      </w:r>
      <w:r w:rsidR="008665FD" w:rsidRPr="00FD7BF8">
        <w:rPr>
          <w:rFonts w:ascii="Times New Roman" w:eastAsia="Times New Roman" w:hAnsi="Times New Roman" w:cs="Times New Roman"/>
          <w:color w:val="000000"/>
          <w:lang w:eastAsia="ru-RU"/>
        </w:rPr>
        <w:t>П</w:t>
      </w:r>
      <w:r w:rsidR="00480CBB" w:rsidRPr="00FD7BF8">
        <w:rPr>
          <w:rFonts w:ascii="Times New Roman" w:eastAsia="Times New Roman" w:hAnsi="Times New Roman" w:cs="Times New Roman"/>
          <w:color w:val="000000"/>
          <w:lang w:eastAsia="ru-RU"/>
        </w:rPr>
        <w:t>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w:t>
      </w:r>
      <w:r w:rsidR="008665FD" w:rsidRPr="00FD7BF8">
        <w:rPr>
          <w:rFonts w:ascii="Times New Roman" w:eastAsia="Times New Roman" w:hAnsi="Times New Roman" w:cs="Times New Roman"/>
          <w:color w:val="000000"/>
          <w:lang w:eastAsia="ru-RU"/>
        </w:rPr>
        <w:t>ыми лицами, Договор с таким П</w:t>
      </w:r>
      <w:r w:rsidR="00480CBB" w:rsidRPr="00FD7BF8">
        <w:rPr>
          <w:rFonts w:ascii="Times New Roman" w:eastAsia="Times New Roman" w:hAnsi="Times New Roman" w:cs="Times New Roman"/>
          <w:color w:val="000000"/>
          <w:lang w:eastAsia="ru-RU"/>
        </w:rPr>
        <w:t>обедителем</w:t>
      </w:r>
      <w:r w:rsidR="008665FD" w:rsidRPr="00FD7BF8">
        <w:rPr>
          <w:rFonts w:ascii="Times New Roman" w:eastAsia="Times New Roman" w:hAnsi="Times New Roman" w:cs="Times New Roman"/>
          <w:color w:val="000000"/>
          <w:lang w:eastAsia="ru-RU"/>
        </w:rPr>
        <w:t xml:space="preserve"> закупки</w:t>
      </w:r>
      <w:r w:rsidR="00480CBB" w:rsidRPr="00FD7BF8">
        <w:rPr>
          <w:rFonts w:ascii="Times New Roman" w:eastAsia="Times New Roman" w:hAnsi="Times New Roman" w:cs="Times New Roman"/>
          <w:color w:val="000000"/>
          <w:lang w:eastAsia="ru-RU"/>
        </w:rPr>
        <w:t xml:space="preserve"> заключается по цене, сниженной на 15 процентов от предложенной им цены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а.</w:t>
      </w:r>
    </w:p>
    <w:p w:rsidR="008C79E3" w:rsidRPr="00FD7BF8" w:rsidRDefault="008C6886" w:rsidP="008C79E3">
      <w:pPr>
        <w:keepNext/>
        <w:keepLines/>
        <w:widowControl w:val="0"/>
        <w:suppressLineNumbers/>
        <w:suppressAutoHyphens/>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10</w:t>
      </w:r>
      <w:r w:rsidR="00480CBB" w:rsidRPr="00FD7BF8">
        <w:rPr>
          <w:rFonts w:ascii="Times New Roman" w:eastAsia="Times New Roman" w:hAnsi="Times New Roman" w:cs="Times New Roman"/>
          <w:color w:val="000000"/>
          <w:lang w:eastAsia="ru-RU"/>
        </w:rPr>
        <w:t>.6. При осуществлении закупок товаров, работ, услуг путем проведения аукциона или иным спо</w:t>
      </w:r>
      <w:r w:rsidR="008665FD" w:rsidRPr="00FD7BF8">
        <w:rPr>
          <w:rFonts w:ascii="Times New Roman" w:eastAsia="Times New Roman" w:hAnsi="Times New Roman" w:cs="Times New Roman"/>
          <w:color w:val="000000"/>
          <w:lang w:eastAsia="ru-RU"/>
        </w:rPr>
        <w:t>собом, при котором определение П</w:t>
      </w:r>
      <w:r w:rsidR="00480CBB" w:rsidRPr="00FD7BF8">
        <w:rPr>
          <w:rFonts w:ascii="Times New Roman" w:eastAsia="Times New Roman" w:hAnsi="Times New Roman" w:cs="Times New Roman"/>
          <w:color w:val="000000"/>
          <w:lang w:eastAsia="ru-RU"/>
        </w:rPr>
        <w:t xml:space="preserve">обедителя </w:t>
      </w:r>
      <w:r w:rsidR="008665FD" w:rsidRPr="00FD7BF8">
        <w:rPr>
          <w:rFonts w:ascii="Times New Roman" w:eastAsia="Times New Roman" w:hAnsi="Times New Roman" w:cs="Times New Roman"/>
          <w:color w:val="000000"/>
          <w:lang w:eastAsia="ru-RU"/>
        </w:rPr>
        <w:t xml:space="preserve">закупки </w:t>
      </w:r>
      <w:r w:rsidR="00480CBB" w:rsidRPr="00FD7BF8">
        <w:rPr>
          <w:rFonts w:ascii="Times New Roman" w:eastAsia="Times New Roman" w:hAnsi="Times New Roman" w:cs="Times New Roman"/>
          <w:color w:val="000000"/>
          <w:lang w:eastAsia="ru-RU"/>
        </w:rPr>
        <w:t xml:space="preserve">проводится путем снижения начальной (максимальной) цены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а, указанной в </w:t>
      </w:r>
      <w:r w:rsidR="00677FAA" w:rsidRPr="00FD7BF8">
        <w:rPr>
          <w:rFonts w:ascii="Times New Roman" w:eastAsia="Times New Roman" w:hAnsi="Times New Roman" w:cs="Times New Roman"/>
          <w:color w:val="000000"/>
          <w:lang w:eastAsia="ru-RU"/>
        </w:rPr>
        <w:t>настоящей Документации</w:t>
      </w:r>
      <w:r w:rsidR="00480CBB" w:rsidRPr="00FD7BF8">
        <w:rPr>
          <w:rFonts w:ascii="Times New Roman" w:eastAsia="Times New Roman" w:hAnsi="Times New Roman" w:cs="Times New Roman"/>
          <w:color w:val="000000"/>
          <w:lang w:eastAsia="ru-RU"/>
        </w:rPr>
        <w:t>, на "шаг", установленный в</w:t>
      </w:r>
      <w:r w:rsidR="00677FAA" w:rsidRPr="00FD7BF8">
        <w:rPr>
          <w:rFonts w:ascii="Times New Roman" w:eastAsia="Times New Roman" w:hAnsi="Times New Roman" w:cs="Times New Roman"/>
          <w:color w:val="000000"/>
          <w:lang w:eastAsia="ru-RU"/>
        </w:rPr>
        <w:t xml:space="preserve"> настоящей </w:t>
      </w:r>
      <w:r w:rsidR="00480CBB" w:rsidRPr="00FD7BF8">
        <w:rPr>
          <w:rFonts w:ascii="Times New Roman" w:eastAsia="Times New Roman" w:hAnsi="Times New Roman" w:cs="Times New Roman"/>
          <w:color w:val="000000"/>
          <w:lang w:eastAsia="ru-RU"/>
        </w:rPr>
        <w:t xml:space="preserve"> </w:t>
      </w:r>
      <w:r w:rsidR="00B029C0" w:rsidRPr="00FD7BF8">
        <w:rPr>
          <w:rFonts w:ascii="Times New Roman" w:eastAsia="Times New Roman" w:hAnsi="Times New Roman" w:cs="Times New Roman"/>
          <w:color w:val="000000"/>
          <w:lang w:eastAsia="ru-RU"/>
        </w:rPr>
        <w:t>Д</w:t>
      </w:r>
      <w:r w:rsidR="00480CBB" w:rsidRPr="00FD7BF8">
        <w:rPr>
          <w:rFonts w:ascii="Times New Roman" w:eastAsia="Times New Roman" w:hAnsi="Times New Roman" w:cs="Times New Roman"/>
          <w:color w:val="000000"/>
          <w:lang w:eastAsia="ru-RU"/>
        </w:rPr>
        <w:t>окумент</w:t>
      </w:r>
      <w:r w:rsidR="008665FD" w:rsidRPr="00FD7BF8">
        <w:rPr>
          <w:rFonts w:ascii="Times New Roman" w:eastAsia="Times New Roman" w:hAnsi="Times New Roman" w:cs="Times New Roman"/>
          <w:color w:val="000000"/>
          <w:lang w:eastAsia="ru-RU"/>
        </w:rPr>
        <w:t>ации о закупке, в случае, если П</w:t>
      </w:r>
      <w:r w:rsidR="00480CBB" w:rsidRPr="00FD7BF8">
        <w:rPr>
          <w:rFonts w:ascii="Times New Roman" w:eastAsia="Times New Roman" w:hAnsi="Times New Roman" w:cs="Times New Roman"/>
          <w:color w:val="000000"/>
          <w:lang w:eastAsia="ru-RU"/>
        </w:rPr>
        <w:t xml:space="preserve">обедителем закупки, при проведении которой цена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а снижена до нуля и которая проводится на право заключить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w:t>
      </w:r>
      <w:r w:rsidR="008665FD" w:rsidRPr="00FD7BF8">
        <w:rPr>
          <w:rFonts w:ascii="Times New Roman" w:eastAsia="Times New Roman" w:hAnsi="Times New Roman" w:cs="Times New Roman"/>
          <w:color w:val="000000"/>
          <w:lang w:eastAsia="ru-RU"/>
        </w:rPr>
        <w:t>анными лицами, Договор с таким П</w:t>
      </w:r>
      <w:r w:rsidR="00480CBB" w:rsidRPr="00FD7BF8">
        <w:rPr>
          <w:rFonts w:ascii="Times New Roman" w:eastAsia="Times New Roman" w:hAnsi="Times New Roman" w:cs="Times New Roman"/>
          <w:color w:val="000000"/>
          <w:lang w:eastAsia="ru-RU"/>
        </w:rPr>
        <w:t xml:space="preserve">обедителем </w:t>
      </w:r>
      <w:r w:rsidR="008665FD" w:rsidRPr="00FD7BF8">
        <w:rPr>
          <w:rFonts w:ascii="Times New Roman" w:eastAsia="Times New Roman" w:hAnsi="Times New Roman" w:cs="Times New Roman"/>
          <w:color w:val="000000"/>
          <w:lang w:eastAsia="ru-RU"/>
        </w:rPr>
        <w:t xml:space="preserve">закупки </w:t>
      </w:r>
      <w:r w:rsidR="00480CBB" w:rsidRPr="00FD7BF8">
        <w:rPr>
          <w:rFonts w:ascii="Times New Roman" w:eastAsia="Times New Roman" w:hAnsi="Times New Roman" w:cs="Times New Roman"/>
          <w:color w:val="000000"/>
          <w:lang w:eastAsia="ru-RU"/>
        </w:rPr>
        <w:t xml:space="preserve">заключается по цене, увеличенной на 15 процентов от предложенной им цены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а.</w:t>
      </w:r>
    </w:p>
    <w:p w:rsidR="008C79E3" w:rsidRPr="00FD7BF8" w:rsidRDefault="008C6886" w:rsidP="008C79E3">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r w:rsidRPr="00FD7BF8">
        <w:rPr>
          <w:rFonts w:ascii="Times New Roman" w:eastAsia="Times New Roman" w:hAnsi="Times New Roman" w:cs="Times New Roman"/>
          <w:color w:val="000000"/>
          <w:lang w:eastAsia="ru-RU"/>
        </w:rPr>
        <w:t>10</w:t>
      </w:r>
      <w:r w:rsidR="00480CBB" w:rsidRPr="00FD7BF8">
        <w:rPr>
          <w:rFonts w:ascii="Times New Roman" w:eastAsia="Times New Roman" w:hAnsi="Times New Roman" w:cs="Times New Roman"/>
          <w:color w:val="000000"/>
          <w:lang w:eastAsia="ru-RU"/>
        </w:rPr>
        <w:t xml:space="preserve">.7. Приоритет устанавливается с учетом положений Генерального соглашения по тарифам и торговле 1994 года и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а о Евразийском экономическом союзе от 29 мая 2014 г</w:t>
      </w:r>
      <w:r w:rsidR="00480CBB" w:rsidRPr="00FD7BF8">
        <w:rPr>
          <w:rFonts w:ascii="Times New Roman" w:eastAsia="Times New Roman" w:hAnsi="Times New Roman" w:cs="Times New Roman"/>
          <w:b/>
          <w:color w:val="000000"/>
          <w:lang w:eastAsia="ru-RU"/>
        </w:rPr>
        <w:t>.</w:t>
      </w:r>
    </w:p>
    <w:p w:rsidR="000673DE" w:rsidRPr="00FD7BF8" w:rsidRDefault="000673DE" w:rsidP="008C79E3">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lang w:eastAsia="ru-RU"/>
        </w:rPr>
      </w:pPr>
    </w:p>
    <w:p w:rsidR="008C79E3" w:rsidRPr="00FD7BF8" w:rsidRDefault="008C6886" w:rsidP="000673DE">
      <w:pPr>
        <w:keepNext/>
        <w:keepLines/>
        <w:widowControl w:val="0"/>
        <w:suppressLineNumber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1</w:t>
      </w:r>
      <w:r w:rsidR="00480CBB" w:rsidRPr="00FD7BF8">
        <w:rPr>
          <w:rFonts w:ascii="Times New Roman" w:eastAsia="Times New Roman" w:hAnsi="Times New Roman" w:cs="Times New Roman"/>
          <w:b/>
          <w:color w:val="000000"/>
          <w:lang w:eastAsia="ru-RU"/>
        </w:rPr>
        <w:t xml:space="preserve">0. Заключение </w:t>
      </w:r>
      <w:r w:rsidR="008665FD" w:rsidRPr="00FD7BF8">
        <w:rPr>
          <w:rFonts w:ascii="Times New Roman" w:eastAsia="Times New Roman" w:hAnsi="Times New Roman" w:cs="Times New Roman"/>
          <w:b/>
          <w:color w:val="000000"/>
          <w:lang w:eastAsia="ru-RU"/>
        </w:rPr>
        <w:t>Договор</w:t>
      </w:r>
      <w:r w:rsidR="00480CBB" w:rsidRPr="00FD7BF8">
        <w:rPr>
          <w:rFonts w:ascii="Times New Roman" w:eastAsia="Times New Roman" w:hAnsi="Times New Roman" w:cs="Times New Roman"/>
          <w:b/>
          <w:color w:val="000000"/>
          <w:lang w:eastAsia="ru-RU"/>
        </w:rPr>
        <w:t>а по результатам проведения закупки</w:t>
      </w:r>
    </w:p>
    <w:p w:rsidR="008C79E3" w:rsidRPr="00FD7BF8" w:rsidRDefault="008C6886" w:rsidP="000673DE">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90583A" w:rsidRPr="00FD7BF8">
        <w:rPr>
          <w:rFonts w:ascii="Times New Roman" w:eastAsia="Times New Roman" w:hAnsi="Times New Roman" w:cs="Times New Roman"/>
          <w:color w:val="000000"/>
          <w:lang w:eastAsia="ru-RU"/>
        </w:rPr>
        <w:t>1</w:t>
      </w:r>
      <w:r w:rsidRPr="00FD7BF8">
        <w:rPr>
          <w:rFonts w:ascii="Times New Roman" w:eastAsia="Times New Roman" w:hAnsi="Times New Roman" w:cs="Times New Roman"/>
          <w:color w:val="000000"/>
          <w:lang w:eastAsia="ru-RU"/>
        </w:rPr>
        <w:t xml:space="preserve">.1. </w:t>
      </w:r>
      <w:r w:rsidRPr="00FD7BF8">
        <w:rPr>
          <w:rFonts w:ascii="Times New Roman" w:eastAsia="Times New Roman" w:hAnsi="Times New Roman" w:cs="Times New Roman"/>
          <w:lang w:eastAsia="ru-RU"/>
        </w:rPr>
        <w:t xml:space="preserve">При заключении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 xml:space="preserve">а цена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 должна соответ</w:t>
      </w:r>
      <w:r w:rsidR="003D3558" w:rsidRPr="00FD7BF8">
        <w:rPr>
          <w:rFonts w:ascii="Times New Roman" w:eastAsia="Times New Roman" w:hAnsi="Times New Roman" w:cs="Times New Roman"/>
          <w:lang w:eastAsia="ru-RU"/>
        </w:rPr>
        <w:t>ствовать итоговому предложению У</w:t>
      </w:r>
      <w:r w:rsidRPr="00FD7BF8">
        <w:rPr>
          <w:rFonts w:ascii="Times New Roman" w:eastAsia="Times New Roman" w:hAnsi="Times New Roman" w:cs="Times New Roman"/>
          <w:lang w:eastAsia="ru-RU"/>
        </w:rPr>
        <w:t xml:space="preserve">частника закупки, с которым заключается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 xml:space="preserve">, при этом учитываются положения пп. </w:t>
      </w:r>
      <w:r w:rsidR="0090583A" w:rsidRPr="00FD7BF8">
        <w:rPr>
          <w:rFonts w:ascii="Times New Roman" w:eastAsia="Times New Roman" w:hAnsi="Times New Roman" w:cs="Times New Roman"/>
          <w:lang w:eastAsia="ru-RU"/>
        </w:rPr>
        <w:t>10</w:t>
      </w:r>
      <w:r w:rsidRPr="00FD7BF8">
        <w:rPr>
          <w:rFonts w:ascii="Times New Roman" w:eastAsia="Times New Roman" w:hAnsi="Times New Roman" w:cs="Times New Roman"/>
          <w:lang w:eastAsia="ru-RU"/>
        </w:rPr>
        <w:t xml:space="preserve">.5. и </w:t>
      </w:r>
      <w:r w:rsidR="0090583A" w:rsidRPr="00FD7BF8">
        <w:rPr>
          <w:rFonts w:ascii="Times New Roman" w:eastAsia="Times New Roman" w:hAnsi="Times New Roman" w:cs="Times New Roman"/>
          <w:lang w:eastAsia="ru-RU"/>
        </w:rPr>
        <w:t>10</w:t>
      </w:r>
      <w:r w:rsidRPr="00FD7BF8">
        <w:rPr>
          <w:rFonts w:ascii="Times New Roman" w:eastAsia="Times New Roman" w:hAnsi="Times New Roman" w:cs="Times New Roman"/>
          <w:lang w:eastAsia="ru-RU"/>
        </w:rPr>
        <w:t xml:space="preserve">.6. настоящей Документации. </w:t>
      </w:r>
    </w:p>
    <w:p w:rsidR="008C79E3" w:rsidRPr="00FD7BF8" w:rsidRDefault="008C6886" w:rsidP="000673DE">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 xml:space="preserve">В случае, если в </w:t>
      </w:r>
      <w:r w:rsidR="00CB65D8" w:rsidRPr="00FD7BF8">
        <w:rPr>
          <w:rFonts w:ascii="Times New Roman" w:eastAsia="Times New Roman" w:hAnsi="Times New Roman" w:cs="Times New Roman"/>
          <w:color w:val="000000"/>
          <w:lang w:eastAsia="ru-RU"/>
        </w:rPr>
        <w:t xml:space="preserve">настоящей </w:t>
      </w:r>
      <w:r w:rsidRPr="00FD7BF8">
        <w:rPr>
          <w:rFonts w:ascii="Times New Roman" w:eastAsia="Times New Roman" w:hAnsi="Times New Roman" w:cs="Times New Roman"/>
          <w:color w:val="000000"/>
          <w:lang w:eastAsia="ru-RU"/>
        </w:rPr>
        <w:t>Д</w:t>
      </w:r>
      <w:r w:rsidR="00480CBB" w:rsidRPr="00FD7BF8">
        <w:rPr>
          <w:rFonts w:ascii="Times New Roman" w:eastAsia="Times New Roman" w:hAnsi="Times New Roman" w:cs="Times New Roman"/>
          <w:color w:val="000000"/>
          <w:lang w:eastAsia="ru-RU"/>
        </w:rPr>
        <w:t xml:space="preserve">окументации установлено требование обеспечения исполнения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а,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 заключается пос</w:t>
      </w:r>
      <w:r w:rsidR="00E26533" w:rsidRPr="00FD7BF8">
        <w:rPr>
          <w:rFonts w:ascii="Times New Roman" w:eastAsia="Times New Roman" w:hAnsi="Times New Roman" w:cs="Times New Roman"/>
          <w:color w:val="000000"/>
          <w:lang w:eastAsia="ru-RU"/>
        </w:rPr>
        <w:t>ле предоставления У</w:t>
      </w:r>
      <w:r w:rsidR="00480CBB" w:rsidRPr="00FD7BF8">
        <w:rPr>
          <w:rFonts w:ascii="Times New Roman" w:eastAsia="Times New Roman" w:hAnsi="Times New Roman" w:cs="Times New Roman"/>
          <w:color w:val="000000"/>
          <w:lang w:eastAsia="ru-RU"/>
        </w:rPr>
        <w:t xml:space="preserve">частником закупки такого обеспечения. При этом </w:t>
      </w:r>
      <w:r w:rsidR="008665FD" w:rsidRPr="00FD7BF8">
        <w:rPr>
          <w:rFonts w:ascii="Times New Roman" w:eastAsia="Times New Roman" w:hAnsi="Times New Roman" w:cs="Times New Roman"/>
          <w:color w:val="000000"/>
          <w:lang w:eastAsia="ru-RU"/>
        </w:rPr>
        <w:t>П</w:t>
      </w:r>
      <w:r w:rsidR="00480CBB" w:rsidRPr="00FD7BF8">
        <w:rPr>
          <w:rFonts w:ascii="Times New Roman" w:eastAsia="Times New Roman" w:hAnsi="Times New Roman" w:cs="Times New Roman"/>
          <w:color w:val="000000"/>
          <w:lang w:eastAsia="ru-RU"/>
        </w:rPr>
        <w:t xml:space="preserve">обедителем закупки обеспечение должно быть предоставлено не позднее </w:t>
      </w:r>
      <w:r w:rsidRPr="00FD7BF8">
        <w:rPr>
          <w:rFonts w:ascii="Times New Roman" w:eastAsia="Times New Roman" w:hAnsi="Times New Roman" w:cs="Times New Roman"/>
          <w:color w:val="000000"/>
          <w:lang w:eastAsia="ru-RU"/>
        </w:rPr>
        <w:t xml:space="preserve">срока, указанного в </w:t>
      </w:r>
      <w:r w:rsidR="00CB65D8" w:rsidRPr="00FD7BF8">
        <w:rPr>
          <w:rFonts w:ascii="Times New Roman" w:eastAsia="Times New Roman" w:hAnsi="Times New Roman" w:cs="Times New Roman"/>
          <w:color w:val="000000"/>
          <w:lang w:eastAsia="ru-RU"/>
        </w:rPr>
        <w:t xml:space="preserve">настоящей </w:t>
      </w:r>
      <w:r w:rsidRPr="00FD7BF8">
        <w:rPr>
          <w:rFonts w:ascii="Times New Roman" w:eastAsia="Times New Roman" w:hAnsi="Times New Roman" w:cs="Times New Roman"/>
          <w:color w:val="000000"/>
          <w:lang w:eastAsia="ru-RU"/>
        </w:rPr>
        <w:t>Д</w:t>
      </w:r>
      <w:r w:rsidR="00480CBB" w:rsidRPr="00FD7BF8">
        <w:rPr>
          <w:rFonts w:ascii="Times New Roman" w:eastAsia="Times New Roman" w:hAnsi="Times New Roman" w:cs="Times New Roman"/>
          <w:color w:val="000000"/>
          <w:lang w:eastAsia="ru-RU"/>
        </w:rPr>
        <w:t xml:space="preserve">окументации. Непредставление обеспечения будет являться уклонением от заключения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а.</w:t>
      </w:r>
    </w:p>
    <w:p w:rsidR="008E3E03" w:rsidRPr="00FD7BF8" w:rsidRDefault="008C6886" w:rsidP="008E3E03">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11</w:t>
      </w:r>
      <w:r w:rsidR="00480CBB" w:rsidRPr="00FD7BF8">
        <w:rPr>
          <w:rFonts w:ascii="Times New Roman" w:eastAsia="Times New Roman" w:hAnsi="Times New Roman" w:cs="Times New Roman"/>
          <w:color w:val="000000"/>
          <w:lang w:eastAsia="ru-RU"/>
        </w:rPr>
        <w:t xml:space="preserve">.2.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а или в случае обжалования в антимонопольном органе действий (бездействия) Заказчика, Закупочного органа, оператора ЭТП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Закупочного органа, оператора ЭТП.  В случае, если в настоящей Документации было установлено требование об обеспечении исполнения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а, Заказчик направляет Победителю закупки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 на подписание только после предоставления обеспечения. </w:t>
      </w:r>
    </w:p>
    <w:p w:rsidR="008C79E3" w:rsidRPr="00FD7BF8" w:rsidRDefault="008C6886" w:rsidP="008E3E03">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90583A" w:rsidRPr="00FD7BF8">
        <w:rPr>
          <w:rFonts w:ascii="Times New Roman" w:eastAsia="Times New Roman" w:hAnsi="Times New Roman" w:cs="Times New Roman"/>
          <w:color w:val="000000"/>
          <w:lang w:eastAsia="ru-RU"/>
        </w:rPr>
        <w:t>1</w:t>
      </w:r>
      <w:r w:rsidRPr="00FD7BF8">
        <w:rPr>
          <w:rFonts w:ascii="Times New Roman" w:eastAsia="Times New Roman" w:hAnsi="Times New Roman" w:cs="Times New Roman"/>
          <w:color w:val="000000"/>
          <w:lang w:eastAsia="ru-RU"/>
        </w:rPr>
        <w:t>.3. При уклонении П</w:t>
      </w:r>
      <w:r w:rsidR="00480CBB" w:rsidRPr="00FD7BF8">
        <w:rPr>
          <w:rFonts w:ascii="Times New Roman" w:eastAsia="Times New Roman" w:hAnsi="Times New Roman" w:cs="Times New Roman"/>
          <w:color w:val="000000"/>
          <w:lang w:eastAsia="ru-RU"/>
        </w:rPr>
        <w:t>обедителя</w:t>
      </w:r>
      <w:r w:rsidRPr="00FD7BF8">
        <w:rPr>
          <w:rFonts w:ascii="Times New Roman" w:eastAsia="Times New Roman" w:hAnsi="Times New Roman" w:cs="Times New Roman"/>
          <w:color w:val="000000"/>
          <w:lang w:eastAsia="ru-RU"/>
        </w:rPr>
        <w:t xml:space="preserve"> закупки</w:t>
      </w:r>
      <w:r w:rsidR="00480CBB" w:rsidRPr="00FD7BF8">
        <w:rPr>
          <w:rFonts w:ascii="Times New Roman" w:eastAsia="Times New Roman" w:hAnsi="Times New Roman" w:cs="Times New Roman"/>
          <w:color w:val="000000"/>
          <w:lang w:eastAsia="ru-RU"/>
        </w:rPr>
        <w:t xml:space="preserve"> от заключения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а, Заказчик вправе обратиться в суд с иском о взыскании убытков, в части не покрытой суммой обеспечения зая</w:t>
      </w:r>
      <w:r w:rsidRPr="00FD7BF8">
        <w:rPr>
          <w:rFonts w:ascii="Times New Roman" w:eastAsia="Times New Roman" w:hAnsi="Times New Roman" w:cs="Times New Roman"/>
          <w:color w:val="000000"/>
          <w:lang w:eastAsia="ru-RU"/>
        </w:rPr>
        <w:t>вки, и требовании о понуждении П</w:t>
      </w:r>
      <w:r w:rsidR="00480CBB" w:rsidRPr="00FD7BF8">
        <w:rPr>
          <w:rFonts w:ascii="Times New Roman" w:eastAsia="Times New Roman" w:hAnsi="Times New Roman" w:cs="Times New Roman"/>
          <w:color w:val="000000"/>
          <w:lang w:eastAsia="ru-RU"/>
        </w:rPr>
        <w:t xml:space="preserve">обедителя закупки возместить убытки, причиненные уклонением от заключения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а, и заключить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 с У</w:t>
      </w:r>
      <w:r w:rsidR="00480CBB" w:rsidRPr="00FD7BF8">
        <w:rPr>
          <w:rFonts w:ascii="Times New Roman" w:eastAsia="Times New Roman" w:hAnsi="Times New Roman" w:cs="Times New Roman"/>
          <w:color w:val="000000"/>
          <w:lang w:eastAsia="ru-RU"/>
        </w:rPr>
        <w:t>частником закупки, заявке на участие, в закупке которого присвоен второй номе</w:t>
      </w:r>
      <w:r w:rsidRPr="00FD7BF8">
        <w:rPr>
          <w:rFonts w:ascii="Times New Roman" w:eastAsia="Times New Roman" w:hAnsi="Times New Roman" w:cs="Times New Roman"/>
          <w:color w:val="000000"/>
          <w:lang w:eastAsia="ru-RU"/>
        </w:rPr>
        <w:t>р. При этом обеспечение заявки П</w:t>
      </w:r>
      <w:r w:rsidR="00480CBB" w:rsidRPr="00FD7BF8">
        <w:rPr>
          <w:rFonts w:ascii="Times New Roman" w:eastAsia="Times New Roman" w:hAnsi="Times New Roman" w:cs="Times New Roman"/>
          <w:color w:val="000000"/>
          <w:lang w:eastAsia="ru-RU"/>
        </w:rPr>
        <w:t>обедителю закупки не во</w:t>
      </w:r>
      <w:r w:rsidRPr="00FD7BF8">
        <w:rPr>
          <w:rFonts w:ascii="Times New Roman" w:eastAsia="Times New Roman" w:hAnsi="Times New Roman" w:cs="Times New Roman"/>
          <w:color w:val="000000"/>
          <w:lang w:eastAsia="ru-RU"/>
        </w:rPr>
        <w:t>звращается. В случае уклонения У</w:t>
      </w:r>
      <w:r w:rsidR="00480CBB" w:rsidRPr="00FD7BF8">
        <w:rPr>
          <w:rFonts w:ascii="Times New Roman" w:eastAsia="Times New Roman" w:hAnsi="Times New Roman" w:cs="Times New Roman"/>
          <w:color w:val="000000"/>
          <w:lang w:eastAsia="ru-RU"/>
        </w:rPr>
        <w:t xml:space="preserve">частника закупки, занявшего второе место по результатам ранжирования, от заключения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а, обязанность по заключению </w:t>
      </w:r>
      <w:r w:rsidR="008665FD" w:rsidRPr="00FD7BF8">
        <w:rPr>
          <w:rFonts w:ascii="Times New Roman" w:eastAsia="Times New Roman" w:hAnsi="Times New Roman" w:cs="Times New Roman"/>
          <w:color w:val="000000"/>
          <w:lang w:eastAsia="ru-RU"/>
        </w:rPr>
        <w:t>Договор</w:t>
      </w:r>
      <w:r w:rsidR="00480CBB" w:rsidRPr="00FD7BF8">
        <w:rPr>
          <w:rFonts w:ascii="Times New Roman" w:eastAsia="Times New Roman" w:hAnsi="Times New Roman" w:cs="Times New Roman"/>
          <w:color w:val="000000"/>
          <w:lang w:eastAsia="ru-RU"/>
        </w:rPr>
        <w:t xml:space="preserve">а передается </w:t>
      </w:r>
      <w:r w:rsidRPr="00FD7BF8">
        <w:rPr>
          <w:rFonts w:ascii="Times New Roman" w:eastAsia="Times New Roman" w:hAnsi="Times New Roman" w:cs="Times New Roman"/>
          <w:color w:val="000000"/>
          <w:lang w:eastAsia="ru-RU"/>
        </w:rPr>
        <w:t>У</w:t>
      </w:r>
      <w:r w:rsidR="00480CBB" w:rsidRPr="00FD7BF8">
        <w:rPr>
          <w:rFonts w:ascii="Times New Roman" w:eastAsia="Times New Roman" w:hAnsi="Times New Roman" w:cs="Times New Roman"/>
          <w:color w:val="000000"/>
          <w:lang w:eastAsia="ru-RU"/>
        </w:rPr>
        <w:t>частнику</w:t>
      </w:r>
      <w:r w:rsidRPr="00FD7BF8">
        <w:rPr>
          <w:rFonts w:ascii="Times New Roman" w:eastAsia="Times New Roman" w:hAnsi="Times New Roman" w:cs="Times New Roman"/>
          <w:color w:val="000000"/>
          <w:lang w:eastAsia="ru-RU"/>
        </w:rPr>
        <w:t xml:space="preserve"> закупки</w:t>
      </w:r>
      <w:r w:rsidR="00480CBB" w:rsidRPr="00FD7BF8">
        <w:rPr>
          <w:rFonts w:ascii="Times New Roman" w:eastAsia="Times New Roman" w:hAnsi="Times New Roman" w:cs="Times New Roman"/>
          <w:color w:val="000000"/>
          <w:lang w:eastAsia="ru-RU"/>
        </w:rPr>
        <w:t>, занявшему следующее место по результатам ранжирования вплоть до последнего.</w:t>
      </w:r>
    </w:p>
    <w:p w:rsidR="008C79E3" w:rsidRPr="00FD7BF8" w:rsidRDefault="008C6886" w:rsidP="008C79E3">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П</w:t>
      </w:r>
      <w:r w:rsidR="008E3E03" w:rsidRPr="00FD7BF8">
        <w:rPr>
          <w:rFonts w:ascii="Times New Roman" w:eastAsia="Times New Roman" w:hAnsi="Times New Roman" w:cs="Times New Roman"/>
          <w:color w:val="000000"/>
          <w:lang w:eastAsia="ru-RU"/>
        </w:rPr>
        <w:t>ри уклонении У</w:t>
      </w:r>
      <w:r w:rsidRPr="00FD7BF8">
        <w:rPr>
          <w:rFonts w:ascii="Times New Roman" w:eastAsia="Times New Roman" w:hAnsi="Times New Roman" w:cs="Times New Roman"/>
          <w:color w:val="000000"/>
          <w:lang w:eastAsia="ru-RU"/>
        </w:rPr>
        <w:t xml:space="preserve">частника закупки от заключения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а, Заказчик о</w:t>
      </w:r>
      <w:r w:rsidR="008E3E03" w:rsidRPr="00FD7BF8">
        <w:rPr>
          <w:rFonts w:ascii="Times New Roman" w:eastAsia="Times New Roman" w:hAnsi="Times New Roman" w:cs="Times New Roman"/>
          <w:color w:val="000000"/>
          <w:lang w:eastAsia="ru-RU"/>
        </w:rPr>
        <w:t>бязан направить данные о таком У</w:t>
      </w:r>
      <w:r w:rsidRPr="00FD7BF8">
        <w:rPr>
          <w:rFonts w:ascii="Times New Roman" w:eastAsia="Times New Roman" w:hAnsi="Times New Roman" w:cs="Times New Roman"/>
          <w:color w:val="000000"/>
          <w:lang w:eastAsia="ru-RU"/>
        </w:rPr>
        <w:t>частнике</w:t>
      </w:r>
      <w:r w:rsidR="003D3558"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для внесения в реестр недобросовестных </w:t>
      </w:r>
      <w:r w:rsidR="008E3E03" w:rsidRPr="00FD7BF8">
        <w:rPr>
          <w:rFonts w:ascii="Times New Roman" w:eastAsia="Times New Roman" w:hAnsi="Times New Roman" w:cs="Times New Roman"/>
          <w:color w:val="000000"/>
          <w:lang w:eastAsia="ru-RU"/>
        </w:rPr>
        <w:t>поставщиков. После определения П</w:t>
      </w:r>
      <w:r w:rsidRPr="00FD7BF8">
        <w:rPr>
          <w:rFonts w:ascii="Times New Roman" w:eastAsia="Times New Roman" w:hAnsi="Times New Roman" w:cs="Times New Roman"/>
          <w:color w:val="000000"/>
          <w:lang w:eastAsia="ru-RU"/>
        </w:rPr>
        <w:t xml:space="preserve">обедителя закупки в срок, предусмотренный для заключения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а, Заказчик обязан отказ</w:t>
      </w:r>
      <w:r w:rsidR="008E3E03" w:rsidRPr="00FD7BF8">
        <w:rPr>
          <w:rFonts w:ascii="Times New Roman" w:eastAsia="Times New Roman" w:hAnsi="Times New Roman" w:cs="Times New Roman"/>
          <w:color w:val="000000"/>
          <w:lang w:eastAsia="ru-RU"/>
        </w:rPr>
        <w:t xml:space="preserve">аться от заключения </w:t>
      </w:r>
      <w:r w:rsidR="008665FD" w:rsidRPr="00FD7BF8">
        <w:rPr>
          <w:rFonts w:ascii="Times New Roman" w:eastAsia="Times New Roman" w:hAnsi="Times New Roman" w:cs="Times New Roman"/>
          <w:color w:val="000000"/>
          <w:lang w:eastAsia="ru-RU"/>
        </w:rPr>
        <w:t>Договор</w:t>
      </w:r>
      <w:r w:rsidR="008E3E03" w:rsidRPr="00FD7BF8">
        <w:rPr>
          <w:rFonts w:ascii="Times New Roman" w:eastAsia="Times New Roman" w:hAnsi="Times New Roman" w:cs="Times New Roman"/>
          <w:color w:val="000000"/>
          <w:lang w:eastAsia="ru-RU"/>
        </w:rPr>
        <w:t>а с П</w:t>
      </w:r>
      <w:r w:rsidRPr="00FD7BF8">
        <w:rPr>
          <w:rFonts w:ascii="Times New Roman" w:eastAsia="Times New Roman" w:hAnsi="Times New Roman" w:cs="Times New Roman"/>
          <w:color w:val="000000"/>
          <w:lang w:eastAsia="ru-RU"/>
        </w:rPr>
        <w:t>обедителем закупки ли</w:t>
      </w:r>
      <w:r w:rsidR="008E3E03" w:rsidRPr="00FD7BF8">
        <w:rPr>
          <w:rFonts w:ascii="Times New Roman" w:eastAsia="Times New Roman" w:hAnsi="Times New Roman" w:cs="Times New Roman"/>
          <w:color w:val="000000"/>
          <w:lang w:eastAsia="ru-RU"/>
        </w:rPr>
        <w:t>бо при уклонении П</w:t>
      </w:r>
      <w:r w:rsidRPr="00FD7BF8">
        <w:rPr>
          <w:rFonts w:ascii="Times New Roman" w:eastAsia="Times New Roman" w:hAnsi="Times New Roman" w:cs="Times New Roman"/>
          <w:color w:val="000000"/>
          <w:lang w:eastAsia="ru-RU"/>
        </w:rPr>
        <w:t>обедителя за</w:t>
      </w:r>
      <w:r w:rsidR="008E3E03" w:rsidRPr="00FD7BF8">
        <w:rPr>
          <w:rFonts w:ascii="Times New Roman" w:eastAsia="Times New Roman" w:hAnsi="Times New Roman" w:cs="Times New Roman"/>
          <w:color w:val="000000"/>
          <w:lang w:eastAsia="ru-RU"/>
        </w:rPr>
        <w:t xml:space="preserve">купки от заключения </w:t>
      </w:r>
      <w:r w:rsidR="008665FD" w:rsidRPr="00FD7BF8">
        <w:rPr>
          <w:rFonts w:ascii="Times New Roman" w:eastAsia="Times New Roman" w:hAnsi="Times New Roman" w:cs="Times New Roman"/>
          <w:color w:val="000000"/>
          <w:lang w:eastAsia="ru-RU"/>
        </w:rPr>
        <w:t>Договор</w:t>
      </w:r>
      <w:r w:rsidR="008E3E03" w:rsidRPr="00FD7BF8">
        <w:rPr>
          <w:rFonts w:ascii="Times New Roman" w:eastAsia="Times New Roman" w:hAnsi="Times New Roman" w:cs="Times New Roman"/>
          <w:color w:val="000000"/>
          <w:lang w:eastAsia="ru-RU"/>
        </w:rPr>
        <w:t>а с У</w:t>
      </w:r>
      <w:r w:rsidRPr="00FD7BF8">
        <w:rPr>
          <w:rFonts w:ascii="Times New Roman" w:eastAsia="Times New Roman" w:hAnsi="Times New Roman" w:cs="Times New Roman"/>
          <w:color w:val="000000"/>
          <w:lang w:eastAsia="ru-RU"/>
        </w:rPr>
        <w:t xml:space="preserve">частником закупки, с которым заключается такой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в случае установления факта:</w:t>
      </w:r>
    </w:p>
    <w:p w:rsidR="008C79E3" w:rsidRPr="00FD7BF8" w:rsidRDefault="008C6886" w:rsidP="008C79E3">
      <w:pPr>
        <w:keepNext/>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 проведения ликвидации Участника закупки – юридического лица или принятия арбитра</w:t>
      </w:r>
      <w:r w:rsidR="008E3E03" w:rsidRPr="00FD7BF8">
        <w:rPr>
          <w:rFonts w:ascii="Times New Roman" w:eastAsia="Times New Roman" w:hAnsi="Times New Roman" w:cs="Times New Roman"/>
          <w:color w:val="000000"/>
          <w:lang w:eastAsia="ru-RU"/>
        </w:rPr>
        <w:t>жным судом решения о признании У</w:t>
      </w:r>
      <w:r w:rsidRPr="00FD7BF8">
        <w:rPr>
          <w:rFonts w:ascii="Times New Roman" w:eastAsia="Times New Roman" w:hAnsi="Times New Roman" w:cs="Times New Roman"/>
          <w:color w:val="000000"/>
          <w:lang w:eastAsia="ru-RU"/>
        </w:rPr>
        <w:t>частника закупки - юридического лица, индивидуального предпринимателя банкротом и об открытии конкурсного производства;</w:t>
      </w:r>
    </w:p>
    <w:p w:rsidR="008C79E3" w:rsidRPr="00FD7BF8" w:rsidRDefault="008C6886" w:rsidP="008C79E3">
      <w:pPr>
        <w:keepNext/>
        <w:widowControl w:val="0"/>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8C79E3" w:rsidRPr="00FD7BF8" w:rsidRDefault="008C6886" w:rsidP="008C79E3">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3) наличия сведений об Участнике закупки в предусмотренном законодательством реестре недобросовестных поставщиков;</w:t>
      </w:r>
    </w:p>
    <w:p w:rsidR="008C79E3" w:rsidRPr="00FD7BF8" w:rsidRDefault="008C6886" w:rsidP="008C79E3">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4) отсутствия у Участника закупки определенных прав на результаты интеллектуальной деятельности.</w:t>
      </w:r>
    </w:p>
    <w:p w:rsidR="008E3E03" w:rsidRPr="00FD7BF8" w:rsidRDefault="008C6886" w:rsidP="008E3E03">
      <w:pPr>
        <w:keepNext/>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90583A" w:rsidRPr="00FD7BF8">
        <w:rPr>
          <w:rFonts w:ascii="Times New Roman" w:eastAsia="Times New Roman" w:hAnsi="Times New Roman" w:cs="Times New Roman"/>
          <w:color w:val="000000"/>
          <w:lang w:eastAsia="ru-RU"/>
        </w:rPr>
        <w:t>1</w:t>
      </w:r>
      <w:r w:rsidRPr="00FD7BF8">
        <w:rPr>
          <w:rFonts w:ascii="Times New Roman" w:eastAsia="Times New Roman" w:hAnsi="Times New Roman" w:cs="Times New Roman"/>
          <w:color w:val="000000"/>
          <w:lang w:eastAsia="ru-RU"/>
        </w:rPr>
        <w:t xml:space="preserve">.4. Цена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 xml:space="preserve">а может быть снижена по соглашению сторон без изменения количества товара (объёма работ, услуг) и иных условий исполнения </w:t>
      </w:r>
      <w:r w:rsidR="008665FD" w:rsidRPr="00FD7BF8">
        <w:rPr>
          <w:rFonts w:ascii="Times New Roman" w:eastAsia="Times New Roman" w:hAnsi="Times New Roman" w:cs="Times New Roman"/>
          <w:color w:val="000000"/>
          <w:lang w:eastAsia="ru-RU"/>
        </w:rPr>
        <w:t>Договор</w:t>
      </w:r>
      <w:r w:rsidRPr="00FD7BF8">
        <w:rPr>
          <w:rFonts w:ascii="Times New Roman" w:eastAsia="Times New Roman" w:hAnsi="Times New Roman" w:cs="Times New Roman"/>
          <w:color w:val="000000"/>
          <w:lang w:eastAsia="ru-RU"/>
        </w:rPr>
        <w:t>а.</w:t>
      </w:r>
    </w:p>
    <w:p w:rsidR="008E3E03" w:rsidRPr="00FD7BF8" w:rsidRDefault="008E3E03" w:rsidP="008E3E03">
      <w:pPr>
        <w:keepNext/>
        <w:spacing w:after="0" w:line="240" w:lineRule="auto"/>
        <w:ind w:firstLine="567"/>
        <w:jc w:val="both"/>
        <w:rPr>
          <w:rFonts w:ascii="Times New Roman" w:eastAsia="Times New Roman" w:hAnsi="Times New Roman" w:cs="Times New Roman"/>
          <w:color w:val="000000"/>
          <w:lang w:eastAsia="ru-RU"/>
        </w:rPr>
      </w:pPr>
    </w:p>
    <w:p w:rsidR="008C79E3" w:rsidRPr="00FD7BF8" w:rsidRDefault="008C6886" w:rsidP="008E3E03">
      <w:pPr>
        <w:keepNext/>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1</w:t>
      </w:r>
      <w:r w:rsidR="0090583A" w:rsidRPr="00FD7BF8">
        <w:rPr>
          <w:rFonts w:ascii="Times New Roman" w:eastAsia="Times New Roman" w:hAnsi="Times New Roman" w:cs="Times New Roman"/>
          <w:b/>
          <w:color w:val="000000"/>
          <w:lang w:eastAsia="ru-RU"/>
        </w:rPr>
        <w:t>2</w:t>
      </w:r>
      <w:r w:rsidR="008E3E03" w:rsidRPr="00FD7BF8">
        <w:rPr>
          <w:rFonts w:ascii="Times New Roman" w:eastAsia="Times New Roman" w:hAnsi="Times New Roman" w:cs="Times New Roman"/>
          <w:b/>
          <w:color w:val="000000"/>
          <w:lang w:eastAsia="ru-RU"/>
        </w:rPr>
        <w:t xml:space="preserve">. Исполнение </w:t>
      </w:r>
      <w:r w:rsidR="008665FD" w:rsidRPr="00FD7BF8">
        <w:rPr>
          <w:rFonts w:ascii="Times New Roman" w:eastAsia="Times New Roman" w:hAnsi="Times New Roman" w:cs="Times New Roman"/>
          <w:b/>
          <w:color w:val="000000"/>
          <w:lang w:eastAsia="ru-RU"/>
        </w:rPr>
        <w:t>Договор</w:t>
      </w:r>
      <w:r w:rsidRPr="00FD7BF8">
        <w:rPr>
          <w:rFonts w:ascii="Times New Roman" w:eastAsia="Times New Roman" w:hAnsi="Times New Roman" w:cs="Times New Roman"/>
          <w:b/>
          <w:color w:val="000000"/>
          <w:lang w:eastAsia="ru-RU"/>
        </w:rPr>
        <w:t>а по результатам закупки</w:t>
      </w:r>
    </w:p>
    <w:p w:rsidR="008C79E3" w:rsidRPr="00FD7BF8" w:rsidRDefault="008C6886" w:rsidP="0090583A">
      <w:pPr>
        <w:pStyle w:val="a3"/>
        <w:keepNext/>
        <w:widowControl w:val="0"/>
        <w:numPr>
          <w:ilvl w:val="1"/>
          <w:numId w:val="16"/>
        </w:numPr>
        <w:autoSpaceDE w:val="0"/>
        <w:autoSpaceDN w:val="0"/>
        <w:adjustRightInd w:val="0"/>
        <w:spacing w:after="0" w:line="240" w:lineRule="auto"/>
        <w:ind w:left="0" w:firstLine="567"/>
        <w:jc w:val="both"/>
        <w:rPr>
          <w:rFonts w:ascii="Times New Roman" w:eastAsia="Calibri" w:hAnsi="Times New Roman" w:cs="Times New Roman"/>
          <w:color w:val="000000"/>
          <w:lang w:eastAsia="ru-RU"/>
        </w:rPr>
      </w:pPr>
      <w:r w:rsidRPr="00FD7BF8">
        <w:rPr>
          <w:rFonts w:ascii="Times New Roman" w:eastAsia="Calibri" w:hAnsi="Times New Roman" w:cs="Times New Roman"/>
          <w:lang w:eastAsia="ru-RU"/>
        </w:rPr>
        <w:t>Договор</w:t>
      </w:r>
      <w:r w:rsidR="00480CBB" w:rsidRPr="00FD7BF8">
        <w:rPr>
          <w:rFonts w:ascii="Times New Roman" w:eastAsia="Calibri" w:hAnsi="Times New Roman" w:cs="Times New Roman"/>
          <w:lang w:eastAsia="ru-RU"/>
        </w:rPr>
        <w:t xml:space="preserve"> исполняется сторонами </w:t>
      </w:r>
      <w:r w:rsidR="00480CBB" w:rsidRPr="00FD7BF8">
        <w:rPr>
          <w:rFonts w:ascii="Times New Roman" w:eastAsia="Calibri" w:hAnsi="Times New Roman" w:cs="Times New Roman"/>
        </w:rPr>
        <w:t>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00480CBB" w:rsidRPr="00FD7BF8">
        <w:rPr>
          <w:rFonts w:ascii="Times New Roman" w:eastAsia="Calibri" w:hAnsi="Times New Roman" w:cs="Times New Roman"/>
          <w:color w:val="000000"/>
          <w:lang w:eastAsia="ru-RU"/>
        </w:rPr>
        <w:t>, в т.</w:t>
      </w:r>
      <w:r w:rsidR="008E3E03" w:rsidRPr="00FD7BF8">
        <w:rPr>
          <w:rFonts w:ascii="Times New Roman" w:eastAsia="Calibri" w:hAnsi="Times New Roman" w:cs="Times New Roman"/>
          <w:color w:val="000000"/>
          <w:lang w:eastAsia="ru-RU"/>
        </w:rPr>
        <w:t xml:space="preserve"> </w:t>
      </w:r>
      <w:r w:rsidR="00480CBB" w:rsidRPr="00FD7BF8">
        <w:rPr>
          <w:rFonts w:ascii="Times New Roman" w:eastAsia="Calibri" w:hAnsi="Times New Roman" w:cs="Times New Roman"/>
          <w:color w:val="000000"/>
          <w:lang w:eastAsia="ru-RU"/>
        </w:rPr>
        <w:t xml:space="preserve">ч. с учетом действующего у Заказчика Положения о </w:t>
      </w:r>
      <w:r w:rsidRPr="00FD7BF8">
        <w:rPr>
          <w:rFonts w:ascii="Times New Roman" w:eastAsia="Calibri" w:hAnsi="Times New Roman" w:cs="Times New Roman"/>
          <w:color w:val="000000"/>
          <w:lang w:eastAsia="ru-RU"/>
        </w:rPr>
        <w:t>Договор</w:t>
      </w:r>
      <w:r w:rsidR="00480CBB" w:rsidRPr="00FD7BF8">
        <w:rPr>
          <w:rFonts w:ascii="Times New Roman" w:eastAsia="Calibri" w:hAnsi="Times New Roman" w:cs="Times New Roman"/>
          <w:color w:val="000000"/>
          <w:lang w:eastAsia="ru-RU"/>
        </w:rPr>
        <w:t>ной работе.</w:t>
      </w:r>
    </w:p>
    <w:p w:rsidR="008C79E3" w:rsidRPr="00FD7BF8" w:rsidRDefault="008C6886" w:rsidP="0090583A">
      <w:pPr>
        <w:pStyle w:val="a3"/>
        <w:keepNext/>
        <w:widowControl w:val="0"/>
        <w:numPr>
          <w:ilvl w:val="1"/>
          <w:numId w:val="16"/>
        </w:numPr>
        <w:autoSpaceDE w:val="0"/>
        <w:autoSpaceDN w:val="0"/>
        <w:adjustRightInd w:val="0"/>
        <w:spacing w:after="0" w:line="240" w:lineRule="auto"/>
        <w:ind w:left="0" w:firstLine="567"/>
        <w:jc w:val="both"/>
        <w:rPr>
          <w:rFonts w:ascii="Times New Roman" w:eastAsia="Calibri" w:hAnsi="Times New Roman" w:cs="Times New Roman"/>
          <w:color w:val="000000"/>
          <w:lang w:eastAsia="ru-RU"/>
        </w:rPr>
      </w:pPr>
      <w:r w:rsidRPr="00FD7BF8">
        <w:rPr>
          <w:rFonts w:ascii="Times New Roman" w:eastAsia="Calibri" w:hAnsi="Times New Roman" w:cs="Times New Roman"/>
          <w:lang w:eastAsia="ru-RU"/>
        </w:rPr>
        <w:t xml:space="preserve">При исполнении </w:t>
      </w:r>
      <w:r w:rsidR="008665FD" w:rsidRPr="00FD7BF8">
        <w:rPr>
          <w:rFonts w:ascii="Times New Roman" w:eastAsia="Calibri" w:hAnsi="Times New Roman" w:cs="Times New Roman"/>
          <w:lang w:eastAsia="ru-RU"/>
        </w:rPr>
        <w:t>Договор</w:t>
      </w:r>
      <w:r w:rsidRPr="00FD7BF8">
        <w:rPr>
          <w:rFonts w:ascii="Times New Roman" w:eastAsia="Calibri" w:hAnsi="Times New Roman" w:cs="Times New Roman"/>
          <w:lang w:eastAsia="ru-RU"/>
        </w:rPr>
        <w:t xml:space="preserve">а </w:t>
      </w:r>
      <w:r w:rsidR="008E3E03" w:rsidRPr="00FD7BF8">
        <w:rPr>
          <w:rFonts w:ascii="Times New Roman" w:eastAsia="Calibri" w:hAnsi="Times New Roman" w:cs="Times New Roman"/>
          <w:lang w:eastAsia="ru-RU"/>
        </w:rPr>
        <w:t>с</w:t>
      </w:r>
      <w:r w:rsidRPr="00FD7BF8">
        <w:rPr>
          <w:rFonts w:ascii="Times New Roman" w:eastAsia="Calibri" w:hAnsi="Times New Roman" w:cs="Times New Roman"/>
          <w:lang w:eastAsia="ru-RU"/>
        </w:rPr>
        <w:t xml:space="preserve">тороны вправе заключать дополнительные соглашения к </w:t>
      </w:r>
      <w:r w:rsidR="008665FD" w:rsidRPr="00FD7BF8">
        <w:rPr>
          <w:rFonts w:ascii="Times New Roman" w:eastAsia="Calibri" w:hAnsi="Times New Roman" w:cs="Times New Roman"/>
          <w:lang w:eastAsia="ru-RU"/>
        </w:rPr>
        <w:t>Договор</w:t>
      </w:r>
      <w:r w:rsidRPr="00FD7BF8">
        <w:rPr>
          <w:rFonts w:ascii="Times New Roman" w:eastAsia="Calibri" w:hAnsi="Times New Roman" w:cs="Times New Roman"/>
          <w:lang w:eastAsia="ru-RU"/>
        </w:rPr>
        <w:t xml:space="preserve">ам в соответствии действующим законодательством, которые влекут возникновение, изменение, прекращение прав и обязанностей сторон по </w:t>
      </w:r>
      <w:r w:rsidR="008665FD" w:rsidRPr="00FD7BF8">
        <w:rPr>
          <w:rFonts w:ascii="Times New Roman" w:eastAsia="Calibri" w:hAnsi="Times New Roman" w:cs="Times New Roman"/>
          <w:lang w:eastAsia="ru-RU"/>
        </w:rPr>
        <w:t>Договор</w:t>
      </w:r>
      <w:r w:rsidRPr="00FD7BF8">
        <w:rPr>
          <w:rFonts w:ascii="Times New Roman" w:eastAsia="Calibri" w:hAnsi="Times New Roman" w:cs="Times New Roman"/>
          <w:lang w:eastAsia="ru-RU"/>
        </w:rPr>
        <w:t>ам. Дополнительные соглашения заключаются только с соблюдением требований законодательства о закупках.</w:t>
      </w:r>
    </w:p>
    <w:p w:rsidR="008C79E3" w:rsidRPr="00FD7BF8" w:rsidRDefault="008C6886" w:rsidP="0090583A">
      <w:pPr>
        <w:keepNext/>
        <w:widowControl w:val="0"/>
        <w:numPr>
          <w:ilvl w:val="1"/>
          <w:numId w:val="16"/>
        </w:numPr>
        <w:autoSpaceDE w:val="0"/>
        <w:autoSpaceDN w:val="0"/>
        <w:adjustRightInd w:val="0"/>
        <w:spacing w:after="0" w:line="240" w:lineRule="auto"/>
        <w:ind w:left="0" w:firstLine="567"/>
        <w:jc w:val="both"/>
        <w:rPr>
          <w:rFonts w:ascii="Times New Roman" w:eastAsia="Calibri" w:hAnsi="Times New Roman" w:cs="Times New Roman"/>
          <w:color w:val="000000"/>
          <w:lang w:eastAsia="ru-RU"/>
        </w:rPr>
      </w:pPr>
      <w:r w:rsidRPr="00FD7BF8">
        <w:rPr>
          <w:rFonts w:ascii="Times New Roman" w:eastAsia="Calibri" w:hAnsi="Times New Roman" w:cs="Times New Roman"/>
          <w:color w:val="000000"/>
          <w:lang w:eastAsia="ru-RU"/>
        </w:rPr>
        <w:t>При испол</w:t>
      </w:r>
      <w:r w:rsidR="003D3558" w:rsidRPr="00FD7BF8">
        <w:rPr>
          <w:rFonts w:ascii="Times New Roman" w:eastAsia="Calibri" w:hAnsi="Times New Roman" w:cs="Times New Roman"/>
          <w:color w:val="000000"/>
          <w:lang w:eastAsia="ru-RU"/>
        </w:rPr>
        <w:t xml:space="preserve">нении </w:t>
      </w:r>
      <w:r w:rsidR="008665FD" w:rsidRPr="00FD7BF8">
        <w:rPr>
          <w:rFonts w:ascii="Times New Roman" w:eastAsia="Calibri" w:hAnsi="Times New Roman" w:cs="Times New Roman"/>
          <w:color w:val="000000"/>
          <w:lang w:eastAsia="ru-RU"/>
        </w:rPr>
        <w:t>Договор</w:t>
      </w:r>
      <w:r w:rsidR="003D3558" w:rsidRPr="00FD7BF8">
        <w:rPr>
          <w:rFonts w:ascii="Times New Roman" w:eastAsia="Calibri" w:hAnsi="Times New Roman" w:cs="Times New Roman"/>
          <w:color w:val="000000"/>
          <w:lang w:eastAsia="ru-RU"/>
        </w:rPr>
        <w:t>а, заключенного с У</w:t>
      </w:r>
      <w:r w:rsidRPr="00FD7BF8">
        <w:rPr>
          <w:rFonts w:ascii="Times New Roman" w:eastAsia="Calibri" w:hAnsi="Times New Roman" w:cs="Times New Roman"/>
          <w:color w:val="000000"/>
          <w:lang w:eastAsia="ru-RU"/>
        </w:rPr>
        <w:t xml:space="preserve">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8665FD" w:rsidRPr="00FD7BF8">
        <w:rPr>
          <w:rFonts w:ascii="Times New Roman" w:eastAsia="Calibri" w:hAnsi="Times New Roman" w:cs="Times New Roman"/>
          <w:color w:val="000000"/>
          <w:lang w:eastAsia="ru-RU"/>
        </w:rPr>
        <w:t>Договор</w:t>
      </w:r>
      <w:r w:rsidRPr="00FD7BF8">
        <w:rPr>
          <w:rFonts w:ascii="Times New Roman" w:eastAsia="Calibri" w:hAnsi="Times New Roman" w:cs="Times New Roman"/>
          <w:color w:val="000000"/>
          <w:lang w:eastAsia="ru-RU"/>
        </w:rPr>
        <w:t>е.</w:t>
      </w:r>
    </w:p>
    <w:p w:rsidR="000673DE" w:rsidRPr="00FD7BF8" w:rsidRDefault="000673DE" w:rsidP="000673DE">
      <w:pPr>
        <w:keepNext/>
        <w:widowControl w:val="0"/>
        <w:autoSpaceDE w:val="0"/>
        <w:autoSpaceDN w:val="0"/>
        <w:adjustRightInd w:val="0"/>
        <w:spacing w:after="0" w:line="240" w:lineRule="auto"/>
        <w:ind w:left="709"/>
        <w:jc w:val="both"/>
        <w:rPr>
          <w:rFonts w:ascii="Times New Roman" w:eastAsia="Calibri" w:hAnsi="Times New Roman" w:cs="Times New Roman"/>
          <w:color w:val="000000"/>
          <w:lang w:eastAsia="ru-RU"/>
        </w:rPr>
      </w:pPr>
    </w:p>
    <w:p w:rsidR="008C79E3" w:rsidRPr="00FD7BF8" w:rsidRDefault="008C6886" w:rsidP="000673DE">
      <w:pPr>
        <w:keepNext/>
        <w:keepLines/>
        <w:widowControl w:val="0"/>
        <w:suppressLineNumbers/>
        <w:tabs>
          <w:tab w:val="num" w:pos="1836"/>
        </w:tabs>
        <w:suppressAutoHyphens/>
        <w:spacing w:after="0" w:line="240" w:lineRule="auto"/>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13</w:t>
      </w:r>
      <w:r w:rsidR="00480CBB" w:rsidRPr="00FD7BF8">
        <w:rPr>
          <w:rFonts w:ascii="Times New Roman" w:eastAsia="Times New Roman" w:hAnsi="Times New Roman" w:cs="Times New Roman"/>
          <w:b/>
          <w:color w:val="000000"/>
          <w:lang w:eastAsia="ru-RU"/>
        </w:rPr>
        <w:t>. Права и обязанности Заказчика и Участников закупки</w:t>
      </w:r>
    </w:p>
    <w:p w:rsidR="008C79E3" w:rsidRPr="00FD7BF8" w:rsidRDefault="008C6886" w:rsidP="000673DE">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90583A" w:rsidRPr="00FD7BF8">
        <w:rPr>
          <w:rFonts w:ascii="Times New Roman" w:eastAsia="Times New Roman" w:hAnsi="Times New Roman" w:cs="Times New Roman"/>
          <w:color w:val="000000"/>
          <w:lang w:eastAsia="ru-RU"/>
        </w:rPr>
        <w:t>3</w:t>
      </w:r>
      <w:r w:rsidRPr="00FD7BF8">
        <w:rPr>
          <w:rFonts w:ascii="Times New Roman" w:eastAsia="Times New Roman" w:hAnsi="Times New Roman" w:cs="Times New Roman"/>
          <w:color w:val="000000"/>
          <w:lang w:eastAsia="ru-RU"/>
        </w:rPr>
        <w:t>.1. Разногласия между Заказчиком и Участником</w:t>
      </w:r>
      <w:r w:rsidR="003D3558" w:rsidRPr="00FD7BF8">
        <w:rPr>
          <w:rFonts w:ascii="Times New Roman" w:eastAsia="Times New Roman" w:hAnsi="Times New Roman" w:cs="Times New Roman"/>
          <w:color w:val="000000"/>
          <w:lang w:eastAsia="ru-RU"/>
        </w:rPr>
        <w:t xml:space="preserve"> закупки</w:t>
      </w:r>
      <w:r w:rsidRPr="00FD7BF8">
        <w:rPr>
          <w:rFonts w:ascii="Times New Roman" w:eastAsia="Times New Roman" w:hAnsi="Times New Roman" w:cs="Times New Roman"/>
          <w:color w:val="000000"/>
          <w:lang w:eastAsia="ru-RU"/>
        </w:rPr>
        <w:t xml:space="preserve"> возникшие в ходе проведения процедуры закупки рассматриваются ЦЗО.</w:t>
      </w:r>
    </w:p>
    <w:p w:rsidR="008C79E3" w:rsidRPr="00FD7BF8" w:rsidRDefault="008C6886" w:rsidP="00E2653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1</w:t>
      </w:r>
      <w:r w:rsidR="0090583A" w:rsidRPr="00FD7BF8">
        <w:rPr>
          <w:rFonts w:ascii="Times New Roman" w:eastAsia="Times New Roman" w:hAnsi="Times New Roman" w:cs="Times New Roman"/>
          <w:color w:val="000000"/>
          <w:lang w:eastAsia="ru-RU"/>
        </w:rPr>
        <w:t>3</w:t>
      </w:r>
      <w:r w:rsidRPr="00FD7BF8">
        <w:rPr>
          <w:rFonts w:ascii="Times New Roman" w:eastAsia="Times New Roman" w:hAnsi="Times New Roman" w:cs="Times New Roman"/>
          <w:color w:val="000000"/>
          <w:lang w:eastAsia="ru-RU"/>
        </w:rPr>
        <w:t>.2. Действия (бездействия) Заказчика могут быть обжалованы Участником закупки в порядке, установленном действующим законодательством Российской Федерации.</w:t>
      </w:r>
    </w:p>
    <w:p w:rsidR="008E0390" w:rsidRDefault="008C688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404D73" w:rsidRPr="00FD7BF8" w:rsidRDefault="008C6886" w:rsidP="00404D73">
      <w:pPr>
        <w:widowControl w:val="0"/>
        <w:spacing w:after="60" w:line="240" w:lineRule="auto"/>
        <w:jc w:val="center"/>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ИНФОРМАЦИОННАЯ КАРТА</w:t>
      </w:r>
    </w:p>
    <w:tbl>
      <w:tblPr>
        <w:tblW w:w="10206" w:type="dxa"/>
        <w:tblInd w:w="-5" w:type="dxa"/>
        <w:tblLayout w:type="fixed"/>
        <w:tblLook w:val="0000" w:firstRow="0" w:lastRow="0" w:firstColumn="0" w:lastColumn="0" w:noHBand="0" w:noVBand="0"/>
      </w:tblPr>
      <w:tblGrid>
        <w:gridCol w:w="567"/>
        <w:gridCol w:w="2301"/>
        <w:gridCol w:w="7338"/>
      </w:tblGrid>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4D73" w:rsidRPr="00FD7BF8" w:rsidRDefault="008C6886"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w:t>
            </w:r>
          </w:p>
          <w:p w:rsidR="00404D73" w:rsidRPr="00FD7BF8" w:rsidRDefault="008C6886"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п/п</w:t>
            </w:r>
          </w:p>
        </w:tc>
        <w:tc>
          <w:tcPr>
            <w:tcW w:w="23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4D73" w:rsidRPr="00FD7BF8" w:rsidRDefault="008C6886"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Наименование пункта</w:t>
            </w:r>
          </w:p>
        </w:tc>
        <w:tc>
          <w:tcPr>
            <w:tcW w:w="733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4D73" w:rsidRPr="00FD7BF8" w:rsidRDefault="008C6886" w:rsidP="00404D73">
            <w:pPr>
              <w:widowControl w:val="0"/>
              <w:spacing w:after="0" w:line="240" w:lineRule="auto"/>
              <w:jc w:val="center"/>
              <w:rPr>
                <w:rFonts w:ascii="Times New Roman" w:eastAsia="Times New Roman" w:hAnsi="Times New Roman" w:cs="Times New Roman"/>
                <w:b/>
                <w:i/>
                <w:lang w:eastAsia="ru-RU"/>
              </w:rPr>
            </w:pPr>
            <w:r w:rsidRPr="00FD7BF8">
              <w:rPr>
                <w:rFonts w:ascii="Times New Roman" w:eastAsia="Times New Roman" w:hAnsi="Times New Roman" w:cs="Times New Roman"/>
                <w:b/>
                <w:i/>
                <w:lang w:eastAsia="ru-RU"/>
              </w:rPr>
              <w:t>Текст пояснений</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8C6886"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Наименование Заказчика, контактная информация</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8C6886" w:rsidP="00404D73">
            <w:pPr>
              <w:spacing w:after="0" w:line="240" w:lineRule="auto"/>
              <w:jc w:val="both"/>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Акционерное общество «Энергосбытовая компания «Восток» (АО «ЭК «Восток»)</w:t>
            </w:r>
          </w:p>
          <w:p w:rsidR="00404D73" w:rsidRPr="00FD7BF8" w:rsidRDefault="008C6886" w:rsidP="00404D73">
            <w:pPr>
              <w:spacing w:after="0" w:line="240" w:lineRule="auto"/>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(ОГРН 1037739123696, ИНН 7705424509, юридический адрес: 119121, Российская Федерация, г. Москва, ул. Бурденко, дом 22, место нахождения: 119121, г. Москва, ул. Бурденко, дом 22).</w:t>
            </w:r>
          </w:p>
          <w:p w:rsidR="000673DE" w:rsidRPr="00FD7BF8" w:rsidRDefault="008C6886" w:rsidP="000673DE">
            <w:pPr>
              <w:spacing w:after="0"/>
              <w:jc w:val="both"/>
              <w:rPr>
                <w:rFonts w:ascii="Times New Roman" w:hAnsi="Times New Roman" w:cs="Times New Roman"/>
                <w:u w:val="single"/>
              </w:rPr>
            </w:pPr>
            <w:r w:rsidRPr="00FD7BF8">
              <w:rPr>
                <w:rFonts w:ascii="Times New Roman" w:hAnsi="Times New Roman" w:cs="Times New Roman"/>
                <w:b/>
              </w:rPr>
              <w:t>Адрес электронной почты:</w:t>
            </w:r>
            <w:r w:rsidRPr="00FD7BF8">
              <w:rPr>
                <w:rFonts w:ascii="Times New Roman" w:hAnsi="Times New Roman" w:cs="Times New Roman"/>
              </w:rPr>
              <w:t xml:space="preserve"> </w:t>
            </w:r>
            <w:hyperlink r:id="rId16" w:history="1">
              <w:r w:rsidRPr="00FD7BF8">
                <w:rPr>
                  <w:rStyle w:val="a9"/>
                  <w:rFonts w:ascii="Times New Roman" w:hAnsi="Times New Roman" w:cs="Times New Roman"/>
                  <w:lang w:val="en-US"/>
                </w:rPr>
                <w:t>zakupki</w:t>
              </w:r>
              <w:r w:rsidRPr="00FD7BF8">
                <w:rPr>
                  <w:rStyle w:val="a9"/>
                  <w:rFonts w:ascii="Times New Roman" w:hAnsi="Times New Roman" w:cs="Times New Roman"/>
                </w:rPr>
                <w:t>.</w:t>
              </w:r>
              <w:r w:rsidRPr="00FD7BF8">
                <w:rPr>
                  <w:rStyle w:val="a9"/>
                  <w:rFonts w:ascii="Times New Roman" w:hAnsi="Times New Roman" w:cs="Times New Roman"/>
                  <w:lang w:val="en-US"/>
                </w:rPr>
                <w:t>tmn</w:t>
              </w:r>
              <w:r w:rsidRPr="00FD7BF8">
                <w:rPr>
                  <w:rStyle w:val="a9"/>
                  <w:rFonts w:ascii="Times New Roman" w:hAnsi="Times New Roman" w:cs="Times New Roman"/>
                </w:rPr>
                <w:t>@</w:t>
              </w:r>
              <w:r w:rsidRPr="00FD7BF8">
                <w:rPr>
                  <w:rStyle w:val="a9"/>
                  <w:rFonts w:ascii="Times New Roman" w:hAnsi="Times New Roman" w:cs="Times New Roman"/>
                  <w:lang w:val="en-US"/>
                </w:rPr>
                <w:t>vostok</w:t>
              </w:r>
              <w:r w:rsidRPr="00FD7BF8">
                <w:rPr>
                  <w:rStyle w:val="a9"/>
                  <w:rFonts w:ascii="Times New Roman" w:hAnsi="Times New Roman" w:cs="Times New Roman"/>
                </w:rPr>
                <w:t>-</w:t>
              </w:r>
              <w:r w:rsidRPr="00FD7BF8">
                <w:rPr>
                  <w:rStyle w:val="a9"/>
                  <w:rFonts w:ascii="Times New Roman" w:hAnsi="Times New Roman" w:cs="Times New Roman"/>
                  <w:lang w:val="en-US"/>
                </w:rPr>
                <w:t>electra</w:t>
              </w:r>
              <w:r w:rsidRPr="00FD7BF8">
                <w:rPr>
                  <w:rStyle w:val="a9"/>
                  <w:rFonts w:ascii="Times New Roman" w:hAnsi="Times New Roman" w:cs="Times New Roman"/>
                </w:rPr>
                <w:t>.</w:t>
              </w:r>
              <w:r w:rsidRPr="00FD7BF8">
                <w:rPr>
                  <w:rStyle w:val="a9"/>
                  <w:rFonts w:ascii="Times New Roman" w:hAnsi="Times New Roman" w:cs="Times New Roman"/>
                  <w:lang w:val="en-US"/>
                </w:rPr>
                <w:t>ru</w:t>
              </w:r>
            </w:hyperlink>
          </w:p>
          <w:p w:rsidR="000673DE" w:rsidRPr="00FD7BF8" w:rsidRDefault="008C6886" w:rsidP="000673DE">
            <w:pPr>
              <w:spacing w:after="0"/>
              <w:jc w:val="both"/>
              <w:rPr>
                <w:rFonts w:ascii="Times New Roman" w:hAnsi="Times New Roman" w:cs="Times New Roman"/>
              </w:rPr>
            </w:pPr>
            <w:r w:rsidRPr="00FD7BF8">
              <w:rPr>
                <w:rFonts w:ascii="Times New Roman" w:hAnsi="Times New Roman" w:cs="Times New Roman"/>
                <w:b/>
              </w:rPr>
              <w:t xml:space="preserve">Контактный телефон: </w:t>
            </w:r>
            <w:r w:rsidRPr="00FD7BF8">
              <w:rPr>
                <w:rFonts w:ascii="Times New Roman" w:hAnsi="Times New Roman" w:cs="Times New Roman"/>
              </w:rPr>
              <w:t>+7(3452) 38-67-14</w:t>
            </w:r>
          </w:p>
          <w:p w:rsidR="00404D73" w:rsidRPr="00FD7BF8" w:rsidRDefault="008C6886" w:rsidP="000673DE">
            <w:pPr>
              <w:spacing w:after="0" w:line="240" w:lineRule="auto"/>
              <w:rPr>
                <w:rFonts w:ascii="Times New Roman" w:eastAsia="Times New Roman" w:hAnsi="Times New Roman" w:cs="Times New Roman"/>
                <w:lang w:eastAsia="ru-RU"/>
              </w:rPr>
            </w:pPr>
            <w:r w:rsidRPr="00FD7BF8">
              <w:rPr>
                <w:rFonts w:ascii="Times New Roman" w:hAnsi="Times New Roman" w:cs="Times New Roman"/>
                <w:b/>
              </w:rPr>
              <w:t>Контактное лицо:</w:t>
            </w:r>
            <w:r w:rsidRPr="00FD7BF8">
              <w:rPr>
                <w:rFonts w:ascii="Times New Roman" w:hAnsi="Times New Roman" w:cs="Times New Roman"/>
              </w:rPr>
              <w:t xml:space="preserve"> Иванова Елена Викторовна</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8C6886"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Электронная торговая площадка в сети Интернет (ЭТП)</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8C6886" w:rsidP="00404D73">
            <w:pPr>
              <w:spacing w:after="0" w:line="240" w:lineRule="auto"/>
              <w:jc w:val="both"/>
              <w:rPr>
                <w:rFonts w:ascii="Times New Roman" w:eastAsia="Times New Roman" w:hAnsi="Times New Roman" w:cs="Times New Roman"/>
                <w:b/>
                <w:lang w:eastAsia="ru-RU"/>
              </w:rPr>
            </w:pPr>
            <w:r w:rsidRPr="00FD7BF8">
              <w:rPr>
                <w:rFonts w:ascii="Times New Roman" w:eastAsia="Times New Roman" w:hAnsi="Times New Roman" w:cs="Times New Roman"/>
                <w:b/>
                <w:lang w:eastAsia="ru-RU"/>
              </w:rPr>
              <w:t xml:space="preserve">ЗАО «РТС-Тендер», </w:t>
            </w:r>
            <w:hyperlink r:id="rId17" w:history="1">
              <w:r w:rsidR="000673DE" w:rsidRPr="00FD7BF8">
                <w:rPr>
                  <w:rStyle w:val="a9"/>
                  <w:rFonts w:ascii="Times New Roman" w:eastAsia="Times New Roman" w:hAnsi="Times New Roman" w:cs="Times New Roman"/>
                  <w:lang w:val="en-US" w:eastAsia="ru-RU"/>
                </w:rPr>
                <w:t>www</w:t>
              </w:r>
              <w:r w:rsidR="000673DE" w:rsidRPr="00FD7BF8">
                <w:rPr>
                  <w:rStyle w:val="a9"/>
                  <w:rFonts w:ascii="Times New Roman" w:eastAsia="Times New Roman" w:hAnsi="Times New Roman" w:cs="Times New Roman"/>
                  <w:lang w:eastAsia="ru-RU"/>
                </w:rPr>
                <w:t>.</w:t>
              </w:r>
              <w:r w:rsidR="000673DE" w:rsidRPr="00FD7BF8">
                <w:rPr>
                  <w:rStyle w:val="a9"/>
                  <w:rFonts w:ascii="Times New Roman" w:eastAsia="Times New Roman" w:hAnsi="Times New Roman" w:cs="Times New Roman"/>
                  <w:lang w:val="en-US" w:eastAsia="ru-RU"/>
                </w:rPr>
                <w:t>rts</w:t>
              </w:r>
              <w:r w:rsidR="000673DE" w:rsidRPr="00FD7BF8">
                <w:rPr>
                  <w:rStyle w:val="a9"/>
                  <w:rFonts w:ascii="Times New Roman" w:eastAsia="Times New Roman" w:hAnsi="Times New Roman" w:cs="Times New Roman"/>
                  <w:lang w:eastAsia="ru-RU"/>
                </w:rPr>
                <w:t>-</w:t>
              </w:r>
              <w:r w:rsidR="000673DE" w:rsidRPr="00FD7BF8">
                <w:rPr>
                  <w:rStyle w:val="a9"/>
                  <w:rFonts w:ascii="Times New Roman" w:eastAsia="Times New Roman" w:hAnsi="Times New Roman" w:cs="Times New Roman"/>
                  <w:lang w:val="en-US" w:eastAsia="ru-RU"/>
                </w:rPr>
                <w:t>tender</w:t>
              </w:r>
              <w:r w:rsidR="000673DE" w:rsidRPr="00FD7BF8">
                <w:rPr>
                  <w:rStyle w:val="a9"/>
                  <w:rFonts w:ascii="Times New Roman" w:eastAsia="Times New Roman" w:hAnsi="Times New Roman" w:cs="Times New Roman"/>
                  <w:lang w:eastAsia="ru-RU"/>
                </w:rPr>
                <w:t>.</w:t>
              </w:r>
              <w:r w:rsidR="000673DE" w:rsidRPr="00FD7BF8">
                <w:rPr>
                  <w:rStyle w:val="a9"/>
                  <w:rFonts w:ascii="Times New Roman" w:eastAsia="Times New Roman" w:hAnsi="Times New Roman" w:cs="Times New Roman"/>
                  <w:lang w:val="en-US" w:eastAsia="ru-RU"/>
                </w:rPr>
                <w:t>ru</w:t>
              </w:r>
            </w:hyperlink>
            <w:r w:rsidR="000673DE" w:rsidRPr="00FD7BF8">
              <w:rPr>
                <w:rFonts w:ascii="Times New Roman" w:eastAsia="Times New Roman" w:hAnsi="Times New Roman" w:cs="Times New Roman"/>
                <w:lang w:eastAsia="ru-RU"/>
              </w:rPr>
              <w:t xml:space="preserve"> </w:t>
            </w:r>
          </w:p>
        </w:tc>
      </w:tr>
      <w:tr w:rsidR="00A1463D"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8C6886"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Предмет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43FFA" w:rsidRPr="00FD7BF8" w:rsidRDefault="008C6886" w:rsidP="00C1246A">
            <w:pPr>
              <w:spacing w:after="0" w:line="240" w:lineRule="auto"/>
              <w:jc w:val="both"/>
              <w:rPr>
                <w:rFonts w:ascii="Times New Roman" w:eastAsia="Times New Roman" w:hAnsi="Times New Roman" w:cs="Times New Roman"/>
                <w:b/>
                <w:bCs/>
                <w:lang w:eastAsia="ru-RU"/>
              </w:rPr>
            </w:pPr>
            <w:r>
              <w:rPr>
                <w:rFonts w:ascii="Times New Roman" w:hAnsi="Times New Roman" w:cs="Times New Roman"/>
                <w:b/>
              </w:rPr>
              <w:t>П</w:t>
            </w:r>
            <w:r w:rsidRPr="00C1246A">
              <w:rPr>
                <w:rFonts w:ascii="Times New Roman" w:hAnsi="Times New Roman" w:cs="Times New Roman"/>
                <w:b/>
              </w:rPr>
              <w:t>оставк</w:t>
            </w:r>
            <w:r>
              <w:rPr>
                <w:rFonts w:ascii="Times New Roman" w:hAnsi="Times New Roman" w:cs="Times New Roman"/>
                <w:b/>
              </w:rPr>
              <w:t>а</w:t>
            </w:r>
            <w:r w:rsidRPr="00C1246A">
              <w:rPr>
                <w:rFonts w:ascii="Times New Roman" w:hAnsi="Times New Roman" w:cs="Times New Roman"/>
                <w:b/>
              </w:rPr>
              <w:t xml:space="preserve"> бумаги офисной для нужд АО «ЭК «Восток»</w:t>
            </w:r>
          </w:p>
        </w:tc>
      </w:tr>
      <w:tr w:rsidR="00A1463D" w:rsidTr="00746A49">
        <w:trPr>
          <w:trHeight w:val="30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8C6886"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Способ проведения закупки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8C6886" w:rsidP="00404D73">
            <w:pPr>
              <w:widowControl w:val="0"/>
              <w:spacing w:after="0" w:line="240" w:lineRule="auto"/>
              <w:jc w:val="both"/>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Аукцион в электронной форме.</w:t>
            </w:r>
          </w:p>
        </w:tc>
      </w:tr>
      <w:tr w:rsidR="00A1463D"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404D73"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4D73" w:rsidRPr="00FD7BF8" w:rsidRDefault="008C6886" w:rsidP="00404D73">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color w:val="000000"/>
                <w:lang w:eastAsia="ru-RU"/>
              </w:rPr>
              <w:t>Особенности проведения закупки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8B09A0" w:rsidRPr="00FD7BF8" w:rsidRDefault="008C6886" w:rsidP="008B09A0">
            <w:pPr>
              <w:widowControl w:val="0"/>
              <w:spacing w:after="0"/>
              <w:jc w:val="both"/>
              <w:rPr>
                <w:rFonts w:ascii="Times New Roman" w:hAnsi="Times New Roman" w:cs="Times New Roman"/>
                <w:color w:val="000000"/>
              </w:rPr>
            </w:pPr>
            <w:r w:rsidRPr="00FD7BF8">
              <w:rPr>
                <w:rFonts w:ascii="Times New Roman" w:hAnsi="Times New Roman" w:cs="Times New Roman"/>
                <w:color w:val="000000"/>
              </w:rPr>
              <w:t>Закупка осуществляется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№1352.</w:t>
            </w:r>
          </w:p>
          <w:p w:rsidR="00404D73" w:rsidRPr="00FD7BF8" w:rsidRDefault="008C6886" w:rsidP="008B09A0">
            <w:pPr>
              <w:widowControl w:val="0"/>
              <w:spacing w:after="0" w:line="240" w:lineRule="auto"/>
              <w:jc w:val="both"/>
              <w:rPr>
                <w:rFonts w:ascii="Times New Roman" w:eastAsia="Times New Roman" w:hAnsi="Times New Roman" w:cs="Times New Roman"/>
                <w:b/>
                <w:lang w:eastAsia="ru-RU"/>
              </w:rPr>
            </w:pPr>
            <w:r w:rsidRPr="00FD7BF8">
              <w:rPr>
                <w:rFonts w:ascii="Times New Roman" w:hAnsi="Times New Roman" w:cs="Times New Roman"/>
                <w:color w:val="000000"/>
              </w:rPr>
              <w:t>К участию в закупке допускаются только субъекты малого и среднего предпринимате</w:t>
            </w:r>
            <w:r w:rsidR="003D3558" w:rsidRPr="00FD7BF8">
              <w:rPr>
                <w:rFonts w:ascii="Times New Roman" w:hAnsi="Times New Roman" w:cs="Times New Roman"/>
                <w:color w:val="000000"/>
              </w:rPr>
              <w:t>льства (в случае подачи заявки У</w:t>
            </w:r>
            <w:r w:rsidRPr="00FD7BF8">
              <w:rPr>
                <w:rFonts w:ascii="Times New Roman" w:hAnsi="Times New Roman" w:cs="Times New Roman"/>
                <w:color w:val="000000"/>
              </w:rPr>
              <w:t>частником</w:t>
            </w:r>
            <w:r w:rsidR="003D3558" w:rsidRPr="00FD7BF8">
              <w:rPr>
                <w:rFonts w:ascii="Times New Roman" w:hAnsi="Times New Roman" w:cs="Times New Roman"/>
                <w:color w:val="000000"/>
              </w:rPr>
              <w:t xml:space="preserve"> закупки</w:t>
            </w:r>
            <w:r w:rsidRPr="00FD7BF8">
              <w:rPr>
                <w:rFonts w:ascii="Times New Roman" w:hAnsi="Times New Roman" w:cs="Times New Roman"/>
                <w:color w:val="000000"/>
              </w:rPr>
              <w:t>, не принадлежащим к субъектам малого и среднего пред</w:t>
            </w:r>
            <w:r w:rsidR="003D3558" w:rsidRPr="00FD7BF8">
              <w:rPr>
                <w:rFonts w:ascii="Times New Roman" w:hAnsi="Times New Roman" w:cs="Times New Roman"/>
                <w:color w:val="000000"/>
              </w:rPr>
              <w:t>принимательства, заявка такого У</w:t>
            </w:r>
            <w:r w:rsidRPr="00FD7BF8">
              <w:rPr>
                <w:rFonts w:ascii="Times New Roman" w:hAnsi="Times New Roman" w:cs="Times New Roman"/>
                <w:color w:val="000000"/>
              </w:rPr>
              <w:t>частника</w:t>
            </w:r>
            <w:r w:rsidR="003D3558" w:rsidRPr="00FD7BF8">
              <w:rPr>
                <w:rFonts w:ascii="Times New Roman" w:hAnsi="Times New Roman" w:cs="Times New Roman"/>
                <w:color w:val="000000"/>
              </w:rPr>
              <w:t xml:space="preserve"> закупки</w:t>
            </w:r>
            <w:r w:rsidRPr="00FD7BF8">
              <w:rPr>
                <w:rFonts w:ascii="Times New Roman" w:hAnsi="Times New Roman" w:cs="Times New Roman"/>
                <w:color w:val="000000"/>
              </w:rPr>
              <w:t xml:space="preserve"> отклоняется)</w:t>
            </w:r>
          </w:p>
        </w:tc>
      </w:tr>
      <w:tr w:rsidR="00A1463D"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bottom w:val="single" w:sz="4" w:space="0" w:color="auto"/>
              <w:right w:val="single" w:sz="4" w:space="0" w:color="auto"/>
            </w:tcBorders>
          </w:tcPr>
          <w:p w:rsidR="000673DE" w:rsidRPr="00FD7BF8" w:rsidRDefault="008C6886" w:rsidP="000673DE">
            <w:pPr>
              <w:tabs>
                <w:tab w:val="num" w:pos="709"/>
                <w:tab w:val="left" w:pos="851"/>
              </w:tabs>
              <w:rPr>
                <w:rFonts w:ascii="Times New Roman" w:hAnsi="Times New Roman" w:cs="Times New Roman"/>
              </w:rPr>
            </w:pPr>
            <w:r w:rsidRPr="00FD7BF8">
              <w:rPr>
                <w:rFonts w:ascii="Times New Roman" w:hAnsi="Times New Roman" w:cs="Times New Roman"/>
              </w:rPr>
              <w:t>Наименование и количество поставляемого товара (объема оказываемых услуг, выполняемых работ)</w:t>
            </w:r>
          </w:p>
        </w:tc>
        <w:tc>
          <w:tcPr>
            <w:tcW w:w="7338" w:type="dxa"/>
            <w:tcBorders>
              <w:top w:val="single" w:sz="4" w:space="0" w:color="auto"/>
              <w:left w:val="single" w:sz="4" w:space="0" w:color="auto"/>
              <w:bottom w:val="single" w:sz="4" w:space="0" w:color="auto"/>
              <w:right w:val="single" w:sz="4" w:space="0" w:color="auto"/>
            </w:tcBorders>
          </w:tcPr>
          <w:p w:rsidR="000673DE" w:rsidRPr="00FD7BF8" w:rsidRDefault="008C6886" w:rsidP="004871AA">
            <w:pPr>
              <w:pStyle w:val="aa"/>
              <w:shd w:val="clear" w:color="auto" w:fill="FFFFFF"/>
              <w:spacing w:after="0" w:line="264" w:lineRule="auto"/>
              <w:jc w:val="both"/>
              <w:textAlignment w:val="baseline"/>
              <w:rPr>
                <w:color w:val="000000"/>
                <w:sz w:val="22"/>
                <w:szCs w:val="22"/>
              </w:rPr>
            </w:pPr>
            <w:r>
              <w:rPr>
                <w:sz w:val="22"/>
                <w:szCs w:val="22"/>
              </w:rPr>
              <w:t xml:space="preserve">Бумага офисная формата А4 – </w:t>
            </w:r>
            <w:r w:rsidR="00B54F02" w:rsidRPr="00B54F02">
              <w:rPr>
                <w:sz w:val="22"/>
                <w:szCs w:val="22"/>
              </w:rPr>
              <w:t xml:space="preserve">28 </w:t>
            </w:r>
            <w:r w:rsidR="004871AA">
              <w:rPr>
                <w:sz w:val="22"/>
                <w:szCs w:val="22"/>
              </w:rPr>
              <w:t>345</w:t>
            </w:r>
            <w:r w:rsidRPr="00B54F02">
              <w:rPr>
                <w:sz w:val="22"/>
                <w:szCs w:val="22"/>
              </w:rPr>
              <w:t xml:space="preserve"> пачек.</w:t>
            </w:r>
          </w:p>
        </w:tc>
      </w:tr>
      <w:tr w:rsidR="00A1463D"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8C6886" w:rsidP="000673DE">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Начальная (максимальная) цена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а(-ов)</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797A15" w:rsidRDefault="008C6886" w:rsidP="002922EF">
            <w:pPr>
              <w:spacing w:after="0" w:line="240" w:lineRule="auto"/>
              <w:jc w:val="both"/>
              <w:rPr>
                <w:rFonts w:ascii="Times New Roman" w:eastAsia="Times New Roman" w:hAnsi="Times New Roman" w:cs="Times New Roman"/>
                <w:b/>
                <w:color w:val="000000"/>
                <w:lang w:eastAsia="ru-RU"/>
              </w:rPr>
            </w:pPr>
            <w:r w:rsidRPr="00C1246A">
              <w:rPr>
                <w:rFonts w:ascii="Times New Roman" w:eastAsia="Times New Roman" w:hAnsi="Times New Roman" w:cs="Times New Roman"/>
                <w:b/>
                <w:color w:val="000000"/>
                <w:lang w:eastAsia="ru-RU"/>
              </w:rPr>
              <w:t>5</w:t>
            </w:r>
            <w:r w:rsidR="004871AA">
              <w:rPr>
                <w:rFonts w:ascii="Times New Roman" w:eastAsia="Times New Roman" w:hAnsi="Times New Roman" w:cs="Times New Roman"/>
                <w:b/>
                <w:color w:val="000000"/>
                <w:lang w:eastAsia="ru-RU"/>
              </w:rPr>
              <w:t> 334 529</w:t>
            </w:r>
            <w:r w:rsidRPr="00C1246A">
              <w:rPr>
                <w:rFonts w:ascii="Times New Roman" w:eastAsia="Times New Roman" w:hAnsi="Times New Roman" w:cs="Times New Roman"/>
                <w:b/>
                <w:color w:val="000000"/>
                <w:lang w:eastAsia="ru-RU"/>
              </w:rPr>
              <w:t xml:space="preserve"> (</w:t>
            </w:r>
            <w:r w:rsidR="004871AA">
              <w:rPr>
                <w:rFonts w:ascii="Times New Roman" w:eastAsia="Times New Roman" w:hAnsi="Times New Roman" w:cs="Times New Roman"/>
                <w:b/>
                <w:color w:val="000000"/>
                <w:lang w:eastAsia="ru-RU"/>
              </w:rPr>
              <w:t>п</w:t>
            </w:r>
            <w:r w:rsidR="004871AA" w:rsidRPr="004871AA">
              <w:rPr>
                <w:rFonts w:ascii="Times New Roman" w:eastAsia="Times New Roman" w:hAnsi="Times New Roman" w:cs="Times New Roman"/>
                <w:b/>
                <w:color w:val="000000"/>
                <w:lang w:eastAsia="ru-RU"/>
              </w:rPr>
              <w:t>ять миллионов триста тридцать четыре тысячи пятьсот двадцать девять</w:t>
            </w:r>
            <w:r w:rsidR="004871AA">
              <w:rPr>
                <w:rFonts w:ascii="Times New Roman" w:eastAsia="Times New Roman" w:hAnsi="Times New Roman" w:cs="Times New Roman"/>
                <w:b/>
                <w:color w:val="000000"/>
                <w:lang w:eastAsia="ru-RU"/>
              </w:rPr>
              <w:t>)</w:t>
            </w:r>
            <w:r w:rsidR="004871AA" w:rsidRPr="004871AA">
              <w:rPr>
                <w:rFonts w:ascii="Times New Roman" w:eastAsia="Times New Roman" w:hAnsi="Times New Roman" w:cs="Times New Roman"/>
                <w:b/>
                <w:color w:val="000000"/>
                <w:lang w:eastAsia="ru-RU"/>
              </w:rPr>
              <w:t xml:space="preserve"> рублей 00 копеек</w:t>
            </w:r>
            <w:r w:rsidRPr="00C1246A">
              <w:rPr>
                <w:rFonts w:ascii="Times New Roman" w:eastAsia="Times New Roman" w:hAnsi="Times New Roman" w:cs="Times New Roman"/>
                <w:b/>
                <w:color w:val="000000"/>
                <w:lang w:eastAsia="ru-RU"/>
              </w:rPr>
              <w:t xml:space="preserve">, кроме того НДС </w:t>
            </w:r>
            <w:r w:rsidR="004871AA">
              <w:rPr>
                <w:rFonts w:ascii="Times New Roman" w:eastAsia="Times New Roman" w:hAnsi="Times New Roman" w:cs="Times New Roman"/>
                <w:b/>
                <w:color w:val="000000"/>
                <w:lang w:eastAsia="ru-RU"/>
              </w:rPr>
              <w:t xml:space="preserve">1 066 905 </w:t>
            </w:r>
            <w:r w:rsidRPr="00C1246A">
              <w:rPr>
                <w:rFonts w:ascii="Times New Roman" w:eastAsia="Times New Roman" w:hAnsi="Times New Roman" w:cs="Times New Roman"/>
                <w:b/>
                <w:color w:val="000000"/>
                <w:lang w:eastAsia="ru-RU"/>
              </w:rPr>
              <w:t>(</w:t>
            </w:r>
            <w:r w:rsidR="004871AA" w:rsidRPr="004871AA">
              <w:rPr>
                <w:rFonts w:ascii="Times New Roman" w:eastAsia="Times New Roman" w:hAnsi="Times New Roman" w:cs="Times New Roman"/>
                <w:b/>
                <w:color w:val="000000"/>
                <w:lang w:eastAsia="ru-RU"/>
              </w:rPr>
              <w:t>Один миллион шестьдесят шесть тысяч девятьсот пять</w:t>
            </w:r>
            <w:r w:rsidR="004871AA">
              <w:rPr>
                <w:rFonts w:ascii="Times New Roman" w:eastAsia="Times New Roman" w:hAnsi="Times New Roman" w:cs="Times New Roman"/>
                <w:b/>
                <w:color w:val="000000"/>
                <w:lang w:eastAsia="ru-RU"/>
              </w:rPr>
              <w:t>)</w:t>
            </w:r>
            <w:r w:rsidR="004871AA" w:rsidRPr="004871AA">
              <w:rPr>
                <w:rFonts w:ascii="Times New Roman" w:eastAsia="Times New Roman" w:hAnsi="Times New Roman" w:cs="Times New Roman"/>
                <w:b/>
                <w:color w:val="000000"/>
                <w:lang w:eastAsia="ru-RU"/>
              </w:rPr>
              <w:t xml:space="preserve"> рублей 80 копеек</w:t>
            </w:r>
            <w:r w:rsidR="004871AA">
              <w:rPr>
                <w:rFonts w:ascii="Times New Roman" w:eastAsia="Times New Roman" w:hAnsi="Times New Roman" w:cs="Times New Roman"/>
                <w:b/>
                <w:color w:val="000000"/>
                <w:lang w:eastAsia="ru-RU"/>
              </w:rPr>
              <w:t>.</w:t>
            </w:r>
          </w:p>
          <w:p w:rsidR="004871AA" w:rsidRDefault="004871AA" w:rsidP="002922EF">
            <w:pPr>
              <w:spacing w:after="0" w:line="240" w:lineRule="auto"/>
              <w:jc w:val="both"/>
              <w:rPr>
                <w:rFonts w:ascii="Times New Roman" w:eastAsia="Times New Roman" w:hAnsi="Times New Roman" w:cs="Times New Roman"/>
                <w:b/>
                <w:color w:val="000000"/>
                <w:lang w:eastAsia="ru-RU"/>
              </w:rPr>
            </w:pPr>
          </w:p>
          <w:p w:rsidR="000673DE" w:rsidRPr="00FD7BF8" w:rsidRDefault="008C6886" w:rsidP="00E54D79">
            <w:pPr>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color w:val="000000"/>
                <w:lang w:eastAsia="ru-RU"/>
              </w:rPr>
              <w:t>Сведения о начальной (максимальной) цене за единицу товара</w:t>
            </w:r>
            <w:r w:rsidR="0023100B">
              <w:rPr>
                <w:rFonts w:ascii="Times New Roman" w:eastAsia="Times New Roman" w:hAnsi="Times New Roman" w:cs="Times New Roman"/>
                <w:color w:val="000000"/>
                <w:lang w:eastAsia="ru-RU"/>
              </w:rPr>
              <w:t>: 1 пачка - 188 (с</w:t>
            </w:r>
            <w:r w:rsidR="0023100B" w:rsidRPr="0023100B">
              <w:rPr>
                <w:rFonts w:ascii="Times New Roman" w:eastAsia="Times New Roman" w:hAnsi="Times New Roman" w:cs="Times New Roman"/>
                <w:color w:val="000000"/>
                <w:lang w:eastAsia="ru-RU"/>
              </w:rPr>
              <w:t>то восемьдесят восемь</w:t>
            </w:r>
            <w:r w:rsidR="0023100B">
              <w:rPr>
                <w:rFonts w:ascii="Times New Roman" w:eastAsia="Times New Roman" w:hAnsi="Times New Roman" w:cs="Times New Roman"/>
                <w:color w:val="000000"/>
                <w:lang w:eastAsia="ru-RU"/>
              </w:rPr>
              <w:t>)</w:t>
            </w:r>
            <w:r w:rsidR="0023100B" w:rsidRPr="0023100B">
              <w:rPr>
                <w:rFonts w:ascii="Times New Roman" w:eastAsia="Times New Roman" w:hAnsi="Times New Roman" w:cs="Times New Roman"/>
                <w:color w:val="000000"/>
                <w:lang w:eastAsia="ru-RU"/>
              </w:rPr>
              <w:t xml:space="preserve"> рублей 20 копеек</w:t>
            </w:r>
            <w:r w:rsidR="0023100B">
              <w:rPr>
                <w:rFonts w:ascii="Times New Roman" w:eastAsia="Times New Roman" w:hAnsi="Times New Roman" w:cs="Times New Roman"/>
                <w:color w:val="000000"/>
                <w:lang w:eastAsia="ru-RU"/>
              </w:rPr>
              <w:t>, кроме того НДС 37 (т</w:t>
            </w:r>
            <w:r w:rsidR="0023100B" w:rsidRPr="0023100B">
              <w:rPr>
                <w:rFonts w:ascii="Times New Roman" w:eastAsia="Times New Roman" w:hAnsi="Times New Roman" w:cs="Times New Roman"/>
                <w:color w:val="000000"/>
                <w:lang w:eastAsia="ru-RU"/>
              </w:rPr>
              <w:t>ридцать семь</w:t>
            </w:r>
            <w:r w:rsidR="0023100B">
              <w:rPr>
                <w:rFonts w:ascii="Times New Roman" w:eastAsia="Times New Roman" w:hAnsi="Times New Roman" w:cs="Times New Roman"/>
                <w:color w:val="000000"/>
                <w:lang w:eastAsia="ru-RU"/>
              </w:rPr>
              <w:t>)</w:t>
            </w:r>
            <w:r w:rsidR="0023100B" w:rsidRPr="0023100B">
              <w:rPr>
                <w:rFonts w:ascii="Times New Roman" w:eastAsia="Times New Roman" w:hAnsi="Times New Roman" w:cs="Times New Roman"/>
                <w:color w:val="000000"/>
                <w:lang w:eastAsia="ru-RU"/>
              </w:rPr>
              <w:t xml:space="preserve"> рублей 64 копейки</w:t>
            </w:r>
            <w:r w:rsidR="0023100B">
              <w:rPr>
                <w:rFonts w:ascii="Times New Roman" w:eastAsia="Times New Roman" w:hAnsi="Times New Roman" w:cs="Times New Roman"/>
                <w:color w:val="000000"/>
                <w:lang w:eastAsia="ru-RU"/>
              </w:rPr>
              <w:t>.</w:t>
            </w:r>
          </w:p>
        </w:tc>
      </w:tr>
      <w:tr w:rsidR="00A1463D" w:rsidTr="00746A4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8C6886" w:rsidP="000673DE">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 xml:space="preserve">Порядок формирования цены </w:t>
            </w:r>
            <w:r w:rsidR="008665FD" w:rsidRPr="00FD7BF8">
              <w:rPr>
                <w:rFonts w:ascii="Times New Roman" w:eastAsia="Times New Roman" w:hAnsi="Times New Roman" w:cs="Times New Roman"/>
                <w:lang w:eastAsia="ru-RU"/>
              </w:rPr>
              <w:t>Договор</w:t>
            </w:r>
            <w:r w:rsidRPr="00FD7BF8">
              <w:rPr>
                <w:rFonts w:ascii="Times New Roman" w:eastAsia="Times New Roman" w:hAnsi="Times New Roman" w:cs="Times New Roman"/>
                <w:lang w:eastAsia="ru-RU"/>
              </w:rPr>
              <w:t>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922EF" w:rsidRDefault="008C6886" w:rsidP="002922EF">
            <w:pPr>
              <w:spacing w:after="0"/>
              <w:jc w:val="both"/>
              <w:rPr>
                <w:rFonts w:ascii="Times New Roman" w:eastAsia="Times New Roman" w:hAnsi="Times New Roman" w:cs="Times New Roman"/>
                <w:bCs/>
                <w:lang w:eastAsia="ru-RU"/>
              </w:rPr>
            </w:pPr>
            <w:r w:rsidRPr="00CD16EF">
              <w:rPr>
                <w:rFonts w:ascii="Times New Roman" w:eastAsia="Times New Roman" w:hAnsi="Times New Roman" w:cs="Times New Roman"/>
                <w:bCs/>
                <w:lang w:eastAsia="ru-RU"/>
              </w:rPr>
              <w:t xml:space="preserve">Цена договора должна </w:t>
            </w:r>
            <w:r w:rsidRPr="00E06330">
              <w:rPr>
                <w:rFonts w:ascii="Times New Roman" w:eastAsia="Times New Roman" w:hAnsi="Times New Roman" w:cs="Times New Roman"/>
                <w:bCs/>
                <w:lang w:eastAsia="ru-RU"/>
              </w:rPr>
              <w:t>включа</w:t>
            </w:r>
            <w:r w:rsidR="00BF32DA">
              <w:rPr>
                <w:rFonts w:ascii="Times New Roman" w:eastAsia="Times New Roman" w:hAnsi="Times New Roman" w:cs="Times New Roman"/>
                <w:bCs/>
                <w:lang w:eastAsia="ru-RU"/>
              </w:rPr>
              <w:t>ть</w:t>
            </w:r>
            <w:r w:rsidRPr="00E06330">
              <w:rPr>
                <w:rFonts w:ascii="Times New Roman" w:eastAsia="Times New Roman" w:hAnsi="Times New Roman" w:cs="Times New Roman"/>
                <w:bCs/>
                <w:lang w:eastAsia="ru-RU"/>
              </w:rPr>
              <w:t xml:space="preserve"> в себя все расходы Поставщика по поставке</w:t>
            </w:r>
            <w:r>
              <w:rPr>
                <w:rFonts w:ascii="Times New Roman" w:eastAsia="Times New Roman" w:hAnsi="Times New Roman" w:cs="Times New Roman"/>
                <w:bCs/>
                <w:lang w:eastAsia="ru-RU"/>
              </w:rPr>
              <w:t xml:space="preserve"> т</w:t>
            </w:r>
            <w:r w:rsidRPr="00E06330">
              <w:rPr>
                <w:rFonts w:ascii="Times New Roman" w:eastAsia="Times New Roman" w:hAnsi="Times New Roman" w:cs="Times New Roman"/>
                <w:bCs/>
                <w:lang w:eastAsia="ru-RU"/>
              </w:rPr>
              <w:t xml:space="preserve">овара </w:t>
            </w:r>
            <w:r>
              <w:rPr>
                <w:rFonts w:ascii="Times New Roman" w:eastAsia="Times New Roman" w:hAnsi="Times New Roman" w:cs="Times New Roman"/>
                <w:bCs/>
                <w:lang w:eastAsia="ru-RU"/>
              </w:rPr>
              <w:t>Заказчику</w:t>
            </w:r>
            <w:r w:rsidRPr="00E06330">
              <w:rPr>
                <w:rFonts w:ascii="Times New Roman" w:eastAsia="Times New Roman" w:hAnsi="Times New Roman" w:cs="Times New Roman"/>
                <w:bCs/>
                <w:lang w:eastAsia="ru-RU"/>
              </w:rPr>
              <w:t xml:space="preserve"> (в том числе налоги, пошлины, сборы, предусмотренные законодательством Российской Федерации, накладные и транспортные расходы, стоимость тары, упаковки, погрузочно-разгрузочные работы, </w:t>
            </w:r>
            <w:r>
              <w:rPr>
                <w:rFonts w:ascii="Times New Roman" w:eastAsia="Times New Roman" w:hAnsi="Times New Roman" w:cs="Times New Roman"/>
                <w:bCs/>
                <w:lang w:eastAsia="ru-RU"/>
              </w:rPr>
              <w:t xml:space="preserve">подъем на этаж, </w:t>
            </w:r>
            <w:r w:rsidRPr="00E06330">
              <w:rPr>
                <w:rFonts w:ascii="Times New Roman" w:eastAsia="Times New Roman" w:hAnsi="Times New Roman" w:cs="Times New Roman"/>
                <w:bCs/>
                <w:lang w:eastAsia="ru-RU"/>
              </w:rPr>
              <w:t xml:space="preserve">страхование, а также прочие расходы, связанные с исполнением обязательств по договору) и не подлежит изменению в одностороннем порядке.  </w:t>
            </w:r>
          </w:p>
          <w:p w:rsidR="00017AB7" w:rsidRPr="00FD7BF8" w:rsidRDefault="008C6886" w:rsidP="002922EF">
            <w:pPr>
              <w:spacing w:after="0" w:line="240" w:lineRule="auto"/>
              <w:jc w:val="both"/>
              <w:rPr>
                <w:rFonts w:ascii="Times New Roman" w:eastAsia="Times New Roman" w:hAnsi="Times New Roman" w:cs="Times New Roman"/>
                <w:b/>
                <w:lang w:eastAsia="ru-RU"/>
              </w:rPr>
            </w:pPr>
            <w:r w:rsidRPr="00FD7BF8">
              <w:rPr>
                <w:rFonts w:ascii="Times New Roman" w:hAnsi="Times New Roman" w:cs="Times New Roman"/>
              </w:rPr>
              <w:t>Валюта, используемая при формировании цены Договора: российский рубль</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922EF" w:rsidRPr="00FD7BF8" w:rsidRDefault="002922EF" w:rsidP="002922EF">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22EF" w:rsidRPr="00FD7BF8" w:rsidRDefault="008C6886" w:rsidP="002922EF">
            <w:pPr>
              <w:widowControl w:val="0"/>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Место, условия и сроки (периоды) поставки товара (выполнения работы, оказания услуги)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922EF" w:rsidRDefault="008C6886" w:rsidP="002922EF">
            <w:pPr>
              <w:widowControl w:val="0"/>
              <w:suppressAutoHyphens/>
              <w:spacing w:after="0"/>
              <w:jc w:val="both"/>
              <w:rPr>
                <w:rFonts w:ascii="Times New Roman" w:hAnsi="Times New Roman" w:cs="Times New Roman"/>
                <w:snapToGrid w:val="0"/>
              </w:rPr>
            </w:pPr>
            <w:bookmarkStart w:id="2" w:name="OLE_LINK4"/>
            <w:bookmarkStart w:id="3" w:name="OLE_LINK5"/>
            <w:bookmarkStart w:id="4" w:name="OLE_LINK14"/>
            <w:r w:rsidRPr="00FD7BF8">
              <w:rPr>
                <w:rFonts w:ascii="Times New Roman" w:hAnsi="Times New Roman" w:cs="Times New Roman"/>
                <w:snapToGrid w:val="0"/>
              </w:rPr>
              <w:t xml:space="preserve">Место </w:t>
            </w:r>
            <w:r>
              <w:rPr>
                <w:rFonts w:ascii="Times New Roman" w:hAnsi="Times New Roman" w:cs="Times New Roman"/>
                <w:snapToGrid w:val="0"/>
              </w:rPr>
              <w:t>поставки товара</w:t>
            </w:r>
            <w:r w:rsidRPr="00FD7BF8">
              <w:rPr>
                <w:rFonts w:ascii="Times New Roman" w:hAnsi="Times New Roman" w:cs="Times New Roman"/>
                <w:snapToGrid w:val="0"/>
              </w:rPr>
              <w:t>:</w:t>
            </w:r>
          </w:p>
          <w:p w:rsidR="00E453FB" w:rsidRDefault="008C6886" w:rsidP="002922EF">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В соответстви</w:t>
            </w:r>
            <w:r w:rsidR="00F85E20">
              <w:rPr>
                <w:rFonts w:ascii="Times New Roman" w:hAnsi="Times New Roman" w:cs="Times New Roman"/>
                <w:snapToGrid w:val="0"/>
              </w:rPr>
              <w:t>и</w:t>
            </w:r>
            <w:r>
              <w:rPr>
                <w:rFonts w:ascii="Times New Roman" w:hAnsi="Times New Roman" w:cs="Times New Roman"/>
                <w:snapToGrid w:val="0"/>
              </w:rPr>
              <w:t xml:space="preserve"> с</w:t>
            </w:r>
            <w:r w:rsidRPr="00045235">
              <w:rPr>
                <w:rFonts w:ascii="Times New Roman" w:hAnsi="Times New Roman" w:cs="Times New Roman"/>
                <w:snapToGrid w:val="0"/>
              </w:rPr>
              <w:t xml:space="preserve"> Техническ</w:t>
            </w:r>
            <w:r>
              <w:rPr>
                <w:rFonts w:ascii="Times New Roman" w:hAnsi="Times New Roman" w:cs="Times New Roman"/>
                <w:snapToGrid w:val="0"/>
              </w:rPr>
              <w:t>им</w:t>
            </w:r>
            <w:r w:rsidRPr="00045235">
              <w:rPr>
                <w:rFonts w:ascii="Times New Roman" w:hAnsi="Times New Roman" w:cs="Times New Roman"/>
                <w:snapToGrid w:val="0"/>
              </w:rPr>
              <w:t xml:space="preserve"> задани</w:t>
            </w:r>
            <w:r>
              <w:rPr>
                <w:rFonts w:ascii="Times New Roman" w:hAnsi="Times New Roman" w:cs="Times New Roman"/>
                <w:snapToGrid w:val="0"/>
              </w:rPr>
              <w:t>ем</w:t>
            </w:r>
            <w:r w:rsidRPr="00045235">
              <w:rPr>
                <w:rFonts w:ascii="Times New Roman" w:hAnsi="Times New Roman" w:cs="Times New Roman"/>
                <w:snapToGrid w:val="0"/>
              </w:rPr>
              <w:t xml:space="preserve"> (приложение № 1 к настояще</w:t>
            </w:r>
            <w:r>
              <w:rPr>
                <w:rFonts w:ascii="Times New Roman" w:hAnsi="Times New Roman" w:cs="Times New Roman"/>
                <w:snapToGrid w:val="0"/>
              </w:rPr>
              <w:t>й Документации</w:t>
            </w:r>
            <w:r w:rsidRPr="00045235">
              <w:rPr>
                <w:rFonts w:ascii="Times New Roman" w:hAnsi="Times New Roman" w:cs="Times New Roman"/>
                <w:snapToGrid w:val="0"/>
              </w:rPr>
              <w:t>)</w:t>
            </w:r>
            <w:r>
              <w:rPr>
                <w:rFonts w:ascii="Times New Roman" w:hAnsi="Times New Roman" w:cs="Times New Roman"/>
                <w:snapToGrid w:val="0"/>
              </w:rPr>
              <w:t>.</w:t>
            </w:r>
          </w:p>
          <w:p w:rsidR="00E453FB" w:rsidRDefault="008C6886" w:rsidP="002922EF">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 xml:space="preserve"> </w:t>
            </w:r>
          </w:p>
          <w:p w:rsidR="00BF32DA" w:rsidRDefault="008C6886" w:rsidP="002922EF">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Условия поставки товара:</w:t>
            </w:r>
          </w:p>
          <w:p w:rsidR="00E453FB" w:rsidRDefault="008C6886" w:rsidP="00E453FB">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В соответстви</w:t>
            </w:r>
            <w:r w:rsidR="00F85E20">
              <w:rPr>
                <w:rFonts w:ascii="Times New Roman" w:hAnsi="Times New Roman" w:cs="Times New Roman"/>
                <w:snapToGrid w:val="0"/>
              </w:rPr>
              <w:t>и</w:t>
            </w:r>
            <w:r>
              <w:rPr>
                <w:rFonts w:ascii="Times New Roman" w:hAnsi="Times New Roman" w:cs="Times New Roman"/>
                <w:snapToGrid w:val="0"/>
              </w:rPr>
              <w:t xml:space="preserve"> с</w:t>
            </w:r>
            <w:r w:rsidRPr="00045235">
              <w:rPr>
                <w:rFonts w:ascii="Times New Roman" w:hAnsi="Times New Roman" w:cs="Times New Roman"/>
                <w:snapToGrid w:val="0"/>
              </w:rPr>
              <w:t xml:space="preserve"> </w:t>
            </w:r>
            <w:r>
              <w:rPr>
                <w:rFonts w:ascii="Times New Roman" w:hAnsi="Times New Roman" w:cs="Times New Roman"/>
                <w:snapToGrid w:val="0"/>
              </w:rPr>
              <w:t>Проектом договора (приложение № 4</w:t>
            </w:r>
            <w:r w:rsidRPr="00045235">
              <w:rPr>
                <w:rFonts w:ascii="Times New Roman" w:hAnsi="Times New Roman" w:cs="Times New Roman"/>
                <w:snapToGrid w:val="0"/>
              </w:rPr>
              <w:t xml:space="preserve"> к настояще</w:t>
            </w:r>
            <w:r>
              <w:rPr>
                <w:rFonts w:ascii="Times New Roman" w:hAnsi="Times New Roman" w:cs="Times New Roman"/>
                <w:snapToGrid w:val="0"/>
              </w:rPr>
              <w:t>й Документации).</w:t>
            </w:r>
          </w:p>
          <w:p w:rsidR="002922EF" w:rsidRDefault="008C6886" w:rsidP="002922EF">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Соки поставки товара</w:t>
            </w:r>
            <w:r w:rsidRPr="00FD7BF8">
              <w:rPr>
                <w:rFonts w:ascii="Times New Roman" w:hAnsi="Times New Roman" w:cs="Times New Roman"/>
                <w:snapToGrid w:val="0"/>
              </w:rPr>
              <w:t xml:space="preserve">: </w:t>
            </w:r>
          </w:p>
          <w:p w:rsidR="00A17909" w:rsidRDefault="008C6886" w:rsidP="00A17909">
            <w:pPr>
              <w:widowControl w:val="0"/>
              <w:suppressAutoHyphens/>
              <w:spacing w:after="0"/>
              <w:jc w:val="both"/>
              <w:rPr>
                <w:rFonts w:ascii="Times New Roman" w:hAnsi="Times New Roman" w:cs="Times New Roman"/>
                <w:snapToGrid w:val="0"/>
              </w:rPr>
            </w:pPr>
            <w:r>
              <w:rPr>
                <w:rFonts w:ascii="Times New Roman" w:hAnsi="Times New Roman" w:cs="Times New Roman"/>
                <w:snapToGrid w:val="0"/>
              </w:rPr>
              <w:t>Поставщик</w:t>
            </w:r>
            <w:r w:rsidRPr="00185FF3">
              <w:rPr>
                <w:rFonts w:ascii="Times New Roman" w:hAnsi="Times New Roman" w:cs="Times New Roman"/>
                <w:snapToGrid w:val="0"/>
              </w:rPr>
              <w:t xml:space="preserve"> обязан осуществить поставку </w:t>
            </w:r>
            <w:r>
              <w:rPr>
                <w:rFonts w:ascii="Times New Roman" w:hAnsi="Times New Roman" w:cs="Times New Roman"/>
                <w:snapToGrid w:val="0"/>
              </w:rPr>
              <w:t>т</w:t>
            </w:r>
            <w:r w:rsidRPr="00185FF3">
              <w:rPr>
                <w:rFonts w:ascii="Times New Roman" w:hAnsi="Times New Roman" w:cs="Times New Roman"/>
                <w:snapToGrid w:val="0"/>
              </w:rPr>
              <w:t xml:space="preserve">овара </w:t>
            </w:r>
            <w:r>
              <w:rPr>
                <w:rFonts w:ascii="Times New Roman" w:hAnsi="Times New Roman" w:cs="Times New Roman"/>
                <w:snapToGrid w:val="0"/>
              </w:rPr>
              <w:t xml:space="preserve">в течение </w:t>
            </w:r>
            <w:r w:rsidR="00C1246A">
              <w:rPr>
                <w:rFonts w:ascii="Times New Roman" w:hAnsi="Times New Roman" w:cs="Times New Roman"/>
                <w:snapToGrid w:val="0"/>
              </w:rPr>
              <w:t>15</w:t>
            </w:r>
            <w:r w:rsidRPr="00185FF3">
              <w:rPr>
                <w:rFonts w:ascii="Times New Roman" w:hAnsi="Times New Roman" w:cs="Times New Roman"/>
                <w:snapToGrid w:val="0"/>
              </w:rPr>
              <w:t xml:space="preserve"> (</w:t>
            </w:r>
            <w:r w:rsidR="00C1246A">
              <w:rPr>
                <w:rFonts w:ascii="Times New Roman" w:hAnsi="Times New Roman" w:cs="Times New Roman"/>
                <w:snapToGrid w:val="0"/>
              </w:rPr>
              <w:t>пятнадцати</w:t>
            </w:r>
            <w:r w:rsidRPr="00185FF3">
              <w:rPr>
                <w:rFonts w:ascii="Times New Roman" w:hAnsi="Times New Roman" w:cs="Times New Roman"/>
                <w:snapToGrid w:val="0"/>
              </w:rPr>
              <w:t xml:space="preserve">) </w:t>
            </w:r>
            <w:r w:rsidR="00C1246A">
              <w:rPr>
                <w:rFonts w:ascii="Times New Roman" w:hAnsi="Times New Roman" w:cs="Times New Roman"/>
                <w:snapToGrid w:val="0"/>
              </w:rPr>
              <w:t>рабочих</w:t>
            </w:r>
            <w:r w:rsidR="00A76B1F">
              <w:rPr>
                <w:rFonts w:ascii="Times New Roman" w:hAnsi="Times New Roman" w:cs="Times New Roman"/>
                <w:snapToGrid w:val="0"/>
              </w:rPr>
              <w:t xml:space="preserve"> </w:t>
            </w:r>
            <w:r w:rsidRPr="00185FF3">
              <w:rPr>
                <w:rFonts w:ascii="Times New Roman" w:hAnsi="Times New Roman" w:cs="Times New Roman"/>
                <w:snapToGrid w:val="0"/>
              </w:rPr>
              <w:t xml:space="preserve">дней с момента </w:t>
            </w:r>
            <w:r>
              <w:rPr>
                <w:rFonts w:ascii="Times New Roman" w:hAnsi="Times New Roman" w:cs="Times New Roman"/>
                <w:snapToGrid w:val="0"/>
              </w:rPr>
              <w:t xml:space="preserve">заключения договора. </w:t>
            </w:r>
            <w:bookmarkEnd w:id="2"/>
            <w:bookmarkEnd w:id="3"/>
            <w:bookmarkEnd w:id="4"/>
          </w:p>
          <w:p w:rsidR="002922EF" w:rsidRPr="00FC47B5" w:rsidRDefault="008C6886" w:rsidP="00A17909">
            <w:pPr>
              <w:widowControl w:val="0"/>
              <w:suppressAutoHyphens/>
              <w:spacing w:after="0"/>
              <w:jc w:val="both"/>
              <w:rPr>
                <w:rFonts w:ascii="Times New Roman" w:hAnsi="Times New Roman" w:cs="Times New Roman"/>
                <w:i/>
                <w:snapToGrid w:val="0"/>
              </w:rPr>
            </w:pPr>
            <w:r w:rsidRPr="001D43AB">
              <w:rPr>
                <w:rFonts w:ascii="Times New Roman" w:hAnsi="Times New Roman" w:cs="Times New Roman"/>
              </w:rPr>
              <w:t>Договор вступает в силу с момента подписания и действует до полного исполнения сторонами принятых на себя обязательств по Договору.</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922EF" w:rsidRPr="00FD7BF8" w:rsidRDefault="002922EF" w:rsidP="002922EF">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22EF" w:rsidRPr="00FD7BF8" w:rsidRDefault="008C6886" w:rsidP="002922EF">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Форма, сроки и порядок оплаты товара, работы, услуги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922EF" w:rsidRPr="005B263D" w:rsidRDefault="008C6886" w:rsidP="00C1246A">
            <w:pPr>
              <w:widowControl w:val="0"/>
              <w:tabs>
                <w:tab w:val="num" w:pos="360"/>
              </w:tabs>
              <w:spacing w:after="0" w:line="240" w:lineRule="auto"/>
              <w:jc w:val="both"/>
              <w:rPr>
                <w:rFonts w:ascii="Times New Roman" w:hAnsi="Times New Roman" w:cs="Times New Roman"/>
              </w:rPr>
            </w:pPr>
            <w:r w:rsidRPr="00E06330">
              <w:rPr>
                <w:rFonts w:ascii="Times New Roman" w:eastAsia="Times New Roman" w:hAnsi="Times New Roman" w:cs="Times New Roman"/>
                <w:color w:val="000000"/>
                <w:lang w:eastAsia="ru-RU"/>
              </w:rPr>
              <w:t xml:space="preserve">Заказчик производит оплату стоимости товара путем перечисления денежных средств </w:t>
            </w:r>
            <w:r>
              <w:rPr>
                <w:rFonts w:ascii="Times New Roman" w:eastAsia="Times New Roman" w:hAnsi="Times New Roman" w:cs="Times New Roman"/>
                <w:color w:val="000000"/>
                <w:lang w:eastAsia="ru-RU"/>
              </w:rPr>
              <w:t>З</w:t>
            </w:r>
            <w:r w:rsidRPr="00E06330">
              <w:rPr>
                <w:rFonts w:ascii="Times New Roman" w:eastAsia="Times New Roman" w:hAnsi="Times New Roman" w:cs="Times New Roman"/>
                <w:color w:val="000000"/>
                <w:lang w:eastAsia="ru-RU"/>
              </w:rPr>
              <w:t xml:space="preserve">аказчика на расчетный счет Поставщика согласно выставленному Поставщиком счету в размере </w:t>
            </w:r>
            <w:r>
              <w:rPr>
                <w:rFonts w:ascii="Times New Roman" w:eastAsia="Times New Roman" w:hAnsi="Times New Roman" w:cs="Times New Roman"/>
                <w:color w:val="000000"/>
                <w:lang w:eastAsia="ru-RU"/>
              </w:rPr>
              <w:t>10</w:t>
            </w:r>
            <w:r w:rsidRPr="00E06330">
              <w:rPr>
                <w:rFonts w:ascii="Times New Roman" w:eastAsia="Times New Roman" w:hAnsi="Times New Roman" w:cs="Times New Roman"/>
                <w:color w:val="000000"/>
                <w:lang w:eastAsia="ru-RU"/>
              </w:rPr>
              <w:t xml:space="preserve">0% от общей стоимости товара, </w:t>
            </w:r>
            <w:r w:rsidR="009C6A6A">
              <w:rPr>
                <w:rFonts w:ascii="Times New Roman" w:eastAsia="Times New Roman" w:hAnsi="Times New Roman" w:cs="Times New Roman"/>
                <w:color w:val="000000"/>
                <w:lang w:eastAsia="ru-RU"/>
              </w:rPr>
              <w:t xml:space="preserve">не позднее </w:t>
            </w:r>
            <w:r w:rsidR="00C1246A">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 xml:space="preserve"> (</w:t>
            </w:r>
            <w:r w:rsidR="00C1246A">
              <w:rPr>
                <w:rFonts w:ascii="Times New Roman" w:eastAsia="Times New Roman" w:hAnsi="Times New Roman" w:cs="Times New Roman"/>
                <w:color w:val="000000"/>
                <w:lang w:eastAsia="ru-RU"/>
              </w:rPr>
              <w:t>десяти</w:t>
            </w:r>
            <w:r>
              <w:rPr>
                <w:rFonts w:ascii="Times New Roman" w:eastAsia="Times New Roman" w:hAnsi="Times New Roman" w:cs="Times New Roman"/>
                <w:color w:val="000000"/>
                <w:lang w:eastAsia="ru-RU"/>
              </w:rPr>
              <w:t xml:space="preserve">) </w:t>
            </w:r>
            <w:r w:rsidR="00C1246A">
              <w:rPr>
                <w:rFonts w:ascii="Times New Roman" w:eastAsia="Times New Roman" w:hAnsi="Times New Roman" w:cs="Times New Roman"/>
                <w:color w:val="000000"/>
                <w:lang w:eastAsia="ru-RU"/>
              </w:rPr>
              <w:t>рабочих</w:t>
            </w:r>
            <w:r w:rsidR="009C6A6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дней </w:t>
            </w:r>
            <w:r w:rsidRPr="00E06330">
              <w:rPr>
                <w:rFonts w:ascii="Times New Roman" w:eastAsia="Times New Roman" w:hAnsi="Times New Roman" w:cs="Times New Roman"/>
                <w:color w:val="000000"/>
                <w:lang w:eastAsia="ru-RU"/>
              </w:rPr>
              <w:t xml:space="preserve">с момента подписания </w:t>
            </w:r>
            <w:r>
              <w:rPr>
                <w:rFonts w:ascii="Times New Roman" w:eastAsia="Times New Roman" w:hAnsi="Times New Roman" w:cs="Times New Roman"/>
                <w:color w:val="000000"/>
                <w:lang w:eastAsia="ru-RU"/>
              </w:rPr>
              <w:t xml:space="preserve">Сторонами </w:t>
            </w:r>
            <w:r w:rsidRPr="00E06330">
              <w:rPr>
                <w:rFonts w:ascii="Times New Roman" w:eastAsia="Times New Roman" w:hAnsi="Times New Roman" w:cs="Times New Roman"/>
                <w:color w:val="000000"/>
                <w:lang w:eastAsia="ru-RU"/>
              </w:rPr>
              <w:t>товарн</w:t>
            </w:r>
            <w:r>
              <w:rPr>
                <w:rFonts w:ascii="Times New Roman" w:eastAsia="Times New Roman" w:hAnsi="Times New Roman" w:cs="Times New Roman"/>
                <w:color w:val="000000"/>
                <w:lang w:eastAsia="ru-RU"/>
              </w:rPr>
              <w:t>ых</w:t>
            </w:r>
            <w:r w:rsidRPr="00E06330">
              <w:rPr>
                <w:rFonts w:ascii="Times New Roman" w:eastAsia="Times New Roman" w:hAnsi="Times New Roman" w:cs="Times New Roman"/>
                <w:color w:val="000000"/>
                <w:lang w:eastAsia="ru-RU"/>
              </w:rPr>
              <w:t xml:space="preserve"> накладн</w:t>
            </w:r>
            <w:r>
              <w:rPr>
                <w:rFonts w:ascii="Times New Roman" w:eastAsia="Times New Roman" w:hAnsi="Times New Roman" w:cs="Times New Roman"/>
                <w:color w:val="000000"/>
                <w:lang w:eastAsia="ru-RU"/>
              </w:rPr>
              <w:t xml:space="preserve">ых </w:t>
            </w:r>
            <w:r w:rsidRPr="00E06330">
              <w:rPr>
                <w:rFonts w:ascii="Times New Roman" w:eastAsia="Times New Roman" w:hAnsi="Times New Roman" w:cs="Times New Roman"/>
                <w:color w:val="000000"/>
                <w:lang w:eastAsia="ru-RU"/>
              </w:rPr>
              <w:t>и</w:t>
            </w:r>
            <w:r>
              <w:rPr>
                <w:rFonts w:ascii="Times New Roman" w:eastAsia="Times New Roman" w:hAnsi="Times New Roman" w:cs="Times New Roman"/>
                <w:color w:val="000000"/>
                <w:lang w:eastAsia="ru-RU"/>
              </w:rPr>
              <w:t xml:space="preserve">ли </w:t>
            </w:r>
            <w:r w:rsidR="00A17909">
              <w:rPr>
                <w:rFonts w:ascii="Times New Roman" w:eastAsia="Times New Roman" w:hAnsi="Times New Roman" w:cs="Times New Roman"/>
                <w:color w:val="000000"/>
                <w:lang w:eastAsia="ru-RU"/>
              </w:rPr>
              <w:t>А</w:t>
            </w:r>
            <w:r w:rsidR="00A17909" w:rsidRPr="00E06330">
              <w:rPr>
                <w:rFonts w:ascii="Times New Roman" w:eastAsia="Times New Roman" w:hAnsi="Times New Roman" w:cs="Times New Roman"/>
                <w:color w:val="000000"/>
                <w:lang w:eastAsia="ru-RU"/>
              </w:rPr>
              <w:t>кт</w:t>
            </w:r>
            <w:r w:rsidR="00A17909">
              <w:rPr>
                <w:rFonts w:ascii="Times New Roman" w:eastAsia="Times New Roman" w:hAnsi="Times New Roman" w:cs="Times New Roman"/>
                <w:color w:val="000000"/>
                <w:lang w:eastAsia="ru-RU"/>
              </w:rPr>
              <w:t>ов</w:t>
            </w:r>
            <w:r w:rsidR="00A17909" w:rsidRPr="00E06330">
              <w:rPr>
                <w:rFonts w:ascii="Times New Roman" w:eastAsia="Times New Roman" w:hAnsi="Times New Roman" w:cs="Times New Roman"/>
                <w:color w:val="000000"/>
                <w:lang w:eastAsia="ru-RU"/>
              </w:rPr>
              <w:t xml:space="preserve"> приема-передачи товара</w:t>
            </w:r>
            <w:r w:rsidR="00A17909">
              <w:rPr>
                <w:rFonts w:ascii="Times New Roman" w:eastAsia="Times New Roman" w:hAnsi="Times New Roman" w:cs="Times New Roman"/>
                <w:color w:val="000000"/>
                <w:lang w:eastAsia="ru-RU"/>
              </w:rPr>
              <w:t xml:space="preserve"> </w:t>
            </w:r>
            <w:r w:rsidR="00A17909" w:rsidRPr="00E06330">
              <w:rPr>
                <w:rFonts w:ascii="Times New Roman" w:eastAsia="Times New Roman" w:hAnsi="Times New Roman" w:cs="Times New Roman"/>
                <w:color w:val="000000"/>
                <w:lang w:eastAsia="ru-RU"/>
              </w:rPr>
              <w:t>и устранения,</w:t>
            </w:r>
            <w:r w:rsidRPr="00E06330">
              <w:rPr>
                <w:rFonts w:ascii="Times New Roman" w:eastAsia="Times New Roman" w:hAnsi="Times New Roman" w:cs="Times New Roman"/>
                <w:color w:val="000000"/>
                <w:lang w:eastAsia="ru-RU"/>
              </w:rPr>
              <w:t xml:space="preserve"> выявленных в процессе приемки </w:t>
            </w:r>
            <w:r>
              <w:rPr>
                <w:rFonts w:ascii="Times New Roman" w:eastAsia="Times New Roman" w:hAnsi="Times New Roman" w:cs="Times New Roman"/>
                <w:color w:val="000000"/>
                <w:lang w:eastAsia="ru-RU"/>
              </w:rPr>
              <w:t>недостатков и дефектов</w:t>
            </w:r>
            <w:r w:rsidRPr="00E06330">
              <w:rPr>
                <w:rFonts w:ascii="Times New Roman" w:eastAsia="Times New Roman" w:hAnsi="Times New Roman" w:cs="Times New Roman"/>
                <w:color w:val="000000"/>
                <w:lang w:eastAsia="ru-RU"/>
              </w:rPr>
              <w:t xml:space="preserve"> (при наличии таковых), получения оригиналов товарной накладной, счета и счета-фактуры. Обязательство Заказчика по оплате товара считается выполненным с момента </w:t>
            </w:r>
            <w:r>
              <w:rPr>
                <w:rFonts w:ascii="Times New Roman" w:eastAsia="Times New Roman" w:hAnsi="Times New Roman" w:cs="Times New Roman"/>
                <w:color w:val="000000"/>
                <w:lang w:eastAsia="ru-RU"/>
              </w:rPr>
              <w:t>поступления</w:t>
            </w:r>
            <w:r w:rsidRPr="00E06330">
              <w:rPr>
                <w:rFonts w:ascii="Times New Roman" w:eastAsia="Times New Roman" w:hAnsi="Times New Roman" w:cs="Times New Roman"/>
                <w:color w:val="000000"/>
                <w:lang w:eastAsia="ru-RU"/>
              </w:rPr>
              <w:t xml:space="preserve"> денежных средст</w:t>
            </w:r>
            <w:r>
              <w:rPr>
                <w:rFonts w:ascii="Times New Roman" w:eastAsia="Times New Roman" w:hAnsi="Times New Roman" w:cs="Times New Roman"/>
                <w:color w:val="000000"/>
                <w:lang w:eastAsia="ru-RU"/>
              </w:rPr>
              <w:t xml:space="preserve">в на корреспондентский счет </w:t>
            </w:r>
            <w:r w:rsidR="00A17909">
              <w:rPr>
                <w:rFonts w:ascii="Times New Roman" w:eastAsia="Times New Roman" w:hAnsi="Times New Roman" w:cs="Times New Roman"/>
                <w:color w:val="000000"/>
                <w:lang w:eastAsia="ru-RU"/>
              </w:rPr>
              <w:t>Поставщика</w:t>
            </w:r>
            <w:r w:rsidRPr="00E06330">
              <w:rPr>
                <w:rFonts w:ascii="Times New Roman" w:eastAsia="Times New Roman" w:hAnsi="Times New Roman" w:cs="Times New Roman"/>
                <w:color w:val="000000"/>
                <w:lang w:eastAsia="ru-RU"/>
              </w:rPr>
              <w:t>.</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0673DE"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8C6886" w:rsidP="003D3558">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Дополнительн</w:t>
            </w:r>
            <w:r w:rsidR="003D3558" w:rsidRPr="00FD7BF8">
              <w:rPr>
                <w:rFonts w:ascii="Times New Roman" w:eastAsia="Times New Roman" w:hAnsi="Times New Roman" w:cs="Times New Roman"/>
                <w:lang w:eastAsia="ru-RU"/>
              </w:rPr>
              <w:t>ые (обязательные) требования к У</w:t>
            </w:r>
            <w:r w:rsidRPr="00FD7BF8">
              <w:rPr>
                <w:rFonts w:ascii="Times New Roman" w:eastAsia="Times New Roman" w:hAnsi="Times New Roman" w:cs="Times New Roman"/>
                <w:lang w:eastAsia="ru-RU"/>
              </w:rPr>
              <w:t xml:space="preserve">частникам </w:t>
            </w:r>
            <w:r w:rsidR="003D3558" w:rsidRPr="00FD7BF8">
              <w:rPr>
                <w:rFonts w:ascii="Times New Roman" w:eastAsia="Times New Roman" w:hAnsi="Times New Roman" w:cs="Times New Roman"/>
                <w:lang w:eastAsia="ru-RU"/>
              </w:rPr>
              <w:t>з</w:t>
            </w:r>
            <w:r w:rsidRPr="00FD7BF8">
              <w:rPr>
                <w:rFonts w:ascii="Times New Roman" w:eastAsia="Times New Roman" w:hAnsi="Times New Roman" w:cs="Times New Roman"/>
                <w:lang w:eastAsia="ru-RU"/>
              </w:rPr>
              <w:t>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0673DE" w:rsidRPr="00FD7BF8" w:rsidRDefault="008C6886" w:rsidP="000673DE">
            <w:pPr>
              <w:widowControl w:val="0"/>
              <w:spacing w:after="0" w:line="240" w:lineRule="auto"/>
              <w:jc w:val="both"/>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Не установлены.</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1702AA" w:rsidRPr="00FD7BF8" w:rsidRDefault="001702AA" w:rsidP="001702AA">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702AA" w:rsidRPr="00FD7BF8" w:rsidRDefault="008C6886" w:rsidP="001702AA">
            <w:pPr>
              <w:spacing w:after="0"/>
              <w:rPr>
                <w:rFonts w:ascii="Times New Roman" w:hAnsi="Times New Roman" w:cs="Times New Roman"/>
              </w:rPr>
            </w:pPr>
            <w:r w:rsidRPr="00FD7BF8">
              <w:rPr>
                <w:rFonts w:ascii="Times New Roman" w:eastAsia="Times New Roman" w:hAnsi="Times New Roman" w:cs="Times New Roman"/>
                <w:color w:val="000000"/>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C1246A" w:rsidRDefault="008C6886" w:rsidP="00C1246A">
            <w:pPr>
              <w:spacing w:after="0" w:line="240" w:lineRule="auto"/>
              <w:jc w:val="both"/>
              <w:rPr>
                <w:rFonts w:ascii="Times New Roman" w:hAnsi="Times New Roman" w:cs="Times New Roman"/>
              </w:rPr>
            </w:pPr>
            <w:r w:rsidRPr="00C1246A">
              <w:rPr>
                <w:rFonts w:ascii="Times New Roman" w:hAnsi="Times New Roman" w:cs="Times New Roman"/>
              </w:rPr>
              <w:t xml:space="preserve">Товар должен быть новым не бывшем </w:t>
            </w:r>
            <w:r w:rsidRPr="0093636F">
              <w:rPr>
                <w:rFonts w:ascii="Times New Roman" w:hAnsi="Times New Roman" w:cs="Times New Roman"/>
              </w:rPr>
              <w:t>в употреблении. Товар должен соответствовать характеристикам, указанным в Техническо</w:t>
            </w:r>
            <w:r w:rsidR="0093636F">
              <w:rPr>
                <w:rFonts w:ascii="Times New Roman" w:hAnsi="Times New Roman" w:cs="Times New Roman"/>
              </w:rPr>
              <w:t>м</w:t>
            </w:r>
            <w:r w:rsidRPr="0093636F">
              <w:rPr>
                <w:rFonts w:ascii="Times New Roman" w:hAnsi="Times New Roman" w:cs="Times New Roman"/>
              </w:rPr>
              <w:t xml:space="preserve"> задани</w:t>
            </w:r>
            <w:r w:rsidR="0093636F">
              <w:rPr>
                <w:rFonts w:ascii="Times New Roman" w:hAnsi="Times New Roman" w:cs="Times New Roman"/>
              </w:rPr>
              <w:t>и</w:t>
            </w:r>
            <w:r w:rsidRPr="0093636F">
              <w:rPr>
                <w:rFonts w:ascii="Times New Roman" w:hAnsi="Times New Roman" w:cs="Times New Roman"/>
              </w:rPr>
              <w:t xml:space="preserve"> (приложение № 1 к настоящей Документации). Качество</w:t>
            </w:r>
            <w:r w:rsidRPr="00C1246A">
              <w:rPr>
                <w:rFonts w:ascii="Times New Roman" w:hAnsi="Times New Roman" w:cs="Times New Roman"/>
              </w:rPr>
              <w:t xml:space="preserve"> и безопасность поставляемого товара должно соответствовать действующим стандартам, утвержденными в отношении данного вида товара, и подтверждаться наличием сертификатов, обязательных для данного вида товара, оформленных в соответствии с действующим российским законодательством.</w:t>
            </w:r>
            <w:r>
              <w:rPr>
                <w:rFonts w:ascii="Times New Roman" w:hAnsi="Times New Roman" w:cs="Times New Roman"/>
              </w:rPr>
              <w:t xml:space="preserve"> </w:t>
            </w:r>
            <w:r w:rsidRPr="00C1246A">
              <w:rPr>
                <w:rFonts w:ascii="Times New Roman" w:hAnsi="Times New Roman" w:cs="Times New Roman"/>
              </w:rPr>
              <w:t>Поставщик должен обеспечить упаковку Товара, способную предотвратить его повреждение или порчу во время перевозки к месту поставки. Поставщик несет ответственность за ненадлежащую упаковку, не обеспечивающую сохранность Товара при его хранении и транспортировании до места поставки.</w:t>
            </w:r>
            <w:r>
              <w:rPr>
                <w:rFonts w:ascii="Times New Roman" w:hAnsi="Times New Roman" w:cs="Times New Roman"/>
              </w:rPr>
              <w:t xml:space="preserve"> Н</w:t>
            </w:r>
            <w:r w:rsidRPr="00C1246A">
              <w:rPr>
                <w:rFonts w:ascii="Times New Roman" w:hAnsi="Times New Roman" w:cs="Times New Roman"/>
              </w:rPr>
              <w:t>екачественный или не соответствующий по количеству Товар подлежит замене/допоставке силами и за счет Поставщика в течение 15 (пятнадцати) календарных дней с даты получения Поставщиком претензии Покупателя. В случае невозможности замены/допоставки Товара Поставщик возвращает Покупателю стоимость такого Товара не позднее 10 (десяти) календарных дней с даты получения Поставщиком претензии Покупателя.</w:t>
            </w:r>
          </w:p>
          <w:p w:rsidR="00C1246A" w:rsidRDefault="00C1246A" w:rsidP="001702AA">
            <w:pPr>
              <w:spacing w:after="0" w:line="240" w:lineRule="auto"/>
              <w:jc w:val="both"/>
              <w:rPr>
                <w:rFonts w:ascii="Times New Roman" w:hAnsi="Times New Roman" w:cs="Times New Roman"/>
              </w:rPr>
            </w:pPr>
          </w:p>
          <w:p w:rsidR="001702AA" w:rsidRPr="00E6773F" w:rsidRDefault="008C6886" w:rsidP="001702AA">
            <w:pPr>
              <w:spacing w:after="0" w:line="240" w:lineRule="auto"/>
              <w:jc w:val="both"/>
              <w:rPr>
                <w:rFonts w:ascii="Times New Roman" w:hAnsi="Times New Roman" w:cs="Times New Roman"/>
                <w:b/>
                <w:noProof/>
              </w:rPr>
            </w:pPr>
            <w:r w:rsidRPr="004C174B">
              <w:rPr>
                <w:rFonts w:ascii="Times New Roman" w:eastAsia="Calibri" w:hAnsi="Times New Roman" w:cs="Times New Roman"/>
              </w:rPr>
              <w:t xml:space="preserve"> </w:t>
            </w:r>
          </w:p>
        </w:tc>
      </w:tr>
      <w:tr w:rsidR="00A1463D" w:rsidTr="00D624E8">
        <w:tc>
          <w:tcPr>
            <w:tcW w:w="567" w:type="dxa"/>
            <w:tcBorders>
              <w:top w:val="single" w:sz="4" w:space="0" w:color="auto"/>
              <w:left w:val="single" w:sz="4" w:space="0" w:color="auto"/>
              <w:bottom w:val="single" w:sz="4" w:space="0" w:color="auto"/>
              <w:right w:val="single" w:sz="4" w:space="0" w:color="auto"/>
            </w:tcBorders>
            <w:shd w:val="clear" w:color="auto" w:fill="auto"/>
          </w:tcPr>
          <w:p w:rsidR="001702AA" w:rsidRPr="00FD7BF8" w:rsidRDefault="001702AA" w:rsidP="001702AA">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702AA" w:rsidRPr="00FD7BF8" w:rsidRDefault="008C6886" w:rsidP="001702AA">
            <w:pPr>
              <w:spacing w:after="0"/>
              <w:rPr>
                <w:rFonts w:ascii="Times New Roman" w:eastAsia="Times New Roman" w:hAnsi="Times New Roman" w:cs="Times New Roman"/>
                <w:color w:val="000000"/>
                <w:lang w:eastAsia="ru-RU"/>
              </w:rPr>
            </w:pPr>
            <w:r w:rsidRPr="00FD7BF8">
              <w:rPr>
                <w:rFonts w:ascii="Times New Roman" w:eastAsia="Times New Roman" w:hAnsi="Times New Roman" w:cs="Times New Roman"/>
                <w:color w:val="000000"/>
                <w:lang w:eastAsia="ru-RU"/>
              </w:rPr>
              <w:t>Требования к гарантийному сроку и (или) объему предоставления гарантии качества продукции,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c>
          <w:tcPr>
            <w:tcW w:w="7338" w:type="dxa"/>
            <w:tcBorders>
              <w:top w:val="single" w:sz="4" w:space="0" w:color="auto"/>
              <w:left w:val="single" w:sz="4" w:space="0" w:color="auto"/>
              <w:bottom w:val="single" w:sz="4" w:space="0" w:color="auto"/>
              <w:right w:val="single" w:sz="4" w:space="0" w:color="auto"/>
            </w:tcBorders>
          </w:tcPr>
          <w:p w:rsidR="001702AA" w:rsidRPr="00E6773F" w:rsidRDefault="008C6886" w:rsidP="00034183">
            <w:pPr>
              <w:spacing w:after="0" w:line="240" w:lineRule="auto"/>
              <w:jc w:val="both"/>
              <w:rPr>
                <w:rFonts w:ascii="Times New Roman" w:hAnsi="Times New Roman" w:cs="Times New Roman"/>
                <w:snapToGrid w:val="0"/>
              </w:rPr>
            </w:pPr>
            <w:r w:rsidRPr="00121215">
              <w:rPr>
                <w:rFonts w:ascii="Times New Roman" w:hAnsi="Times New Roman" w:cs="Times New Roman"/>
                <w:snapToGrid w:val="0"/>
              </w:rPr>
              <w:t>Требования к гарантийному срок товара указаны в проекте договора (приложение № 4 к настоящему Извещению)</w:t>
            </w:r>
            <w:r w:rsidR="00034183" w:rsidRPr="00121215">
              <w:rPr>
                <w:rFonts w:ascii="Times New Roman" w:hAnsi="Times New Roman" w:cs="Times New Roman"/>
                <w:snapToGrid w:val="0"/>
              </w:rPr>
              <w:t>.</w:t>
            </w:r>
            <w:r w:rsidR="00034183">
              <w:rPr>
                <w:rFonts w:ascii="Times New Roman" w:hAnsi="Times New Roman" w:cs="Times New Roman"/>
                <w:snapToGrid w:val="0"/>
              </w:rPr>
              <w:t xml:space="preserve"> </w:t>
            </w:r>
            <w:r>
              <w:rPr>
                <w:rFonts w:ascii="Times New Roman" w:hAnsi="Times New Roman" w:cs="Times New Roman"/>
                <w:snapToGrid w:val="0"/>
              </w:rPr>
              <w:t xml:space="preserve"> </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6886" w:rsidP="008C0E98">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Требования к содержанию, форме, оформлению и составу заявки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Заявка на участие в закупке состоит из двух частей.</w:t>
            </w:r>
            <w:r w:rsidRPr="00FD7BF8">
              <w:rPr>
                <w:sz w:val="22"/>
                <w:szCs w:val="22"/>
              </w:rPr>
              <w:t xml:space="preserve"> </w:t>
            </w:r>
            <w:r w:rsidRPr="00FD7BF8">
              <w:rPr>
                <w:color w:val="000000"/>
                <w:sz w:val="22"/>
                <w:szCs w:val="22"/>
              </w:rPr>
              <w:t>Заявка на участие в закупке</w:t>
            </w:r>
            <w:r w:rsidR="003D3558" w:rsidRPr="00FD7BF8">
              <w:rPr>
                <w:color w:val="000000"/>
                <w:sz w:val="22"/>
                <w:szCs w:val="22"/>
              </w:rPr>
              <w:t xml:space="preserve"> направляется У</w:t>
            </w:r>
            <w:r w:rsidRPr="00FD7BF8">
              <w:rPr>
                <w:color w:val="000000"/>
                <w:sz w:val="22"/>
                <w:szCs w:val="22"/>
              </w:rPr>
              <w:t xml:space="preserve">частником закупки оператору </w:t>
            </w:r>
            <w:r w:rsidR="002B4F0D" w:rsidRPr="00FD7BF8">
              <w:rPr>
                <w:color w:val="000000"/>
                <w:sz w:val="22"/>
                <w:szCs w:val="22"/>
              </w:rPr>
              <w:t>ЭТП</w:t>
            </w:r>
            <w:r w:rsidRPr="00FD7BF8">
              <w:rPr>
                <w:color w:val="000000"/>
                <w:sz w:val="22"/>
                <w:szCs w:val="22"/>
              </w:rPr>
              <w:t xml:space="preserve"> в форме двух электронных документов, которые должны быть подписаны электронной цифровой подписью</w:t>
            </w:r>
            <w:r w:rsidR="003D3558" w:rsidRPr="00FD7BF8">
              <w:rPr>
                <w:color w:val="000000"/>
                <w:sz w:val="22"/>
                <w:szCs w:val="22"/>
              </w:rPr>
              <w:t xml:space="preserve"> уполномоченного представителя У</w:t>
            </w:r>
            <w:r w:rsidRPr="00FD7BF8">
              <w:rPr>
                <w:color w:val="000000"/>
                <w:sz w:val="22"/>
                <w:szCs w:val="22"/>
              </w:rPr>
              <w:t>частника закупки.  Заявка на участие в закупке должна быть подготовлена по форме, представленной в Приложени</w:t>
            </w:r>
            <w:r w:rsidR="00CB65D8" w:rsidRPr="00FD7BF8">
              <w:rPr>
                <w:color w:val="000000"/>
                <w:sz w:val="22"/>
                <w:szCs w:val="22"/>
              </w:rPr>
              <w:t>и №2</w:t>
            </w:r>
            <w:r w:rsidR="002B4F0D" w:rsidRPr="00FD7BF8">
              <w:rPr>
                <w:color w:val="000000"/>
                <w:sz w:val="22"/>
                <w:szCs w:val="22"/>
              </w:rPr>
              <w:t>, №3</w:t>
            </w:r>
            <w:r w:rsidR="00CB65D8" w:rsidRPr="00FD7BF8">
              <w:rPr>
                <w:color w:val="000000"/>
                <w:sz w:val="22"/>
                <w:szCs w:val="22"/>
              </w:rPr>
              <w:t xml:space="preserve"> к настоящей Документации </w:t>
            </w:r>
            <w:r w:rsidRPr="00FD7BF8">
              <w:rPr>
                <w:color w:val="000000"/>
                <w:sz w:val="22"/>
                <w:szCs w:val="22"/>
              </w:rPr>
              <w:t>и содержать следующие документы и сведения:</w:t>
            </w:r>
          </w:p>
          <w:p w:rsidR="009A4199" w:rsidRPr="00FD7BF8" w:rsidRDefault="008C6886" w:rsidP="008C0E98">
            <w:pPr>
              <w:pStyle w:val="2"/>
              <w:widowControl w:val="0"/>
              <w:adjustRightInd w:val="0"/>
              <w:spacing w:line="240" w:lineRule="auto"/>
              <w:ind w:firstLine="0"/>
              <w:textAlignment w:val="baseline"/>
              <w:rPr>
                <w:color w:val="000000"/>
                <w:sz w:val="22"/>
                <w:szCs w:val="22"/>
              </w:rPr>
            </w:pPr>
            <w:r w:rsidRPr="00A17909">
              <w:rPr>
                <w:b/>
                <w:color w:val="000000"/>
                <w:sz w:val="22"/>
                <w:szCs w:val="22"/>
                <w:u w:val="single"/>
              </w:rPr>
              <w:t xml:space="preserve">1. </w:t>
            </w:r>
            <w:r w:rsidR="0016189A" w:rsidRPr="00A17909">
              <w:rPr>
                <w:b/>
                <w:color w:val="000000"/>
                <w:sz w:val="22"/>
                <w:szCs w:val="22"/>
                <w:u w:val="single"/>
              </w:rPr>
              <w:t>Первая часть заявки на участие в закупке</w:t>
            </w:r>
            <w:r w:rsidR="00835CC1" w:rsidRPr="00FD7BF8">
              <w:rPr>
                <w:color w:val="000000"/>
                <w:sz w:val="22"/>
                <w:szCs w:val="22"/>
                <w:u w:val="single"/>
              </w:rPr>
              <w:t xml:space="preserve"> </w:t>
            </w:r>
            <w:r w:rsidR="00835CC1" w:rsidRPr="00FD7BF8">
              <w:rPr>
                <w:color w:val="000000"/>
                <w:sz w:val="22"/>
                <w:szCs w:val="22"/>
              </w:rPr>
              <w:t>(</w:t>
            </w:r>
            <w:r w:rsidR="001222E4" w:rsidRPr="00FD7BF8">
              <w:rPr>
                <w:color w:val="000000"/>
                <w:sz w:val="22"/>
                <w:szCs w:val="22"/>
              </w:rPr>
              <w:t>Приложение №2</w:t>
            </w:r>
            <w:r w:rsidR="00835CC1" w:rsidRPr="00FD7BF8">
              <w:rPr>
                <w:color w:val="000000"/>
                <w:sz w:val="22"/>
                <w:szCs w:val="22"/>
              </w:rPr>
              <w:t xml:space="preserve"> к настоящей Документации)</w:t>
            </w:r>
            <w:r w:rsidR="0016189A" w:rsidRPr="00FD7BF8">
              <w:rPr>
                <w:color w:val="000000"/>
                <w:sz w:val="22"/>
                <w:szCs w:val="22"/>
              </w:rPr>
              <w:t>:</w:t>
            </w:r>
          </w:p>
          <w:p w:rsidR="009A4199" w:rsidRPr="00FD7BF8" w:rsidRDefault="008C6886" w:rsidP="009A4199">
            <w:pPr>
              <w:pStyle w:val="2"/>
              <w:widowControl w:val="0"/>
              <w:adjustRightInd w:val="0"/>
              <w:spacing w:line="240" w:lineRule="auto"/>
              <w:ind w:firstLine="0"/>
              <w:textAlignment w:val="baseline"/>
              <w:rPr>
                <w:color w:val="000000"/>
                <w:sz w:val="22"/>
                <w:szCs w:val="22"/>
              </w:rPr>
            </w:pPr>
            <w:r w:rsidRPr="00FD7BF8">
              <w:rPr>
                <w:color w:val="000000"/>
                <w:sz w:val="22"/>
                <w:szCs w:val="22"/>
              </w:rPr>
              <w:t>Согласие на поставку товара</w:t>
            </w:r>
            <w:r w:rsidR="002B4F0D" w:rsidRPr="00FD7BF8">
              <w:rPr>
                <w:color w:val="000000"/>
                <w:sz w:val="22"/>
                <w:szCs w:val="22"/>
              </w:rPr>
              <w:t>;</w:t>
            </w:r>
            <w:r w:rsidRPr="00FD7BF8">
              <w:rPr>
                <w:color w:val="000000"/>
                <w:sz w:val="22"/>
                <w:szCs w:val="22"/>
              </w:rPr>
              <w:t xml:space="preserve"> конкретные показатели, соответствующие значениям, установленным </w:t>
            </w:r>
            <w:r w:rsidR="00CB65D8" w:rsidRPr="00FD7BF8">
              <w:rPr>
                <w:color w:val="000000"/>
                <w:sz w:val="22"/>
                <w:szCs w:val="22"/>
              </w:rPr>
              <w:t xml:space="preserve">настоящей </w:t>
            </w:r>
            <w:r w:rsidRPr="00FD7BF8">
              <w:rPr>
                <w:color w:val="000000"/>
                <w:sz w:val="22"/>
                <w:szCs w:val="22"/>
              </w:rPr>
              <w:t xml:space="preserve">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w:t>
            </w:r>
            <w:r w:rsidR="00CB65D8" w:rsidRPr="00FD7BF8">
              <w:rPr>
                <w:color w:val="000000"/>
                <w:sz w:val="22"/>
                <w:szCs w:val="22"/>
              </w:rPr>
              <w:t xml:space="preserve">настоящей </w:t>
            </w:r>
            <w:r w:rsidRPr="00FD7BF8">
              <w:rPr>
                <w:color w:val="000000"/>
                <w:sz w:val="22"/>
                <w:szCs w:val="22"/>
              </w:rPr>
              <w:t>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w:t>
            </w:r>
            <w:r w:rsidR="001222E4" w:rsidRPr="00FD7BF8">
              <w:rPr>
                <w:color w:val="000000"/>
                <w:sz w:val="22"/>
                <w:szCs w:val="22"/>
              </w:rPr>
              <w:t>менование производителя.</w:t>
            </w:r>
            <w:r w:rsidR="001222E4" w:rsidRPr="00FD7BF8">
              <w:rPr>
                <w:sz w:val="22"/>
                <w:szCs w:val="22"/>
              </w:rPr>
              <w:t xml:space="preserve"> </w:t>
            </w:r>
            <w:r w:rsidR="001222E4" w:rsidRPr="00FD7BF8">
              <w:rPr>
                <w:color w:val="000000"/>
                <w:sz w:val="22"/>
                <w:szCs w:val="22"/>
              </w:rPr>
              <w:t>При указании товарного знака (его словесного обозначения) предлагаемого товара использование терминов «или эквивалент» / «эквивалент» не допускается.</w:t>
            </w:r>
          </w:p>
          <w:p w:rsidR="001222E4" w:rsidRPr="00FD7BF8" w:rsidRDefault="008C6886" w:rsidP="001222E4">
            <w:pPr>
              <w:pStyle w:val="2"/>
              <w:widowControl w:val="0"/>
              <w:adjustRightInd w:val="0"/>
              <w:spacing w:line="240" w:lineRule="auto"/>
              <w:ind w:firstLine="0"/>
              <w:textAlignment w:val="baseline"/>
              <w:rPr>
                <w:color w:val="000000"/>
                <w:sz w:val="22"/>
                <w:szCs w:val="22"/>
              </w:rPr>
            </w:pPr>
            <w:r w:rsidRPr="00FD7BF8">
              <w:rPr>
                <w:color w:val="000000"/>
                <w:sz w:val="22"/>
                <w:szCs w:val="22"/>
              </w:rPr>
              <w:t xml:space="preserve">Первая часть заявки на участие в </w:t>
            </w:r>
            <w:r w:rsidR="00835CC1" w:rsidRPr="00FD7BF8">
              <w:rPr>
                <w:color w:val="000000"/>
                <w:sz w:val="22"/>
                <w:szCs w:val="22"/>
              </w:rPr>
              <w:t>закупке</w:t>
            </w:r>
            <w:r w:rsidRPr="00FD7BF8">
              <w:rPr>
                <w:color w:val="000000"/>
                <w:sz w:val="22"/>
                <w:szCs w:val="22"/>
              </w:rPr>
              <w:t xml:space="preserve">, может содержать эскиз, рисунок, чертеж, фотографию, иное изображение товара, на поставку которого заключается </w:t>
            </w:r>
            <w:r w:rsidR="008665FD" w:rsidRPr="00FD7BF8">
              <w:rPr>
                <w:color w:val="000000"/>
                <w:sz w:val="22"/>
                <w:szCs w:val="22"/>
              </w:rPr>
              <w:t>Договор</w:t>
            </w:r>
            <w:r w:rsidRPr="00FD7BF8">
              <w:rPr>
                <w:color w:val="000000"/>
                <w:sz w:val="22"/>
                <w:szCs w:val="22"/>
              </w:rPr>
              <w:t>.</w:t>
            </w:r>
            <w:r w:rsidRPr="00FD7BF8">
              <w:rPr>
                <w:sz w:val="22"/>
                <w:szCs w:val="22"/>
              </w:rPr>
              <w:t xml:space="preserve"> </w:t>
            </w:r>
            <w:r w:rsidRPr="00FD7BF8">
              <w:rPr>
                <w:color w:val="000000"/>
                <w:sz w:val="22"/>
                <w:szCs w:val="22"/>
              </w:rPr>
              <w:t>Указываемые значения должны быть точными, конкретными, не сопровождаться словами «не более», «не менее», «не хуже», «или» и др. (за исключением случаев, когда производитель товара по данному показателю не использует конкретное значение).</w:t>
            </w:r>
          </w:p>
          <w:p w:rsidR="009A4199" w:rsidRPr="00FD7BF8" w:rsidRDefault="008C6886" w:rsidP="001222E4">
            <w:pPr>
              <w:pStyle w:val="2"/>
              <w:widowControl w:val="0"/>
              <w:adjustRightInd w:val="0"/>
              <w:spacing w:line="240" w:lineRule="auto"/>
              <w:ind w:firstLine="0"/>
              <w:textAlignment w:val="baseline"/>
              <w:rPr>
                <w:color w:val="000000"/>
                <w:sz w:val="22"/>
                <w:szCs w:val="22"/>
              </w:rPr>
            </w:pPr>
            <w:r w:rsidRPr="00A17909">
              <w:rPr>
                <w:b/>
                <w:color w:val="000000"/>
                <w:sz w:val="22"/>
                <w:szCs w:val="22"/>
                <w:u w:val="single"/>
              </w:rPr>
              <w:t xml:space="preserve">2. </w:t>
            </w:r>
            <w:r w:rsidR="0016189A" w:rsidRPr="00A17909">
              <w:rPr>
                <w:b/>
                <w:color w:val="000000"/>
                <w:sz w:val="22"/>
                <w:szCs w:val="22"/>
                <w:u w:val="single"/>
              </w:rPr>
              <w:t>Вторая часть заявки на участие в закупке</w:t>
            </w:r>
            <w:r w:rsidR="0016189A" w:rsidRPr="00FD7BF8">
              <w:rPr>
                <w:color w:val="000000"/>
                <w:sz w:val="22"/>
                <w:szCs w:val="22"/>
                <w:u w:val="single"/>
              </w:rPr>
              <w:t xml:space="preserve"> </w:t>
            </w:r>
            <w:r w:rsidR="0016189A" w:rsidRPr="00FD7BF8">
              <w:rPr>
                <w:color w:val="000000"/>
                <w:sz w:val="22"/>
                <w:szCs w:val="22"/>
              </w:rPr>
              <w:t>(Приложение №3 настоящей Документации):</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1. Об Участнике</w:t>
            </w:r>
            <w:r w:rsidR="003D3558" w:rsidRPr="00FD7BF8">
              <w:rPr>
                <w:color w:val="000000"/>
                <w:sz w:val="22"/>
                <w:szCs w:val="22"/>
              </w:rPr>
              <w:t xml:space="preserve"> закупки</w:t>
            </w:r>
            <w:r w:rsidRPr="00FD7BF8">
              <w:rPr>
                <w:color w:val="000000"/>
                <w:sz w:val="22"/>
                <w:szCs w:val="22"/>
              </w:rPr>
              <w:t>, подавшем такую заявку на участие в закупке:</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а) анкета, подготовленная по форме, представленной в Приложении №</w:t>
            </w:r>
            <w:r w:rsidR="00BE28F1" w:rsidRPr="00FD7BF8">
              <w:rPr>
                <w:color w:val="000000"/>
                <w:sz w:val="22"/>
                <w:szCs w:val="22"/>
              </w:rPr>
              <w:t>1 ко второй части заявки на участие в закупке (Приложение №3</w:t>
            </w:r>
            <w:r w:rsidRPr="00FD7BF8">
              <w:rPr>
                <w:color w:val="000000"/>
                <w:sz w:val="22"/>
                <w:szCs w:val="22"/>
              </w:rPr>
              <w:t xml:space="preserve"> к настояще</w:t>
            </w:r>
            <w:r w:rsidR="00CB65D8" w:rsidRPr="00FD7BF8">
              <w:rPr>
                <w:color w:val="000000"/>
                <w:sz w:val="22"/>
                <w:szCs w:val="22"/>
              </w:rPr>
              <w:t>й Документации</w:t>
            </w:r>
            <w:r w:rsidR="00BE28F1" w:rsidRPr="00FD7BF8">
              <w:rPr>
                <w:color w:val="000000"/>
                <w:sz w:val="22"/>
                <w:szCs w:val="22"/>
              </w:rPr>
              <w:t>)</w:t>
            </w:r>
            <w:r w:rsidRPr="00FD7BF8">
              <w:rPr>
                <w:color w:val="000000"/>
                <w:sz w:val="22"/>
                <w:szCs w:val="22"/>
              </w:rPr>
              <w:t>, и содержащая в том числе сведения о фирменном наименовании (наименовании),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C0E98" w:rsidRPr="00FD7BF8" w:rsidRDefault="008C6886" w:rsidP="008C0E98">
            <w:pPr>
              <w:spacing w:after="0"/>
              <w:jc w:val="both"/>
              <w:rPr>
                <w:rFonts w:ascii="Times New Roman" w:hAnsi="Times New Roman" w:cs="Times New Roman"/>
                <w:color w:val="000000"/>
              </w:rPr>
            </w:pPr>
            <w:r w:rsidRPr="00FD7BF8">
              <w:rPr>
                <w:rFonts w:ascii="Times New Roman" w:hAnsi="Times New Roman" w:cs="Times New Roman"/>
                <w:color w:val="000000"/>
              </w:rPr>
              <w:t xml:space="preserve">б) полученная, не ранее чем за 6 (шесть) месяцев до дня размещения в ЕИС и/или на сайте Заказчика </w:t>
            </w:r>
            <w:r w:rsidR="00CB65D8" w:rsidRPr="00FD7BF8">
              <w:rPr>
                <w:rFonts w:ascii="Times New Roman" w:hAnsi="Times New Roman" w:cs="Times New Roman"/>
                <w:color w:val="000000"/>
              </w:rPr>
              <w:t>настоящей Документации</w:t>
            </w:r>
            <w:r w:rsidRPr="00FD7BF8">
              <w:rPr>
                <w:rFonts w:ascii="Times New Roman" w:hAnsi="Times New Roman" w:cs="Times New Roman"/>
                <w:color w:val="000000"/>
              </w:rPr>
              <w:t>, выписка из единого государственного реестра юридических лиц или нотариально заверенная копия такой выписки (</w:t>
            </w:r>
            <w:r w:rsidRPr="00FD7BF8">
              <w:rPr>
                <w:rFonts w:ascii="Times New Roman" w:hAnsi="Times New Roman" w:cs="Times New Roman"/>
                <w:i/>
                <w:color w:val="000000"/>
              </w:rPr>
              <w:t>для юридических лиц</w:t>
            </w:r>
            <w:r w:rsidRPr="00FD7BF8">
              <w:rPr>
                <w:rFonts w:ascii="Times New Roman" w:hAnsi="Times New Roman" w:cs="Times New Roman"/>
                <w:color w:val="000000"/>
              </w:rPr>
              <w:t xml:space="preserve">), полученная, не ранее чем за 6 (шесть) месяцев до дня размещения в ЕИС и/или на сайте Заказчика </w:t>
            </w:r>
            <w:r w:rsidR="00CB65D8" w:rsidRPr="00FD7BF8">
              <w:rPr>
                <w:rFonts w:ascii="Times New Roman" w:hAnsi="Times New Roman" w:cs="Times New Roman"/>
                <w:color w:val="000000"/>
              </w:rPr>
              <w:t>настоящей Документации</w:t>
            </w:r>
            <w:r w:rsidRPr="00FD7BF8">
              <w:rPr>
                <w:rFonts w:ascii="Times New Roman" w:hAnsi="Times New Roman" w:cs="Times New Roman"/>
                <w:color w:val="000000"/>
              </w:rPr>
              <w:t>, выписка из единого государственного реестра индивидуальных предпринимателей или нотариально заверенная копия такой выписки (</w:t>
            </w:r>
            <w:r w:rsidRPr="00FD7BF8">
              <w:rPr>
                <w:rFonts w:ascii="Times New Roman" w:hAnsi="Times New Roman" w:cs="Times New Roman"/>
                <w:i/>
                <w:color w:val="000000"/>
              </w:rPr>
              <w:t>для индивидуальных предпринимателей</w:t>
            </w:r>
            <w:r w:rsidRPr="00FD7BF8">
              <w:rPr>
                <w:rFonts w:ascii="Times New Roman" w:hAnsi="Times New Roman" w:cs="Times New Roman"/>
                <w:color w:val="000000"/>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FD7BF8">
              <w:rPr>
                <w:rFonts w:ascii="Times New Roman" w:hAnsi="Times New Roman" w:cs="Times New Roman"/>
                <w:i/>
                <w:color w:val="000000"/>
              </w:rPr>
              <w:t>для иностранных лиц</w:t>
            </w:r>
            <w:r w:rsidRPr="00FD7BF8">
              <w:rPr>
                <w:rFonts w:ascii="Times New Roman" w:hAnsi="Times New Roman" w:cs="Times New Roman"/>
                <w:color w:val="000000"/>
              </w:rPr>
              <w:t xml:space="preserve">), полученные не ранее чем за 6 (шесть) месяцев до дня размещения в ЕИС и/или на сайте Заказчика </w:t>
            </w:r>
            <w:r w:rsidR="00CB65D8" w:rsidRPr="00FD7BF8">
              <w:rPr>
                <w:rFonts w:ascii="Times New Roman" w:hAnsi="Times New Roman" w:cs="Times New Roman"/>
                <w:color w:val="000000"/>
              </w:rPr>
              <w:t>настоящей Документации</w:t>
            </w:r>
            <w:r w:rsidRPr="00FD7BF8">
              <w:rPr>
                <w:rFonts w:ascii="Times New Roman" w:hAnsi="Times New Roman" w:cs="Times New Roman"/>
                <w:color w:val="000000"/>
              </w:rPr>
              <w:t xml:space="preserve">; </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в) документ, подтверждающий полномочия лица на осуществление действий от имени Участника</w:t>
            </w:r>
            <w:r w:rsidR="003D3558" w:rsidRPr="00FD7BF8">
              <w:rPr>
                <w:color w:val="000000"/>
                <w:sz w:val="22"/>
                <w:szCs w:val="22"/>
              </w:rPr>
              <w:t xml:space="preserve"> закупки</w:t>
            </w:r>
            <w:r w:rsidRPr="00FD7BF8">
              <w:rPr>
                <w:color w:val="000000"/>
                <w:sz w:val="22"/>
                <w:szCs w:val="22"/>
              </w:rPr>
              <w:t xml:space="preserve"> (либо должным образом заверенная копия такого документа):</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документ, подтверждающий обладание физическим лицом право действовать от имени Участника</w:t>
            </w:r>
            <w:r w:rsidR="003D3558" w:rsidRPr="00FD7BF8">
              <w:rPr>
                <w:color w:val="000000"/>
                <w:sz w:val="22"/>
                <w:szCs w:val="22"/>
              </w:rPr>
              <w:t xml:space="preserve"> закупки</w:t>
            </w:r>
            <w:r w:rsidRPr="00FD7BF8">
              <w:rPr>
                <w:color w:val="000000"/>
                <w:sz w:val="22"/>
                <w:szCs w:val="22"/>
              </w:rPr>
              <w:t xml:space="preserve"> без доверенности (</w:t>
            </w:r>
            <w:r w:rsidRPr="00FD7BF8">
              <w:rPr>
                <w:i/>
                <w:color w:val="000000"/>
                <w:sz w:val="22"/>
                <w:szCs w:val="22"/>
              </w:rPr>
              <w:t>для юридических лиц</w:t>
            </w:r>
            <w:r w:rsidRPr="00FD7BF8">
              <w:rPr>
                <w:color w:val="000000"/>
                <w:sz w:val="22"/>
                <w:szCs w:val="22"/>
              </w:rPr>
              <w:t>);</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заверенная печатью Участника закупки и подписанная руководителем Участника закупки (</w:t>
            </w:r>
            <w:r w:rsidRPr="00FD7BF8">
              <w:rPr>
                <w:i/>
                <w:color w:val="000000"/>
                <w:sz w:val="22"/>
                <w:szCs w:val="22"/>
              </w:rPr>
              <w:t>для юридических лиц</w:t>
            </w:r>
            <w:r w:rsidRPr="00FD7BF8">
              <w:rPr>
                <w:color w:val="000000"/>
                <w:sz w:val="22"/>
                <w:szCs w:val="22"/>
              </w:rPr>
              <w:t>) или уполномоченным этим руководителем лицом;</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в случае, если указанная доверенность подписана лицом, уполномоченным руководителем Участника</w:t>
            </w:r>
            <w:r w:rsidR="003D3558" w:rsidRPr="00FD7BF8">
              <w:rPr>
                <w:color w:val="000000"/>
                <w:sz w:val="22"/>
                <w:szCs w:val="22"/>
              </w:rPr>
              <w:t xml:space="preserve"> закупки</w:t>
            </w:r>
            <w:r w:rsidRPr="00FD7BF8">
              <w:rPr>
                <w:color w:val="000000"/>
                <w:sz w:val="22"/>
                <w:szCs w:val="22"/>
              </w:rPr>
              <w:t>, заявка на участие в закупке должна содержать также документ, подтверждающий полномочия такого лица;</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копия паспорта (</w:t>
            </w:r>
            <w:r w:rsidRPr="00FD7BF8">
              <w:rPr>
                <w:i/>
                <w:color w:val="000000"/>
                <w:sz w:val="22"/>
                <w:szCs w:val="22"/>
              </w:rPr>
              <w:t>для индивидуальных предпринимателей и иных физических лиц</w:t>
            </w:r>
            <w:r w:rsidRPr="00FD7BF8">
              <w:rPr>
                <w:color w:val="000000"/>
                <w:sz w:val="22"/>
                <w:szCs w:val="22"/>
              </w:rPr>
              <w:t>).</w:t>
            </w:r>
          </w:p>
          <w:p w:rsidR="008C0E98" w:rsidRPr="00FD7BF8" w:rsidRDefault="008C6886"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xml:space="preserve">г) надлежащим образом заверенные </w:t>
            </w:r>
            <w:r w:rsidR="003D3558" w:rsidRPr="00FD7BF8">
              <w:rPr>
                <w:rFonts w:ascii="Times New Roman" w:hAnsi="Times New Roman" w:cs="Times New Roman"/>
                <w:color w:val="000000"/>
              </w:rPr>
              <w:t>копии учредительных документов У</w:t>
            </w:r>
            <w:r w:rsidRPr="00FD7BF8">
              <w:rPr>
                <w:rFonts w:ascii="Times New Roman" w:hAnsi="Times New Roman" w:cs="Times New Roman"/>
                <w:color w:val="000000"/>
              </w:rPr>
              <w:t xml:space="preserve">частника закупки: </w:t>
            </w:r>
          </w:p>
          <w:p w:rsidR="008C0E98" w:rsidRPr="00FD7BF8" w:rsidRDefault="008C6886"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свидетельство о регистрации физического лица в качестве индивидуального предпринимателя (</w:t>
            </w:r>
            <w:r w:rsidRPr="00FD7BF8">
              <w:rPr>
                <w:rFonts w:ascii="Times New Roman" w:hAnsi="Times New Roman" w:cs="Times New Roman"/>
                <w:i/>
                <w:color w:val="000000"/>
              </w:rPr>
              <w:t>для индивидуальных предпринимателей</w:t>
            </w:r>
            <w:r w:rsidRPr="00FD7BF8">
              <w:rPr>
                <w:rFonts w:ascii="Times New Roman" w:hAnsi="Times New Roman" w:cs="Times New Roman"/>
                <w:color w:val="000000"/>
              </w:rPr>
              <w:t>);</w:t>
            </w:r>
          </w:p>
          <w:p w:rsidR="008C0E98" w:rsidRPr="00FD7BF8" w:rsidRDefault="008C6886"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устав в действующей редакции с документами, подтверждающими соответствующие изменения (</w:t>
            </w:r>
            <w:r w:rsidRPr="00FD7BF8">
              <w:rPr>
                <w:rFonts w:ascii="Times New Roman" w:hAnsi="Times New Roman" w:cs="Times New Roman"/>
                <w:i/>
                <w:color w:val="000000"/>
              </w:rPr>
              <w:t>для юридических лиц</w:t>
            </w:r>
            <w:r w:rsidRPr="00FD7BF8">
              <w:rPr>
                <w:rFonts w:ascii="Times New Roman" w:hAnsi="Times New Roman" w:cs="Times New Roman"/>
                <w:color w:val="000000"/>
              </w:rPr>
              <w:t>);</w:t>
            </w:r>
          </w:p>
          <w:p w:rsidR="008C0E98" w:rsidRPr="00FD7BF8" w:rsidRDefault="008C6886"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свидетельство о регистрации юридического лица либо Лист записи Единого государственного реестра юридических лиц (Лист записи Единого государственного реестра юридических лиц предоставляется в случаях, если Участник закупки зарегистрирован в качестве юридического лица после 01 января 2018 года) (</w:t>
            </w:r>
            <w:r w:rsidRPr="00FD7BF8">
              <w:rPr>
                <w:rFonts w:ascii="Times New Roman" w:hAnsi="Times New Roman" w:cs="Times New Roman"/>
                <w:i/>
                <w:color w:val="000000"/>
              </w:rPr>
              <w:t>для юридических лиц</w:t>
            </w:r>
            <w:r w:rsidRPr="00FD7BF8">
              <w:rPr>
                <w:rFonts w:ascii="Times New Roman" w:hAnsi="Times New Roman" w:cs="Times New Roman"/>
                <w:color w:val="000000"/>
              </w:rPr>
              <w:t>);</w:t>
            </w:r>
          </w:p>
          <w:p w:rsidR="008C0E98" w:rsidRPr="00FD7BF8" w:rsidRDefault="008C6886" w:rsidP="008C0E98">
            <w:pPr>
              <w:tabs>
                <w:tab w:val="left" w:pos="1725"/>
              </w:tabs>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д) копия свидетельства о постановке на налоговый учет;</w:t>
            </w:r>
          </w:p>
          <w:p w:rsidR="008C0E98" w:rsidRPr="00FD7BF8" w:rsidRDefault="008C6886" w:rsidP="008C0E98">
            <w:pPr>
              <w:tabs>
                <w:tab w:val="left" w:pos="1725"/>
              </w:tabs>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е) копии отчетных документов, представляемых в налоговый орган:</w:t>
            </w:r>
          </w:p>
          <w:p w:rsidR="008C0E98" w:rsidRPr="00FD7BF8" w:rsidRDefault="008C6886" w:rsidP="008C0E98">
            <w:pPr>
              <w:spacing w:after="0"/>
              <w:jc w:val="both"/>
              <w:rPr>
                <w:rFonts w:ascii="Times New Roman" w:hAnsi="Times New Roman" w:cs="Times New Roman"/>
                <w:i/>
                <w:iCs/>
                <w:color w:val="000000"/>
              </w:rPr>
            </w:pPr>
            <w:r w:rsidRPr="00FD7BF8">
              <w:rPr>
                <w:rFonts w:ascii="Times New Roman" w:hAnsi="Times New Roman" w:cs="Times New Roman"/>
                <w:color w:val="000000"/>
              </w:rPr>
              <w:t xml:space="preserve">- </w:t>
            </w:r>
            <w:r w:rsidRPr="00FD7BF8">
              <w:rPr>
                <w:rFonts w:ascii="Times New Roman" w:hAnsi="Times New Roman" w:cs="Times New Roman"/>
                <w:i/>
                <w:iCs/>
                <w:color w:val="000000"/>
              </w:rPr>
              <w:t>Если Участником</w:t>
            </w:r>
            <w:r w:rsidR="003D3558" w:rsidRPr="00FD7BF8">
              <w:rPr>
                <w:rFonts w:ascii="Times New Roman" w:hAnsi="Times New Roman" w:cs="Times New Roman"/>
                <w:i/>
                <w:iCs/>
                <w:color w:val="000000"/>
              </w:rPr>
              <w:t xml:space="preserve"> закупки</w:t>
            </w:r>
            <w:r w:rsidRPr="00FD7BF8">
              <w:rPr>
                <w:rFonts w:ascii="Times New Roman" w:hAnsi="Times New Roman" w:cs="Times New Roman"/>
                <w:i/>
                <w:iCs/>
                <w:color w:val="000000"/>
              </w:rPr>
              <w:t xml:space="preserve"> является индивидуальный предприниматель: </w:t>
            </w:r>
            <w:r w:rsidRPr="00FD7BF8">
              <w:rPr>
                <w:rFonts w:ascii="Times New Roman" w:hAnsi="Times New Roman" w:cs="Times New Roman"/>
                <w:color w:val="000000"/>
              </w:rPr>
              <w:t>Копия налоговой декларации за последний отчетный период с отметкой налогового органа о приеме</w:t>
            </w:r>
            <w:r w:rsidRPr="00FD7BF8">
              <w:rPr>
                <w:rFonts w:ascii="Times New Roman" w:hAnsi="Times New Roman" w:cs="Times New Roman"/>
                <w:i/>
                <w:iCs/>
                <w:color w:val="000000"/>
              </w:rPr>
              <w:t>.</w:t>
            </w:r>
          </w:p>
          <w:p w:rsidR="008C0E98" w:rsidRPr="00FD7BF8" w:rsidRDefault="008C6886" w:rsidP="008C0E98">
            <w:pPr>
              <w:spacing w:after="0"/>
              <w:ind w:firstLine="317"/>
              <w:jc w:val="both"/>
              <w:rPr>
                <w:rFonts w:ascii="Times New Roman" w:hAnsi="Times New Roman" w:cs="Times New Roman"/>
                <w:color w:val="000000"/>
              </w:rPr>
            </w:pPr>
            <w:r w:rsidRPr="00FD7BF8">
              <w:rPr>
                <w:rFonts w:ascii="Times New Roman" w:hAnsi="Times New Roman" w:cs="Times New Roman"/>
                <w:color w:val="000000"/>
              </w:rPr>
              <w:t>В случае, если налоговая декларация не представлялась в налоговый орган, Участником</w:t>
            </w:r>
            <w:r w:rsidR="003D3558" w:rsidRPr="00FD7BF8">
              <w:rPr>
                <w:rFonts w:ascii="Times New Roman" w:hAnsi="Times New Roman" w:cs="Times New Roman"/>
                <w:color w:val="000000"/>
              </w:rPr>
              <w:t xml:space="preserve"> закупки</w:t>
            </w:r>
            <w:r w:rsidRPr="00FD7BF8">
              <w:rPr>
                <w:rFonts w:ascii="Times New Roman" w:hAnsi="Times New Roman" w:cs="Times New Roman"/>
                <w:color w:val="000000"/>
              </w:rPr>
              <w:t xml:space="preserve"> должно быть предоставлено письмо с указанием причин такого непредставления.</w:t>
            </w:r>
          </w:p>
          <w:p w:rsidR="008C0E98" w:rsidRPr="00FD7BF8" w:rsidRDefault="008C6886" w:rsidP="008C0E98">
            <w:pPr>
              <w:spacing w:after="0"/>
              <w:jc w:val="both"/>
              <w:rPr>
                <w:rFonts w:ascii="Times New Roman" w:hAnsi="Times New Roman" w:cs="Times New Roman"/>
                <w:color w:val="000000"/>
              </w:rPr>
            </w:pPr>
            <w:r w:rsidRPr="00FD7BF8">
              <w:rPr>
                <w:rFonts w:ascii="Times New Roman" w:hAnsi="Times New Roman" w:cs="Times New Roman"/>
                <w:color w:val="000000"/>
              </w:rPr>
              <w:t xml:space="preserve">- </w:t>
            </w:r>
            <w:r w:rsidRPr="00FD7BF8">
              <w:rPr>
                <w:rFonts w:ascii="Times New Roman" w:hAnsi="Times New Roman" w:cs="Times New Roman"/>
                <w:i/>
                <w:iCs/>
                <w:color w:val="000000"/>
              </w:rPr>
              <w:t>Если Участником</w:t>
            </w:r>
            <w:r w:rsidR="003D3558" w:rsidRPr="00FD7BF8">
              <w:rPr>
                <w:rFonts w:ascii="Times New Roman" w:hAnsi="Times New Roman" w:cs="Times New Roman"/>
                <w:i/>
                <w:iCs/>
                <w:color w:val="000000"/>
              </w:rPr>
              <w:t xml:space="preserve"> закупки</w:t>
            </w:r>
            <w:r w:rsidRPr="00FD7BF8">
              <w:rPr>
                <w:rFonts w:ascii="Times New Roman" w:hAnsi="Times New Roman" w:cs="Times New Roman"/>
                <w:i/>
                <w:iCs/>
                <w:color w:val="000000"/>
              </w:rPr>
              <w:t xml:space="preserve"> является юридическое лицо</w:t>
            </w:r>
            <w:r w:rsidRPr="00FD7BF8">
              <w:rPr>
                <w:rFonts w:ascii="Times New Roman" w:hAnsi="Times New Roman" w:cs="Times New Roman"/>
                <w:color w:val="000000"/>
              </w:rPr>
              <w:t xml:space="preserve">: Копия годовой бухгалтерской (финансовой) отчетности с приложениями за последний отчетный период с отметкой налогового органа о приеме, включающая: </w:t>
            </w:r>
          </w:p>
          <w:p w:rsidR="008C0E98" w:rsidRPr="00FD7BF8" w:rsidRDefault="008C6886" w:rsidP="007409F4">
            <w:pPr>
              <w:numPr>
                <w:ilvl w:val="0"/>
                <w:numId w:val="5"/>
              </w:numPr>
              <w:tabs>
                <w:tab w:val="left" w:pos="317"/>
                <w:tab w:val="left" w:pos="600"/>
              </w:tabs>
              <w:spacing w:after="0" w:line="240" w:lineRule="auto"/>
              <w:ind w:left="0" w:firstLine="317"/>
              <w:jc w:val="both"/>
              <w:rPr>
                <w:rFonts w:ascii="Times New Roman" w:hAnsi="Times New Roman" w:cs="Times New Roman"/>
                <w:color w:val="000000"/>
              </w:rPr>
            </w:pPr>
            <w:r w:rsidRPr="00FD7BF8">
              <w:rPr>
                <w:rFonts w:ascii="Times New Roman" w:hAnsi="Times New Roman" w:cs="Times New Roman"/>
                <w:color w:val="000000"/>
              </w:rPr>
              <w:t>бухгалтерский баланс;</w:t>
            </w:r>
          </w:p>
          <w:p w:rsidR="008C0E98" w:rsidRPr="00FD7BF8" w:rsidRDefault="008C6886" w:rsidP="007409F4">
            <w:pPr>
              <w:numPr>
                <w:ilvl w:val="0"/>
                <w:numId w:val="5"/>
              </w:numPr>
              <w:tabs>
                <w:tab w:val="left" w:pos="317"/>
                <w:tab w:val="left" w:pos="600"/>
              </w:tabs>
              <w:spacing w:after="0" w:line="240" w:lineRule="auto"/>
              <w:ind w:left="0" w:firstLine="317"/>
              <w:jc w:val="both"/>
              <w:rPr>
                <w:rFonts w:ascii="Times New Roman" w:hAnsi="Times New Roman" w:cs="Times New Roman"/>
                <w:color w:val="000000"/>
              </w:rPr>
            </w:pPr>
            <w:r w:rsidRPr="00FD7BF8">
              <w:rPr>
                <w:rFonts w:ascii="Times New Roman" w:hAnsi="Times New Roman" w:cs="Times New Roman"/>
                <w:color w:val="000000"/>
              </w:rPr>
              <w:t>отчет о финансовых результатах (отчет прибылях и убытках);</w:t>
            </w:r>
          </w:p>
          <w:p w:rsidR="008C0E98" w:rsidRPr="00FD7BF8" w:rsidRDefault="008C6886" w:rsidP="007409F4">
            <w:pPr>
              <w:numPr>
                <w:ilvl w:val="0"/>
                <w:numId w:val="5"/>
              </w:numPr>
              <w:tabs>
                <w:tab w:val="left" w:pos="317"/>
                <w:tab w:val="left" w:pos="600"/>
              </w:tabs>
              <w:spacing w:after="0" w:line="240" w:lineRule="auto"/>
              <w:ind w:left="0" w:firstLine="317"/>
              <w:jc w:val="both"/>
              <w:rPr>
                <w:rFonts w:ascii="Times New Roman" w:hAnsi="Times New Roman" w:cs="Times New Roman"/>
                <w:color w:val="000000"/>
              </w:rPr>
            </w:pPr>
            <w:r w:rsidRPr="00FD7BF8">
              <w:rPr>
                <w:rFonts w:ascii="Times New Roman" w:hAnsi="Times New Roman" w:cs="Times New Roman"/>
                <w:color w:val="000000"/>
              </w:rPr>
              <w:t>и иные формы, подаваемые Участником закупки в налоговый орган.</w:t>
            </w:r>
          </w:p>
          <w:p w:rsidR="008C0E98" w:rsidRPr="00FD7BF8" w:rsidRDefault="008C6886" w:rsidP="008C0E98">
            <w:pPr>
              <w:pStyle w:val="2"/>
              <w:widowControl w:val="0"/>
              <w:adjustRightInd w:val="0"/>
              <w:spacing w:line="240" w:lineRule="auto"/>
              <w:ind w:firstLine="317"/>
              <w:textAlignment w:val="baseline"/>
              <w:rPr>
                <w:i/>
                <w:color w:val="000000"/>
                <w:sz w:val="22"/>
                <w:szCs w:val="22"/>
              </w:rPr>
            </w:pPr>
            <w:r w:rsidRPr="00FD7BF8">
              <w:rPr>
                <w:i/>
                <w:color w:val="000000"/>
                <w:sz w:val="22"/>
                <w:szCs w:val="22"/>
              </w:rPr>
              <w:t>В случае, если годовая бухгалтерская (финансовая) отчетность в налоговый орган не представлялась или представлялась по упрощенной форме без приложений/части приложений (</w:t>
            </w:r>
            <w:r w:rsidRPr="00FD7BF8">
              <w:rPr>
                <w:i/>
                <w:iCs/>
                <w:color w:val="000000"/>
                <w:sz w:val="22"/>
                <w:szCs w:val="22"/>
              </w:rPr>
              <w:t>в случаях, установленных законодательством</w:t>
            </w:r>
            <w:r w:rsidRPr="00FD7BF8">
              <w:rPr>
                <w:i/>
                <w:color w:val="000000"/>
                <w:sz w:val="22"/>
                <w:szCs w:val="22"/>
              </w:rPr>
              <w:t>), Участником</w:t>
            </w:r>
            <w:r w:rsidR="003D3558" w:rsidRPr="00FD7BF8">
              <w:rPr>
                <w:i/>
                <w:color w:val="000000"/>
                <w:sz w:val="22"/>
                <w:szCs w:val="22"/>
              </w:rPr>
              <w:t xml:space="preserve"> закупки</w:t>
            </w:r>
            <w:r w:rsidRPr="00FD7BF8">
              <w:rPr>
                <w:i/>
                <w:color w:val="000000"/>
                <w:sz w:val="22"/>
                <w:szCs w:val="22"/>
              </w:rPr>
              <w:t xml:space="preserve"> должно быть предоставлено письмо с указанием причин такого непредставления/представления по упрощенной форме.</w:t>
            </w:r>
          </w:p>
          <w:p w:rsidR="008C0E98" w:rsidRPr="00FD7BF8" w:rsidRDefault="008C6886" w:rsidP="008C0E98">
            <w:pPr>
              <w:autoSpaceDE w:val="0"/>
              <w:autoSpaceDN w:val="0"/>
              <w:adjustRightInd w:val="0"/>
              <w:spacing w:after="0"/>
              <w:jc w:val="both"/>
              <w:rPr>
                <w:rFonts w:ascii="Times New Roman" w:hAnsi="Times New Roman" w:cs="Times New Roman"/>
                <w:color w:val="000000"/>
              </w:rPr>
            </w:pPr>
            <w:r w:rsidRPr="00FD7BF8">
              <w:rPr>
                <w:rFonts w:ascii="Times New Roman" w:hAnsi="Times New Roman" w:cs="Times New Roman"/>
                <w:color w:val="000000"/>
              </w:rPr>
              <w:t xml:space="preserve">ж) </w:t>
            </w:r>
            <w:r w:rsidRPr="00FD7BF8">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w:t>
            </w:r>
            <w:r w:rsidR="003D3558" w:rsidRPr="00FD7BF8">
              <w:rPr>
                <w:rFonts w:ascii="Times New Roman" w:hAnsi="Times New Roman" w:cs="Times New Roman"/>
              </w:rPr>
              <w:t xml:space="preserve"> юридического лица и, если для У</w:t>
            </w:r>
            <w:r w:rsidRPr="00FD7BF8">
              <w:rPr>
                <w:rFonts w:ascii="Times New Roman" w:hAnsi="Times New Roman" w:cs="Times New Roman"/>
              </w:rPr>
              <w:t xml:space="preserve">частника закупки выполнение работ, являющихся предметом </w:t>
            </w:r>
            <w:r w:rsidR="008665FD" w:rsidRPr="00FD7BF8">
              <w:rPr>
                <w:rFonts w:ascii="Times New Roman" w:hAnsi="Times New Roman" w:cs="Times New Roman"/>
              </w:rPr>
              <w:t>Договор</w:t>
            </w:r>
            <w:r w:rsidRPr="00FD7BF8">
              <w:rPr>
                <w:rFonts w:ascii="Times New Roman" w:hAnsi="Times New Roman" w:cs="Times New Roman"/>
              </w:rPr>
              <w:t xml:space="preserve">а, являются крупной сделкой; </w:t>
            </w:r>
            <w:r w:rsidRPr="00FD7BF8">
              <w:rPr>
                <w:rFonts w:ascii="Times New Roman" w:hAnsi="Times New Roman" w:cs="Times New Roman"/>
                <w:u w:val="single"/>
              </w:rPr>
              <w:t>или письмо об отсутствии необходимости такого одобрения.</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xml:space="preserve">з) Сведения из единого реестра субъектов малого и среднего предпринимательства </w:t>
            </w:r>
          </w:p>
          <w:p w:rsidR="008C0E98" w:rsidRPr="00FD7BF8" w:rsidRDefault="008C6886" w:rsidP="008C0E98">
            <w:pPr>
              <w:pStyle w:val="2"/>
              <w:widowControl w:val="0"/>
              <w:adjustRightInd w:val="0"/>
              <w:spacing w:line="240" w:lineRule="auto"/>
              <w:ind w:firstLine="0"/>
              <w:textAlignment w:val="baseline"/>
              <w:rPr>
                <w:b/>
                <w:color w:val="000000"/>
                <w:sz w:val="22"/>
                <w:szCs w:val="22"/>
                <w:u w:val="single"/>
              </w:rPr>
            </w:pPr>
            <w:r w:rsidRPr="00FD7BF8">
              <w:rPr>
                <w:b/>
                <w:color w:val="000000"/>
                <w:sz w:val="22"/>
                <w:szCs w:val="22"/>
                <w:u w:val="single"/>
              </w:rPr>
              <w:t xml:space="preserve">или </w:t>
            </w:r>
          </w:p>
          <w:p w:rsidR="008C0E98" w:rsidRPr="00FD7BF8" w:rsidRDefault="008C6886" w:rsidP="008C0E98">
            <w:pPr>
              <w:pStyle w:val="2"/>
              <w:widowControl w:val="0"/>
              <w:adjustRightInd w:val="0"/>
              <w:spacing w:line="240" w:lineRule="auto"/>
              <w:ind w:firstLine="0"/>
              <w:textAlignment w:val="baseline"/>
              <w:rPr>
                <w:i/>
                <w:color w:val="000000"/>
                <w:sz w:val="22"/>
                <w:szCs w:val="22"/>
              </w:rPr>
            </w:pPr>
            <w:r w:rsidRPr="00FD7BF8">
              <w:rPr>
                <w:color w:val="000000"/>
                <w:sz w:val="22"/>
                <w:szCs w:val="22"/>
              </w:rPr>
              <w:t>декларация о соответствии Участника</w:t>
            </w:r>
            <w:r w:rsidR="003D3558" w:rsidRPr="00FD7BF8">
              <w:rPr>
                <w:color w:val="000000"/>
                <w:sz w:val="22"/>
                <w:szCs w:val="22"/>
              </w:rPr>
              <w:t xml:space="preserve"> закупки</w:t>
            </w:r>
            <w:r w:rsidRPr="00FD7BF8">
              <w:rPr>
                <w:color w:val="000000"/>
                <w:sz w:val="22"/>
                <w:szCs w:val="22"/>
              </w:rPr>
              <w:t xml:space="preserve"> критериям отнесения к субъектам малого и среднего предпринимательства (Приложение №2 к</w:t>
            </w:r>
            <w:r w:rsidR="00BE28F1" w:rsidRPr="00FD7BF8">
              <w:rPr>
                <w:color w:val="000000"/>
                <w:sz w:val="22"/>
                <w:szCs w:val="22"/>
              </w:rPr>
              <w:t>о второй части</w:t>
            </w:r>
            <w:r w:rsidRPr="00FD7BF8">
              <w:rPr>
                <w:color w:val="000000"/>
                <w:sz w:val="22"/>
                <w:szCs w:val="22"/>
              </w:rPr>
              <w:t xml:space="preserve"> заявк</w:t>
            </w:r>
            <w:r w:rsidR="00BE28F1" w:rsidRPr="00FD7BF8">
              <w:rPr>
                <w:color w:val="000000"/>
                <w:sz w:val="22"/>
                <w:szCs w:val="22"/>
              </w:rPr>
              <w:t>и</w:t>
            </w:r>
            <w:r w:rsidRPr="00FD7BF8">
              <w:rPr>
                <w:color w:val="000000"/>
                <w:sz w:val="22"/>
                <w:szCs w:val="22"/>
              </w:rPr>
              <w:t xml:space="preserve"> на участие в закупке</w:t>
            </w:r>
            <w:r w:rsidR="00BE28F1" w:rsidRPr="00FD7BF8">
              <w:rPr>
                <w:color w:val="000000"/>
                <w:sz w:val="22"/>
                <w:szCs w:val="22"/>
              </w:rPr>
              <w:t xml:space="preserve"> (Приложение №3 к настоящей Документации)</w:t>
            </w:r>
            <w:r w:rsidRPr="00FD7BF8">
              <w:rPr>
                <w:color w:val="000000"/>
                <w:sz w:val="22"/>
                <w:szCs w:val="22"/>
              </w:rPr>
              <w:t>) *</w:t>
            </w:r>
          </w:p>
          <w:p w:rsidR="008C0E98" w:rsidRPr="00FD7BF8" w:rsidRDefault="008C6886" w:rsidP="008C0E98">
            <w:pPr>
              <w:pStyle w:val="2"/>
              <w:widowControl w:val="0"/>
              <w:adjustRightInd w:val="0"/>
              <w:spacing w:line="240" w:lineRule="auto"/>
              <w:ind w:firstLine="0"/>
              <w:textAlignment w:val="baseline"/>
              <w:rPr>
                <w:i/>
                <w:color w:val="000000"/>
                <w:sz w:val="22"/>
                <w:szCs w:val="22"/>
              </w:rPr>
            </w:pPr>
            <w:r w:rsidRPr="00FD7BF8">
              <w:rPr>
                <w:i/>
                <w:color w:val="000000"/>
                <w:sz w:val="22"/>
                <w:szCs w:val="22"/>
              </w:rPr>
              <w:t>* Участник</w:t>
            </w:r>
            <w:r w:rsidR="003D3558" w:rsidRPr="00FD7BF8">
              <w:rPr>
                <w:i/>
                <w:color w:val="000000"/>
                <w:sz w:val="22"/>
                <w:szCs w:val="22"/>
              </w:rPr>
              <w:t xml:space="preserve"> закупки</w:t>
            </w:r>
            <w:r w:rsidRPr="00FD7BF8">
              <w:rPr>
                <w:i/>
                <w:color w:val="000000"/>
                <w:sz w:val="22"/>
                <w:szCs w:val="22"/>
              </w:rPr>
              <w:t>, принимающий участие в любой процедуре закупок, являющийся субъектом малого или среднего предпринимательства, обязан в составе заявки декларировать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(в случае проведения закупки в электронной форме) сведений из единого реестра субъектов малого и среднего предпринимательства (</w:t>
            </w:r>
            <w:hyperlink r:id="rId18" w:history="1">
              <w:r w:rsidRPr="00FD7BF8">
                <w:rPr>
                  <w:rStyle w:val="a9"/>
                  <w:i/>
                  <w:sz w:val="22"/>
                  <w:szCs w:val="22"/>
                </w:rPr>
                <w:t>https://rmsp.nalog.ru/</w:t>
              </w:r>
            </w:hyperlink>
            <w:r w:rsidRPr="00FD7BF8">
              <w:rPr>
                <w:i/>
                <w:color w:val="000000"/>
                <w:sz w:val="22"/>
                <w:szCs w:val="22"/>
              </w:rPr>
              <w:t>), ведение которого осуществляется в соответствии с Федеральным законом от 24.07.2007г. №209-ФЗ «О развитии малого и среднего предпринимательства в Российской Федерации» (далее - единый реестр субъектов малого и среднего предпринимательс</w:t>
            </w:r>
            <w:r w:rsidR="003D3558" w:rsidRPr="00FD7BF8">
              <w:rPr>
                <w:i/>
                <w:color w:val="000000"/>
                <w:sz w:val="22"/>
                <w:szCs w:val="22"/>
              </w:rPr>
              <w:t>тва), содержащих информацию об У</w:t>
            </w:r>
            <w:r w:rsidRPr="00FD7BF8">
              <w:rPr>
                <w:i/>
                <w:color w:val="000000"/>
                <w:sz w:val="22"/>
                <w:szCs w:val="22"/>
              </w:rPr>
              <w:t xml:space="preserve">частнике закупки, </w:t>
            </w:r>
          </w:p>
          <w:p w:rsidR="008C0E98" w:rsidRPr="00FD7BF8" w:rsidRDefault="008C6886" w:rsidP="008C0E98">
            <w:pPr>
              <w:pStyle w:val="2"/>
              <w:widowControl w:val="0"/>
              <w:adjustRightInd w:val="0"/>
              <w:spacing w:line="240" w:lineRule="auto"/>
              <w:ind w:firstLine="0"/>
              <w:textAlignment w:val="baseline"/>
              <w:rPr>
                <w:b/>
                <w:i/>
                <w:color w:val="000000"/>
                <w:sz w:val="22"/>
                <w:szCs w:val="22"/>
                <w:u w:val="single"/>
              </w:rPr>
            </w:pPr>
            <w:r w:rsidRPr="00FD7BF8">
              <w:rPr>
                <w:b/>
                <w:i/>
                <w:color w:val="000000"/>
                <w:sz w:val="22"/>
                <w:szCs w:val="22"/>
                <w:u w:val="single"/>
              </w:rPr>
              <w:t xml:space="preserve">или </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i/>
                <w:color w:val="000000"/>
                <w:sz w:val="22"/>
                <w:szCs w:val="22"/>
              </w:rPr>
              <w:t xml:space="preserve">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Российской Федерации от 11 декабря 2014 г. №1352, </w:t>
            </w:r>
            <w:r w:rsidRPr="00FD7BF8">
              <w:rPr>
                <w:i/>
                <w:color w:val="000000"/>
                <w:sz w:val="22"/>
                <w:szCs w:val="22"/>
                <w:u w:val="single"/>
              </w:rPr>
              <w:t>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FD7BF8">
              <w:rPr>
                <w:i/>
                <w:color w:val="000000"/>
                <w:sz w:val="22"/>
                <w:szCs w:val="22"/>
              </w:rPr>
              <w:t>.</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2. Копии документов, подтверждающих соответствие Участника</w:t>
            </w:r>
            <w:r w:rsidR="003D3558" w:rsidRPr="00FD7BF8">
              <w:rPr>
                <w:color w:val="000000"/>
                <w:sz w:val="22"/>
                <w:szCs w:val="22"/>
              </w:rPr>
              <w:t xml:space="preserve"> закупки</w:t>
            </w:r>
            <w:r w:rsidRPr="00FD7BF8">
              <w:rPr>
                <w:color w:val="000000"/>
                <w:sz w:val="22"/>
                <w:szCs w:val="22"/>
              </w:rPr>
              <w:t xml:space="preserve"> установленным требованиям и условиям допуска к участию в закупке:</w:t>
            </w:r>
          </w:p>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копии документов, подтверждающих соответствие Участника</w:t>
            </w:r>
            <w:r w:rsidR="003D3558" w:rsidRPr="00FD7BF8">
              <w:rPr>
                <w:color w:val="000000"/>
                <w:sz w:val="22"/>
                <w:szCs w:val="22"/>
              </w:rPr>
              <w:t xml:space="preserve"> закупки</w:t>
            </w:r>
            <w:r w:rsidRPr="00FD7BF8">
              <w:rPr>
                <w:color w:val="000000"/>
                <w:sz w:val="22"/>
                <w:szCs w:val="22"/>
              </w:rPr>
              <w:t xml:space="preserve"> требованиям, перечисленным в п. 1</w:t>
            </w:r>
            <w:r w:rsidR="0090583A" w:rsidRPr="00FD7BF8">
              <w:rPr>
                <w:color w:val="000000"/>
                <w:sz w:val="22"/>
                <w:szCs w:val="22"/>
              </w:rPr>
              <w:t>1</w:t>
            </w:r>
            <w:r w:rsidRPr="00FD7BF8">
              <w:rPr>
                <w:color w:val="000000"/>
                <w:sz w:val="22"/>
                <w:szCs w:val="22"/>
              </w:rPr>
              <w:t xml:space="preserve"> Информационной карты (Дополнительные (обязательные) требования к поставщикам).</w:t>
            </w:r>
          </w:p>
          <w:p w:rsidR="008C0E98" w:rsidRDefault="008C6886" w:rsidP="008C0E98">
            <w:pPr>
              <w:pStyle w:val="2"/>
              <w:widowControl w:val="0"/>
              <w:tabs>
                <w:tab w:val="clear" w:pos="1260"/>
              </w:tabs>
              <w:adjustRightInd w:val="0"/>
              <w:spacing w:line="240" w:lineRule="auto"/>
              <w:ind w:firstLine="0"/>
              <w:textAlignment w:val="baseline"/>
              <w:rPr>
                <w:color w:val="000000"/>
                <w:sz w:val="22"/>
                <w:szCs w:val="22"/>
              </w:rPr>
            </w:pPr>
            <w:r w:rsidRPr="00FD7BF8">
              <w:rPr>
                <w:color w:val="000000"/>
                <w:sz w:val="22"/>
                <w:szCs w:val="22"/>
              </w:rPr>
              <w:t>Заявка на участие в закупке может содержать любые другие документы по усмотрению Участника</w:t>
            </w:r>
            <w:r w:rsidR="003D3558" w:rsidRPr="00FD7BF8">
              <w:rPr>
                <w:color w:val="000000"/>
                <w:sz w:val="22"/>
                <w:szCs w:val="22"/>
              </w:rPr>
              <w:t xml:space="preserve"> закупки</w:t>
            </w:r>
            <w:r w:rsidRPr="00FD7BF8">
              <w:rPr>
                <w:color w:val="000000"/>
                <w:sz w:val="22"/>
                <w:szCs w:val="22"/>
              </w:rPr>
              <w:t>.</w:t>
            </w:r>
          </w:p>
          <w:p w:rsidR="006A1DB8" w:rsidRDefault="008C6886" w:rsidP="006A1DB8">
            <w:pPr>
              <w:pStyle w:val="2"/>
              <w:adjustRightInd w:val="0"/>
              <w:ind w:firstLine="0"/>
              <w:textAlignment w:val="baseline"/>
              <w:rPr>
                <w:b/>
                <w:i/>
                <w:sz w:val="22"/>
                <w:szCs w:val="22"/>
                <w:u w:val="single"/>
              </w:rPr>
            </w:pPr>
            <w:r w:rsidRPr="00150DC2">
              <w:rPr>
                <w:b/>
                <w:i/>
                <w:sz w:val="22"/>
                <w:szCs w:val="22"/>
                <w:u w:val="single"/>
              </w:rPr>
              <w:t>В случае содержания в первой части заявки на участие в закупке сведений об Участнике закупки и (или) о ценовом предложении либо содержания во второй части данной заявки сведений о ценовом предложении данная заявка подлежит отклонению.</w:t>
            </w:r>
          </w:p>
          <w:p w:rsidR="006A1DB8" w:rsidRPr="006A1DB8" w:rsidRDefault="008C6886" w:rsidP="006A1DB8">
            <w:pPr>
              <w:pStyle w:val="2"/>
              <w:adjustRightInd w:val="0"/>
              <w:ind w:firstLine="0"/>
              <w:textAlignment w:val="baseline"/>
              <w:rPr>
                <w:b/>
                <w:i/>
                <w:color w:val="000000"/>
              </w:rPr>
            </w:pPr>
            <w:r w:rsidRPr="006A1DB8">
              <w:rPr>
                <w:b/>
                <w:i/>
                <w:color w:val="000000"/>
              </w:rPr>
              <w:t>Ценовое предложение подается через функционал электронной площадки РТС-Тендер (</w:t>
            </w:r>
            <w:hyperlink r:id="rId19" w:history="1">
              <w:r w:rsidRPr="006A1DB8">
                <w:rPr>
                  <w:rStyle w:val="a9"/>
                  <w:b/>
                  <w:i/>
                  <w:lang w:val="en-US"/>
                </w:rPr>
                <w:t>www</w:t>
              </w:r>
              <w:r w:rsidRPr="006A1DB8">
                <w:rPr>
                  <w:rStyle w:val="a9"/>
                  <w:b/>
                  <w:i/>
                </w:rPr>
                <w:t>.</w:t>
              </w:r>
              <w:r w:rsidRPr="006A1DB8">
                <w:rPr>
                  <w:rStyle w:val="a9"/>
                  <w:b/>
                  <w:i/>
                  <w:lang w:val="en-US"/>
                </w:rPr>
                <w:t>rts</w:t>
              </w:r>
              <w:r w:rsidRPr="006A1DB8">
                <w:rPr>
                  <w:rStyle w:val="a9"/>
                  <w:b/>
                  <w:i/>
                </w:rPr>
                <w:t>-</w:t>
              </w:r>
              <w:r w:rsidRPr="006A1DB8">
                <w:rPr>
                  <w:rStyle w:val="a9"/>
                  <w:b/>
                  <w:i/>
                  <w:lang w:val="en-US"/>
                </w:rPr>
                <w:t>tender</w:t>
              </w:r>
              <w:r w:rsidRPr="006A1DB8">
                <w:rPr>
                  <w:rStyle w:val="a9"/>
                  <w:b/>
                  <w:i/>
                </w:rPr>
                <w:t>.</w:t>
              </w:r>
              <w:r w:rsidRPr="006A1DB8">
                <w:rPr>
                  <w:rStyle w:val="a9"/>
                  <w:b/>
                  <w:i/>
                  <w:lang w:val="en-US"/>
                </w:rPr>
                <w:t>ru</w:t>
              </w:r>
            </w:hyperlink>
            <w:r w:rsidRPr="006A1DB8">
              <w:rPr>
                <w:b/>
                <w:i/>
                <w:color w:val="000000"/>
              </w:rPr>
              <w:t>)</w:t>
            </w:r>
          </w:p>
          <w:p w:rsidR="006A1DB8" w:rsidRPr="00FD7BF8" w:rsidRDefault="006A1DB8" w:rsidP="008C0E98">
            <w:pPr>
              <w:pStyle w:val="2"/>
              <w:widowControl w:val="0"/>
              <w:tabs>
                <w:tab w:val="clear" w:pos="1260"/>
              </w:tabs>
              <w:adjustRightInd w:val="0"/>
              <w:spacing w:line="240" w:lineRule="auto"/>
              <w:ind w:firstLine="0"/>
              <w:textAlignment w:val="baseline"/>
              <w:rPr>
                <w:color w:val="000000"/>
                <w:sz w:val="22"/>
                <w:szCs w:val="22"/>
              </w:rPr>
            </w:pP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6886" w:rsidP="008C0E98">
            <w:pPr>
              <w:spacing w:after="0"/>
              <w:rPr>
                <w:rFonts w:ascii="Times New Roman" w:hAnsi="Times New Roman" w:cs="Times New Roman"/>
              </w:rPr>
            </w:pPr>
            <w:r w:rsidRPr="00FD7BF8">
              <w:rPr>
                <w:rFonts w:ascii="Times New Roman" w:eastAsia="Calibri" w:hAnsi="Times New Roman" w:cs="Times New Roman"/>
                <w:color w:val="000000"/>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6886" w:rsidP="008C0E98">
            <w:pPr>
              <w:pStyle w:val="2"/>
              <w:widowControl w:val="0"/>
              <w:adjustRightInd w:val="0"/>
              <w:spacing w:line="240" w:lineRule="auto"/>
              <w:ind w:firstLine="0"/>
              <w:textAlignment w:val="baseline"/>
              <w:rPr>
                <w:color w:val="000000"/>
                <w:sz w:val="22"/>
                <w:szCs w:val="22"/>
              </w:rPr>
            </w:pPr>
            <w:r w:rsidRPr="00FD7BF8">
              <w:rPr>
                <w:color w:val="000000"/>
                <w:sz w:val="22"/>
                <w:szCs w:val="22"/>
              </w:rPr>
              <w:t xml:space="preserve">Установлены в форме </w:t>
            </w:r>
            <w:r w:rsidR="00BE28F1" w:rsidRPr="00FD7BF8">
              <w:rPr>
                <w:color w:val="000000"/>
                <w:sz w:val="22"/>
                <w:szCs w:val="22"/>
              </w:rPr>
              <w:t xml:space="preserve">первой части </w:t>
            </w:r>
            <w:r w:rsidRPr="00FD7BF8">
              <w:rPr>
                <w:color w:val="000000"/>
                <w:sz w:val="22"/>
                <w:szCs w:val="22"/>
              </w:rPr>
              <w:t xml:space="preserve">заявки на </w:t>
            </w:r>
            <w:r w:rsidR="00BE28F1" w:rsidRPr="00FD7BF8">
              <w:rPr>
                <w:color w:val="000000"/>
                <w:sz w:val="22"/>
                <w:szCs w:val="22"/>
              </w:rPr>
              <w:t>участие в закупке (Приложении №</w:t>
            </w:r>
            <w:r w:rsidRPr="00FD7BF8">
              <w:rPr>
                <w:color w:val="000000"/>
                <w:sz w:val="22"/>
                <w:szCs w:val="22"/>
              </w:rPr>
              <w:t>2 к настоящей Документации)</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6886" w:rsidP="008C0E98">
            <w:pPr>
              <w:spacing w:after="0"/>
              <w:rPr>
                <w:rFonts w:ascii="Times New Roman" w:hAnsi="Times New Roman" w:cs="Times New Roman"/>
              </w:rPr>
            </w:pPr>
            <w:r w:rsidRPr="00FD7BF8">
              <w:rPr>
                <w:rFonts w:ascii="Times New Roman" w:eastAsia="Calibri" w:hAnsi="Times New Roman" w:cs="Times New Roman"/>
                <w:color w:val="000000"/>
                <w:lang w:eastAsia="ru-RU"/>
              </w:rPr>
              <w:t>Порядок, дата начала, дата и время окончания срока подачи заявок на участие в закупке</w:t>
            </w:r>
          </w:p>
          <w:p w:rsidR="008C0E98" w:rsidRPr="00FD7BF8" w:rsidRDefault="008C0E98" w:rsidP="008C0E98">
            <w:pPr>
              <w:spacing w:after="0"/>
              <w:rPr>
                <w:rFonts w:ascii="Times New Roman" w:hAnsi="Times New Roman" w:cs="Times New Roman"/>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8C0E98" w:rsidRPr="007617A6" w:rsidRDefault="008C6886" w:rsidP="008C0E98">
            <w:pPr>
              <w:tabs>
                <w:tab w:val="left" w:pos="1843"/>
              </w:tabs>
              <w:suppressAutoHyphens/>
              <w:spacing w:after="0" w:line="240" w:lineRule="auto"/>
              <w:jc w:val="both"/>
              <w:rPr>
                <w:rFonts w:ascii="Times New Roman" w:eastAsia="Times New Roman" w:hAnsi="Times New Roman" w:cs="Times New Roman"/>
                <w:lang w:eastAsia="ar-SA"/>
              </w:rPr>
            </w:pPr>
            <w:r w:rsidRPr="007617A6">
              <w:rPr>
                <w:rFonts w:ascii="Times New Roman" w:eastAsia="Times New Roman" w:hAnsi="Times New Roman" w:cs="Times New Roman"/>
                <w:lang w:eastAsia="ar-SA"/>
              </w:rPr>
              <w:t xml:space="preserve">Заявки на участие в закупке подаются в любое время </w:t>
            </w:r>
            <w:r w:rsidRPr="007617A6">
              <w:rPr>
                <w:rFonts w:ascii="Times New Roman" w:eastAsia="Times New Roman" w:hAnsi="Times New Roman" w:cs="Times New Roman"/>
                <w:b/>
                <w:lang w:eastAsia="ar-SA"/>
              </w:rPr>
              <w:t xml:space="preserve">с момента размещения закупки </w:t>
            </w:r>
            <w:r w:rsidRPr="007617A6">
              <w:rPr>
                <w:rFonts w:ascii="Times New Roman" w:eastAsia="Times New Roman" w:hAnsi="Times New Roman" w:cs="Times New Roman"/>
                <w:lang w:eastAsia="ar-SA"/>
              </w:rPr>
              <w:t>до даты и времени окончания срока подачи заявок на участие в закупке</w:t>
            </w:r>
            <w:r>
              <w:rPr>
                <w:rFonts w:ascii="Times New Roman" w:eastAsia="Times New Roman" w:hAnsi="Times New Roman" w:cs="Times New Roman"/>
                <w:lang w:eastAsia="ar-SA"/>
              </w:rPr>
              <w:t xml:space="preserve"> </w:t>
            </w:r>
            <w:r w:rsidR="001702AA" w:rsidRPr="002922EF">
              <w:rPr>
                <w:rFonts w:ascii="Times New Roman" w:eastAsia="Times New Roman" w:hAnsi="Times New Roman" w:cs="Times New Roman"/>
                <w:b/>
                <w:highlight w:val="yellow"/>
                <w:lang w:eastAsia="ar-SA"/>
              </w:rPr>
              <w:t>«</w:t>
            </w:r>
            <w:r w:rsidR="00732217">
              <w:rPr>
                <w:rFonts w:ascii="Times New Roman" w:eastAsia="Times New Roman" w:hAnsi="Times New Roman" w:cs="Times New Roman"/>
                <w:b/>
                <w:highlight w:val="yellow"/>
                <w:lang w:eastAsia="ar-SA"/>
              </w:rPr>
              <w:t>26</w:t>
            </w:r>
            <w:r w:rsidR="001702AA" w:rsidRPr="002922EF">
              <w:rPr>
                <w:rFonts w:ascii="Times New Roman" w:eastAsia="Times New Roman" w:hAnsi="Times New Roman" w:cs="Times New Roman"/>
                <w:b/>
                <w:highlight w:val="yellow"/>
                <w:lang w:eastAsia="ar-SA"/>
              </w:rPr>
              <w:t>»</w:t>
            </w:r>
            <w:r w:rsidR="00732217">
              <w:rPr>
                <w:rFonts w:ascii="Times New Roman" w:eastAsia="Times New Roman" w:hAnsi="Times New Roman" w:cs="Times New Roman"/>
                <w:b/>
                <w:highlight w:val="yellow"/>
                <w:lang w:eastAsia="ar-SA"/>
              </w:rPr>
              <w:t xml:space="preserve"> сентября </w:t>
            </w:r>
            <w:r w:rsidR="001702AA" w:rsidRPr="002922EF">
              <w:rPr>
                <w:rFonts w:ascii="Times New Roman" w:eastAsia="Times New Roman" w:hAnsi="Times New Roman" w:cs="Times New Roman"/>
                <w:b/>
                <w:highlight w:val="yellow"/>
                <w:lang w:eastAsia="ar-SA"/>
              </w:rPr>
              <w:t>2019 года</w:t>
            </w:r>
            <w:r w:rsidR="001702AA" w:rsidRPr="007617A6">
              <w:rPr>
                <w:rFonts w:ascii="Times New Roman" w:eastAsia="Times New Roman" w:hAnsi="Times New Roman" w:cs="Times New Roman"/>
                <w:b/>
                <w:lang w:eastAsia="ar-SA"/>
              </w:rPr>
              <w:t xml:space="preserve"> </w:t>
            </w:r>
            <w:r w:rsidR="001702AA">
              <w:rPr>
                <w:rFonts w:ascii="Times New Roman" w:eastAsia="Times New Roman" w:hAnsi="Times New Roman" w:cs="Times New Roman"/>
                <w:b/>
                <w:lang w:eastAsia="ar-SA"/>
              </w:rPr>
              <w:t xml:space="preserve">до </w:t>
            </w:r>
            <w:r w:rsidR="002922EF">
              <w:rPr>
                <w:rFonts w:ascii="Times New Roman" w:eastAsia="Times New Roman" w:hAnsi="Times New Roman" w:cs="Times New Roman"/>
                <w:b/>
                <w:lang w:eastAsia="ar-SA"/>
              </w:rPr>
              <w:t>06</w:t>
            </w:r>
            <w:r w:rsidRPr="007617A6">
              <w:rPr>
                <w:rFonts w:ascii="Times New Roman" w:eastAsia="Times New Roman" w:hAnsi="Times New Roman" w:cs="Times New Roman"/>
                <w:b/>
                <w:lang w:eastAsia="ar-SA"/>
              </w:rPr>
              <w:t xml:space="preserve"> часов 00 минут </w:t>
            </w:r>
            <w:r w:rsidRPr="007617A6">
              <w:rPr>
                <w:rFonts w:ascii="Times New Roman" w:eastAsia="Times New Roman" w:hAnsi="Times New Roman" w:cs="Times New Roman"/>
                <w:lang w:eastAsia="ar-SA"/>
              </w:rPr>
              <w:t xml:space="preserve">(по местному времени Заказчика, отличается от московского на + 2 часа). </w:t>
            </w:r>
          </w:p>
          <w:p w:rsidR="008C0E98" w:rsidRPr="007617A6" w:rsidRDefault="008C6886" w:rsidP="008C0E98">
            <w:pPr>
              <w:shd w:val="clear" w:color="auto" w:fill="FFFFFF"/>
              <w:spacing w:after="0" w:line="240" w:lineRule="auto"/>
              <w:jc w:val="both"/>
              <w:rPr>
                <w:rFonts w:ascii="Times New Roman" w:eastAsia="Times New Roman" w:hAnsi="Times New Roman" w:cs="Times New Roman"/>
                <w:color w:val="000000"/>
                <w:lang w:eastAsia="ru-RU"/>
              </w:rPr>
            </w:pPr>
            <w:r w:rsidRPr="007617A6">
              <w:rPr>
                <w:rFonts w:ascii="Times New Roman" w:eastAsia="Times New Roman" w:hAnsi="Times New Roman" w:cs="Times New Roman"/>
                <w:color w:val="000000"/>
                <w:lang w:eastAsia="ru-RU"/>
              </w:rPr>
              <w:t>Заявки</w:t>
            </w:r>
            <w:r w:rsidR="003D3558" w:rsidRPr="007617A6">
              <w:rPr>
                <w:rFonts w:ascii="Times New Roman" w:eastAsia="Times New Roman" w:hAnsi="Times New Roman" w:cs="Times New Roman"/>
                <w:color w:val="000000"/>
                <w:lang w:eastAsia="ru-RU"/>
              </w:rPr>
              <w:t xml:space="preserve"> на участие в закупке подается У</w:t>
            </w:r>
            <w:r w:rsidRPr="007617A6">
              <w:rPr>
                <w:rFonts w:ascii="Times New Roman" w:eastAsia="Times New Roman" w:hAnsi="Times New Roman" w:cs="Times New Roman"/>
                <w:color w:val="000000"/>
                <w:lang w:eastAsia="ru-RU"/>
              </w:rPr>
              <w:t>частником закупки в форме электронного документа, подписанного электронной подписью лица, имеющ</w:t>
            </w:r>
            <w:r w:rsidR="003D3558" w:rsidRPr="007617A6">
              <w:rPr>
                <w:rFonts w:ascii="Times New Roman" w:eastAsia="Times New Roman" w:hAnsi="Times New Roman" w:cs="Times New Roman"/>
                <w:color w:val="000000"/>
                <w:lang w:eastAsia="ru-RU"/>
              </w:rPr>
              <w:t>его право действовать от имени У</w:t>
            </w:r>
            <w:r w:rsidRPr="007617A6">
              <w:rPr>
                <w:rFonts w:ascii="Times New Roman" w:eastAsia="Times New Roman" w:hAnsi="Times New Roman" w:cs="Times New Roman"/>
                <w:color w:val="000000"/>
                <w:lang w:eastAsia="ru-RU"/>
              </w:rPr>
              <w:t>частника закупки без доверенности или уполномоченным им лицом на основании доверенности, в соответствии с требованиями Федерального закона от 06 апреля 2011 года № 63-ФЗ «Об электронной подписи». Заявки на участие в закупке подается с использованием ЭТП.</w:t>
            </w:r>
          </w:p>
          <w:p w:rsidR="008C0E98" w:rsidRPr="007617A6" w:rsidRDefault="008C6886" w:rsidP="005D7D69">
            <w:pPr>
              <w:shd w:val="clear" w:color="auto" w:fill="FFFFFF"/>
              <w:spacing w:after="0" w:line="240" w:lineRule="auto"/>
              <w:jc w:val="both"/>
              <w:rPr>
                <w:rFonts w:ascii="Times New Roman" w:hAnsi="Times New Roman" w:cs="Times New Roman"/>
                <w:b/>
                <w:color w:val="000000"/>
              </w:rPr>
            </w:pPr>
            <w:r w:rsidRPr="007617A6">
              <w:rPr>
                <w:rFonts w:ascii="Times New Roman" w:eastAsia="Times New Roman" w:hAnsi="Times New Roman" w:cs="Times New Roman"/>
                <w:color w:val="000000"/>
                <w:lang w:eastAsia="ru-RU"/>
              </w:rPr>
              <w:t xml:space="preserve">Любой </w:t>
            </w:r>
            <w:r w:rsidR="003D3558" w:rsidRPr="007617A6">
              <w:rPr>
                <w:rFonts w:ascii="Times New Roman" w:eastAsia="Times New Roman" w:hAnsi="Times New Roman" w:cs="Times New Roman"/>
                <w:color w:val="000000"/>
                <w:lang w:eastAsia="ru-RU"/>
              </w:rPr>
              <w:t>У</w:t>
            </w:r>
            <w:r w:rsidRPr="007617A6">
              <w:rPr>
                <w:rFonts w:ascii="Times New Roman" w:eastAsia="Times New Roman" w:hAnsi="Times New Roman" w:cs="Times New Roman"/>
                <w:color w:val="000000"/>
                <w:lang w:eastAsia="ru-RU"/>
              </w:rPr>
              <w:t>частник</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вправе подать только одну заявку на участие в закупке. В случае установления факта подачи одним </w:t>
            </w:r>
            <w:r w:rsidR="003D3558" w:rsidRPr="007617A6">
              <w:rPr>
                <w:rFonts w:ascii="Times New Roman" w:eastAsia="Times New Roman" w:hAnsi="Times New Roman" w:cs="Times New Roman"/>
                <w:color w:val="000000"/>
                <w:lang w:eastAsia="ru-RU"/>
              </w:rPr>
              <w:t>У</w:t>
            </w:r>
            <w:r w:rsidRPr="007617A6">
              <w:rPr>
                <w:rFonts w:ascii="Times New Roman" w:eastAsia="Times New Roman" w:hAnsi="Times New Roman" w:cs="Times New Roman"/>
                <w:color w:val="000000"/>
                <w:lang w:eastAsia="ru-RU"/>
              </w:rPr>
              <w:t>частником</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двух и более заявок на участие в закупке на участие в данной закупке, при условии, что поданные ранее заявки на участие в закупке таким </w:t>
            </w:r>
            <w:r w:rsidR="003D3558" w:rsidRPr="007617A6">
              <w:rPr>
                <w:rFonts w:ascii="Times New Roman" w:eastAsia="Times New Roman" w:hAnsi="Times New Roman" w:cs="Times New Roman"/>
                <w:color w:val="000000"/>
                <w:lang w:eastAsia="ru-RU"/>
              </w:rPr>
              <w:t>У</w:t>
            </w:r>
            <w:r w:rsidRPr="007617A6">
              <w:rPr>
                <w:rFonts w:ascii="Times New Roman" w:eastAsia="Times New Roman" w:hAnsi="Times New Roman" w:cs="Times New Roman"/>
                <w:color w:val="000000"/>
                <w:lang w:eastAsia="ru-RU"/>
              </w:rPr>
              <w:t>частником</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не отозваны, все заявки на участие в закупке такого </w:t>
            </w:r>
            <w:r w:rsidR="003D3558" w:rsidRPr="007617A6">
              <w:rPr>
                <w:rFonts w:ascii="Times New Roman" w:eastAsia="Times New Roman" w:hAnsi="Times New Roman" w:cs="Times New Roman"/>
                <w:color w:val="000000"/>
                <w:lang w:eastAsia="ru-RU"/>
              </w:rPr>
              <w:t>Уч</w:t>
            </w:r>
            <w:r w:rsidRPr="007617A6">
              <w:rPr>
                <w:rFonts w:ascii="Times New Roman" w:eastAsia="Times New Roman" w:hAnsi="Times New Roman" w:cs="Times New Roman"/>
                <w:color w:val="000000"/>
                <w:lang w:eastAsia="ru-RU"/>
              </w:rPr>
              <w:t>астника</w:t>
            </w:r>
            <w:r w:rsidR="003D3558" w:rsidRPr="007617A6">
              <w:rPr>
                <w:rFonts w:ascii="Times New Roman" w:eastAsia="Times New Roman" w:hAnsi="Times New Roman" w:cs="Times New Roman"/>
                <w:color w:val="000000"/>
                <w:lang w:eastAsia="ru-RU"/>
              </w:rPr>
              <w:t xml:space="preserve"> закупки</w:t>
            </w:r>
            <w:r w:rsidRPr="007617A6">
              <w:rPr>
                <w:rFonts w:ascii="Times New Roman" w:eastAsia="Times New Roman" w:hAnsi="Times New Roman" w:cs="Times New Roman"/>
                <w:color w:val="000000"/>
                <w:lang w:eastAsia="ru-RU"/>
              </w:rPr>
              <w:t xml:space="preserve"> не допускаются к участию в закупке.</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8C0E98" w:rsidRPr="00FD7BF8" w:rsidRDefault="008C0E9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tcPr>
          <w:p w:rsidR="008C0E98" w:rsidRPr="00FD7BF8" w:rsidRDefault="008C6886" w:rsidP="008C0E98">
            <w:pPr>
              <w:spacing w:after="0"/>
              <w:rPr>
                <w:rFonts w:ascii="Times New Roman" w:hAnsi="Times New Roman" w:cs="Times New Roman"/>
              </w:rPr>
            </w:pPr>
            <w:r w:rsidRPr="00FD7BF8">
              <w:rPr>
                <w:rFonts w:ascii="Times New Roman" w:hAnsi="Times New Roman" w:cs="Times New Roman"/>
              </w:rPr>
              <w:t>Срок, место и порядок предоставления Документации</w:t>
            </w:r>
          </w:p>
        </w:tc>
        <w:tc>
          <w:tcPr>
            <w:tcW w:w="7338" w:type="dxa"/>
            <w:tcBorders>
              <w:top w:val="single" w:sz="4" w:space="0" w:color="auto"/>
              <w:left w:val="single" w:sz="4" w:space="0" w:color="auto"/>
              <w:bottom w:val="single" w:sz="4" w:space="0" w:color="auto"/>
              <w:right w:val="single" w:sz="4" w:space="0" w:color="auto"/>
            </w:tcBorders>
          </w:tcPr>
          <w:p w:rsidR="008C0E98" w:rsidRPr="007617A6" w:rsidRDefault="008C6886" w:rsidP="005F44EF">
            <w:pPr>
              <w:widowControl w:val="0"/>
              <w:spacing w:after="0"/>
              <w:jc w:val="both"/>
              <w:rPr>
                <w:rFonts w:ascii="Times New Roman" w:hAnsi="Times New Roman" w:cs="Times New Roman"/>
              </w:rPr>
            </w:pPr>
            <w:r w:rsidRPr="007617A6">
              <w:rPr>
                <w:rFonts w:ascii="Times New Roman" w:hAnsi="Times New Roman" w:cs="Times New Roman"/>
              </w:rPr>
              <w:t>Настоящая Документация, Извещение</w:t>
            </w:r>
            <w:r w:rsidR="005F44EF" w:rsidRPr="007617A6">
              <w:rPr>
                <w:rFonts w:ascii="Times New Roman" w:hAnsi="Times New Roman" w:cs="Times New Roman"/>
              </w:rPr>
              <w:t xml:space="preserve"> и </w:t>
            </w:r>
            <w:r w:rsidRPr="007617A6">
              <w:rPr>
                <w:rFonts w:ascii="Times New Roman" w:hAnsi="Times New Roman" w:cs="Times New Roman"/>
              </w:rPr>
              <w:t xml:space="preserve">проект </w:t>
            </w:r>
            <w:r w:rsidR="008665FD" w:rsidRPr="007617A6">
              <w:rPr>
                <w:rFonts w:ascii="Times New Roman" w:hAnsi="Times New Roman" w:cs="Times New Roman"/>
              </w:rPr>
              <w:t>Договор</w:t>
            </w:r>
            <w:r w:rsidRPr="007617A6">
              <w:rPr>
                <w:rFonts w:ascii="Times New Roman" w:hAnsi="Times New Roman" w:cs="Times New Roman"/>
              </w:rPr>
              <w:t xml:space="preserve">а </w:t>
            </w:r>
            <w:r w:rsidR="005F44EF" w:rsidRPr="007617A6">
              <w:rPr>
                <w:rFonts w:ascii="Times New Roman" w:hAnsi="Times New Roman" w:cs="Times New Roman"/>
              </w:rPr>
              <w:t>опубликовываются на официальном сайте АО «ЭК «Восток», на электронной торговой площадке РТС-тендер, в ЕИС</w:t>
            </w:r>
            <w:r w:rsidRPr="007617A6">
              <w:rPr>
                <w:rFonts w:ascii="Times New Roman" w:hAnsi="Times New Roman" w:cs="Times New Roman"/>
              </w:rPr>
              <w:t xml:space="preserve">. Участники закупки должны самостоятельно бесплатно ознакомиться с условиями закупки. Настоящая </w:t>
            </w:r>
            <w:r w:rsidR="005F44EF" w:rsidRPr="007617A6">
              <w:rPr>
                <w:rFonts w:ascii="Times New Roman" w:hAnsi="Times New Roman" w:cs="Times New Roman"/>
              </w:rPr>
              <w:t xml:space="preserve">Документация, </w:t>
            </w:r>
            <w:r w:rsidRPr="007617A6">
              <w:rPr>
                <w:rFonts w:ascii="Times New Roman" w:hAnsi="Times New Roman" w:cs="Times New Roman"/>
              </w:rPr>
              <w:t xml:space="preserve">Извещение и проект </w:t>
            </w:r>
            <w:r w:rsidR="008665FD" w:rsidRPr="007617A6">
              <w:rPr>
                <w:rFonts w:ascii="Times New Roman" w:hAnsi="Times New Roman" w:cs="Times New Roman"/>
              </w:rPr>
              <w:t>Договор</w:t>
            </w:r>
            <w:r w:rsidRPr="007617A6">
              <w:rPr>
                <w:rFonts w:ascii="Times New Roman" w:hAnsi="Times New Roman" w:cs="Times New Roman"/>
              </w:rPr>
              <w:t>а доступн</w:t>
            </w:r>
            <w:r w:rsidR="005F44EF" w:rsidRPr="007617A6">
              <w:rPr>
                <w:rFonts w:ascii="Times New Roman" w:hAnsi="Times New Roman" w:cs="Times New Roman"/>
              </w:rPr>
              <w:t>ы</w:t>
            </w:r>
            <w:r w:rsidRPr="007617A6">
              <w:rPr>
                <w:rFonts w:ascii="Times New Roman" w:hAnsi="Times New Roman" w:cs="Times New Roman"/>
              </w:rPr>
              <w:t xml:space="preserve"> для ознакомления любому лицу с даты опубликования</w:t>
            </w:r>
            <w:r w:rsidR="005F44EF" w:rsidRPr="007617A6">
              <w:rPr>
                <w:rFonts w:ascii="Times New Roman" w:hAnsi="Times New Roman" w:cs="Times New Roman"/>
              </w:rPr>
              <w:t>.</w:t>
            </w:r>
            <w:r w:rsidRPr="007617A6">
              <w:rPr>
                <w:rFonts w:ascii="Times New Roman" w:hAnsi="Times New Roman" w:cs="Times New Roman"/>
              </w:rPr>
              <w:t xml:space="preserve"> </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8C6886" w:rsidP="005F44EF">
            <w:pPr>
              <w:spacing w:after="0" w:line="240" w:lineRule="auto"/>
              <w:rPr>
                <w:rFonts w:ascii="Times New Roman" w:eastAsia="Times New Roman" w:hAnsi="Times New Roman" w:cs="Times New Roman"/>
                <w:lang w:eastAsia="ru-RU"/>
              </w:rPr>
            </w:pPr>
            <w:r w:rsidRPr="00FD7BF8">
              <w:rPr>
                <w:rFonts w:ascii="Times New Roman" w:eastAsia="Calibri" w:hAnsi="Times New Roman" w:cs="Times New Roman"/>
                <w:color w:val="000000"/>
                <w:lang w:eastAsia="ru-RU"/>
              </w:rPr>
              <w:t xml:space="preserve">Форма, порядок, дата и время </w:t>
            </w:r>
            <w:r w:rsidR="003D3558" w:rsidRPr="00FD7BF8">
              <w:rPr>
                <w:rFonts w:ascii="Times New Roman" w:eastAsia="Calibri" w:hAnsi="Times New Roman" w:cs="Times New Roman"/>
                <w:color w:val="000000"/>
                <w:lang w:eastAsia="ru-RU"/>
              </w:rPr>
              <w:t>окончания срока предоставления У</w:t>
            </w:r>
            <w:r w:rsidRPr="00FD7BF8">
              <w:rPr>
                <w:rFonts w:ascii="Times New Roman" w:eastAsia="Calibri" w:hAnsi="Times New Roman" w:cs="Times New Roman"/>
                <w:color w:val="000000"/>
                <w:lang w:eastAsia="ru-RU"/>
              </w:rPr>
              <w:t>частникам закупки разъяснений положений Документации</w:t>
            </w:r>
          </w:p>
        </w:tc>
        <w:tc>
          <w:tcPr>
            <w:tcW w:w="7338" w:type="dxa"/>
            <w:tcBorders>
              <w:top w:val="single" w:sz="4" w:space="0" w:color="auto"/>
              <w:left w:val="single" w:sz="4" w:space="0" w:color="auto"/>
              <w:bottom w:val="single" w:sz="4" w:space="0" w:color="auto"/>
              <w:right w:val="single" w:sz="4" w:space="0" w:color="auto"/>
            </w:tcBorders>
          </w:tcPr>
          <w:p w:rsidR="005F44EF" w:rsidRPr="007617A6" w:rsidRDefault="008C6886" w:rsidP="005F44EF">
            <w:pPr>
              <w:widowControl w:val="0"/>
              <w:spacing w:after="0"/>
              <w:jc w:val="both"/>
              <w:rPr>
                <w:rFonts w:ascii="Times New Roman" w:eastAsia="Calibri" w:hAnsi="Times New Roman" w:cs="Times New Roman"/>
                <w:color w:val="000000"/>
              </w:rPr>
            </w:pPr>
            <w:r w:rsidRPr="007617A6">
              <w:rPr>
                <w:rFonts w:ascii="Times New Roman" w:eastAsia="Calibri" w:hAnsi="Times New Roman" w:cs="Times New Roman"/>
                <w:color w:val="000000"/>
              </w:rPr>
              <w:t>В соответствии с п.3.2. раздела 3 настояще</w:t>
            </w:r>
            <w:r w:rsidR="00CB65D8" w:rsidRPr="007617A6">
              <w:rPr>
                <w:rFonts w:ascii="Times New Roman" w:eastAsia="Calibri" w:hAnsi="Times New Roman" w:cs="Times New Roman"/>
                <w:color w:val="000000"/>
              </w:rPr>
              <w:t>й Документации</w:t>
            </w:r>
            <w:r w:rsidRPr="007617A6">
              <w:rPr>
                <w:rFonts w:ascii="Times New Roman" w:eastAsia="Calibri" w:hAnsi="Times New Roman" w:cs="Times New Roman"/>
                <w:color w:val="000000"/>
              </w:rPr>
              <w:t>.</w:t>
            </w:r>
          </w:p>
          <w:p w:rsidR="005F44EF" w:rsidRPr="007617A6" w:rsidRDefault="008C6886" w:rsidP="005F44EF">
            <w:pPr>
              <w:widowControl w:val="0"/>
              <w:spacing w:after="0"/>
              <w:jc w:val="both"/>
              <w:rPr>
                <w:rFonts w:ascii="Times New Roman" w:hAnsi="Times New Roman" w:cs="Times New Roman"/>
                <w:color w:val="000000"/>
              </w:rPr>
            </w:pPr>
            <w:r w:rsidRPr="007617A6">
              <w:rPr>
                <w:rFonts w:ascii="Times New Roman" w:hAnsi="Times New Roman" w:cs="Times New Roman"/>
                <w:color w:val="000000"/>
              </w:rPr>
              <w:t xml:space="preserve">Дата начала срока подачи запроса на дачу разъяснений положений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в адрес Заказчика - день опубликования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на ЭТП.</w:t>
            </w:r>
          </w:p>
          <w:p w:rsidR="005F44EF" w:rsidRPr="007617A6" w:rsidRDefault="008C6886" w:rsidP="005F44EF">
            <w:pPr>
              <w:widowControl w:val="0"/>
              <w:spacing w:after="0"/>
              <w:jc w:val="both"/>
              <w:rPr>
                <w:rFonts w:ascii="Times New Roman" w:hAnsi="Times New Roman" w:cs="Times New Roman"/>
                <w:color w:val="000000"/>
              </w:rPr>
            </w:pPr>
            <w:r w:rsidRPr="007617A6">
              <w:rPr>
                <w:rFonts w:ascii="Times New Roman" w:hAnsi="Times New Roman" w:cs="Times New Roman"/>
                <w:color w:val="000000"/>
              </w:rPr>
              <w:t xml:space="preserve">Дата окончания срока подачи запроса на дачу разъяснений положений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в адрес Заказчика: </w:t>
            </w:r>
            <w:r w:rsidRPr="002922EF">
              <w:rPr>
                <w:rFonts w:ascii="Times New Roman" w:hAnsi="Times New Roman" w:cs="Times New Roman"/>
                <w:b/>
                <w:color w:val="000000"/>
                <w:highlight w:val="yellow"/>
              </w:rPr>
              <w:t>«</w:t>
            </w:r>
            <w:r w:rsidR="00732217">
              <w:rPr>
                <w:rFonts w:ascii="Times New Roman" w:hAnsi="Times New Roman" w:cs="Times New Roman"/>
                <w:b/>
                <w:color w:val="000000"/>
                <w:highlight w:val="yellow"/>
              </w:rPr>
              <w:t>20</w:t>
            </w:r>
            <w:r w:rsidRPr="002922EF">
              <w:rPr>
                <w:rFonts w:ascii="Times New Roman" w:hAnsi="Times New Roman" w:cs="Times New Roman"/>
                <w:b/>
                <w:color w:val="000000"/>
                <w:highlight w:val="yellow"/>
              </w:rPr>
              <w:t>»</w:t>
            </w:r>
            <w:r w:rsidR="00732217">
              <w:rPr>
                <w:rFonts w:ascii="Times New Roman" w:hAnsi="Times New Roman" w:cs="Times New Roman"/>
                <w:b/>
                <w:color w:val="000000"/>
                <w:highlight w:val="yellow"/>
              </w:rPr>
              <w:t xml:space="preserve"> сентября</w:t>
            </w:r>
            <w:r w:rsidRPr="002922EF">
              <w:rPr>
                <w:rFonts w:ascii="Times New Roman" w:hAnsi="Times New Roman" w:cs="Times New Roman"/>
                <w:b/>
                <w:color w:val="000000"/>
                <w:highlight w:val="yellow"/>
              </w:rPr>
              <w:t xml:space="preserve"> 2019г.</w:t>
            </w:r>
            <w:r w:rsidR="001702AA">
              <w:rPr>
                <w:rFonts w:ascii="Times New Roman" w:hAnsi="Times New Roman" w:cs="Times New Roman"/>
                <w:b/>
                <w:color w:val="000000"/>
              </w:rPr>
              <w:t xml:space="preserve"> </w:t>
            </w:r>
            <w:r w:rsidR="001702AA" w:rsidRPr="007617A6">
              <w:rPr>
                <w:rFonts w:ascii="Times New Roman" w:hAnsi="Times New Roman" w:cs="Times New Roman"/>
                <w:b/>
                <w:color w:val="000000"/>
              </w:rPr>
              <w:t>до 06 часов 00 минут</w:t>
            </w:r>
            <w:r w:rsidRPr="007617A6">
              <w:rPr>
                <w:rFonts w:ascii="Times New Roman" w:hAnsi="Times New Roman" w:cs="Times New Roman"/>
                <w:color w:val="000000"/>
              </w:rPr>
              <w:t xml:space="preserve"> (</w:t>
            </w:r>
            <w:r w:rsidRPr="007617A6">
              <w:rPr>
                <w:rFonts w:ascii="Times New Roman" w:hAnsi="Times New Roman" w:cs="Times New Roman"/>
              </w:rPr>
              <w:t>время местное, отличается от московского на + 2 часа</w:t>
            </w:r>
            <w:r w:rsidRPr="007617A6">
              <w:rPr>
                <w:rFonts w:ascii="Times New Roman" w:hAnsi="Times New Roman" w:cs="Times New Roman"/>
                <w:color w:val="000000"/>
              </w:rPr>
              <w:t>)</w:t>
            </w:r>
          </w:p>
          <w:p w:rsidR="005F44EF" w:rsidRPr="007617A6" w:rsidRDefault="008C6886" w:rsidP="008D7DCC">
            <w:pPr>
              <w:autoSpaceDE w:val="0"/>
              <w:autoSpaceDN w:val="0"/>
              <w:adjustRightInd w:val="0"/>
              <w:spacing w:after="0" w:line="240" w:lineRule="auto"/>
              <w:jc w:val="both"/>
              <w:rPr>
                <w:rFonts w:ascii="Times New Roman" w:hAnsi="Times New Roman" w:cs="Times New Roman"/>
                <w:color w:val="000000"/>
              </w:rPr>
            </w:pPr>
            <w:r w:rsidRPr="007617A6">
              <w:rPr>
                <w:rFonts w:ascii="Times New Roman" w:hAnsi="Times New Roman" w:cs="Times New Roman"/>
                <w:color w:val="000000"/>
              </w:rPr>
              <w:t xml:space="preserve">В течение 3 (трех) рабочих дней с даты поступления запроса на дачу разъяснений, Заказчик осуществляет разъяснение положений </w:t>
            </w:r>
            <w:r w:rsidR="008D7DCC" w:rsidRPr="007617A6">
              <w:rPr>
                <w:rFonts w:ascii="Times New Roman" w:eastAsia="Calibri" w:hAnsi="Times New Roman" w:cs="Times New Roman"/>
                <w:color w:val="000000"/>
              </w:rPr>
              <w:t>настоящей Документации</w:t>
            </w:r>
            <w:r w:rsidRPr="007617A6">
              <w:rPr>
                <w:rFonts w:ascii="Times New Roman" w:hAnsi="Times New Roman" w:cs="Times New Roman"/>
                <w:color w:val="000000"/>
              </w:rPr>
              <w:t xml:space="preserve"> с указанием пре</w:t>
            </w:r>
            <w:r w:rsidR="008D7DCC" w:rsidRPr="007617A6">
              <w:rPr>
                <w:rFonts w:ascii="Times New Roman" w:hAnsi="Times New Roman" w:cs="Times New Roman"/>
                <w:color w:val="000000"/>
              </w:rPr>
              <w:t>дмета запроса, но без указания У</w:t>
            </w:r>
            <w:r w:rsidRPr="007617A6">
              <w:rPr>
                <w:rFonts w:ascii="Times New Roman" w:hAnsi="Times New Roman" w:cs="Times New Roman"/>
                <w:color w:val="000000"/>
              </w:rPr>
              <w:t>частника</w:t>
            </w:r>
            <w:r w:rsidR="008D7DCC" w:rsidRPr="007617A6">
              <w:rPr>
                <w:rFonts w:ascii="Times New Roman" w:hAnsi="Times New Roman" w:cs="Times New Roman"/>
                <w:color w:val="000000"/>
              </w:rPr>
              <w:t xml:space="preserve"> закупки</w:t>
            </w:r>
            <w:r w:rsidRPr="007617A6">
              <w:rPr>
                <w:rFonts w:ascii="Times New Roman" w:hAnsi="Times New Roman" w:cs="Times New Roman"/>
                <w:color w:val="000000"/>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tc>
      </w:tr>
      <w:tr w:rsidR="00A1463D" w:rsidTr="00746A49">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8C6886" w:rsidP="005F44EF">
            <w:pPr>
              <w:rPr>
                <w:rFonts w:ascii="Times New Roman" w:hAnsi="Times New Roman" w:cs="Times New Roman"/>
              </w:rPr>
            </w:pPr>
            <w:r w:rsidRPr="00FD7BF8">
              <w:rPr>
                <w:rFonts w:ascii="Times New Roman" w:hAnsi="Times New Roman" w:cs="Times New Roman"/>
              </w:rPr>
              <w:t>Место подачи заявок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5F44EF" w:rsidRPr="007617A6" w:rsidRDefault="008C6886" w:rsidP="005F44EF">
            <w:pPr>
              <w:pStyle w:val="aa"/>
              <w:spacing w:before="0" w:beforeAutospacing="0" w:after="0" w:afterAutospacing="0"/>
              <w:jc w:val="both"/>
              <w:rPr>
                <w:color w:val="000000"/>
                <w:sz w:val="22"/>
                <w:szCs w:val="22"/>
              </w:rPr>
            </w:pPr>
            <w:r w:rsidRPr="007617A6">
              <w:rPr>
                <w:sz w:val="22"/>
                <w:szCs w:val="22"/>
              </w:rPr>
              <w:t>Заявки на участие в закупке направляются в личном кабинете ЭТП в соответствии с регламентом работы ЭТП.</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8C6886" w:rsidP="005F44EF">
            <w:pPr>
              <w:spacing w:after="0"/>
              <w:rPr>
                <w:rFonts w:ascii="Times New Roman" w:hAnsi="Times New Roman" w:cs="Times New Roman"/>
                <w:bCs/>
              </w:rPr>
            </w:pPr>
            <w:r w:rsidRPr="00FD7BF8">
              <w:rPr>
                <w:rFonts w:ascii="Times New Roman" w:hAnsi="Times New Roman" w:cs="Times New Roman"/>
              </w:rPr>
              <w:t>Срок отзыва заявок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5F44EF" w:rsidRPr="007617A6" w:rsidRDefault="008C6886" w:rsidP="005F44EF">
            <w:pPr>
              <w:spacing w:after="0" w:line="240" w:lineRule="auto"/>
              <w:jc w:val="both"/>
              <w:rPr>
                <w:rFonts w:ascii="Times New Roman" w:hAnsi="Times New Roman" w:cs="Times New Roman"/>
                <w:b/>
                <w:color w:val="000000"/>
              </w:rPr>
            </w:pPr>
            <w:r w:rsidRPr="007617A6">
              <w:rPr>
                <w:rFonts w:ascii="Times New Roman" w:hAnsi="Times New Roman" w:cs="Times New Roman"/>
              </w:rPr>
              <w:t>Участник</w:t>
            </w:r>
            <w:r w:rsidR="003D3558" w:rsidRPr="007617A6">
              <w:rPr>
                <w:rFonts w:ascii="Times New Roman" w:hAnsi="Times New Roman" w:cs="Times New Roman"/>
              </w:rPr>
              <w:t xml:space="preserve"> закупки</w:t>
            </w:r>
            <w:r w:rsidRPr="007617A6">
              <w:rPr>
                <w:rFonts w:ascii="Times New Roman" w:hAnsi="Times New Roman" w:cs="Times New Roman"/>
              </w:rPr>
              <w:t>, подавший заявку на участие в закупке, вправе отозвать ее до окончания срока подачи заявок на участие в закупке, направив оператору ЭТП соответствующее уведомление</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tcPr>
          <w:p w:rsidR="005F44EF" w:rsidRPr="00FD7BF8" w:rsidRDefault="008C6886" w:rsidP="005F44EF">
            <w:pPr>
              <w:widowControl w:val="0"/>
              <w:jc w:val="both"/>
              <w:rPr>
                <w:rFonts w:ascii="Times New Roman" w:hAnsi="Times New Roman" w:cs="Times New Roman"/>
                <w:color w:val="000000"/>
              </w:rPr>
            </w:pPr>
            <w:r w:rsidRPr="00FD7BF8">
              <w:rPr>
                <w:rFonts w:ascii="Times New Roman" w:hAnsi="Times New Roman" w:cs="Times New Roman"/>
              </w:rPr>
              <w:t>Дата, время и место рас</w:t>
            </w:r>
            <w:r w:rsidR="003D3558" w:rsidRPr="00FD7BF8">
              <w:rPr>
                <w:rFonts w:ascii="Times New Roman" w:hAnsi="Times New Roman" w:cs="Times New Roman"/>
              </w:rPr>
              <w:t>смотрения первых частей заявок У</w:t>
            </w:r>
            <w:r w:rsidRPr="00FD7BF8">
              <w:rPr>
                <w:rFonts w:ascii="Times New Roman" w:hAnsi="Times New Roman" w:cs="Times New Roman"/>
              </w:rPr>
              <w:t>частников закупки</w:t>
            </w:r>
          </w:p>
        </w:tc>
        <w:tc>
          <w:tcPr>
            <w:tcW w:w="7338" w:type="dxa"/>
            <w:tcBorders>
              <w:top w:val="single" w:sz="4" w:space="0" w:color="auto"/>
              <w:left w:val="single" w:sz="4" w:space="0" w:color="auto"/>
              <w:bottom w:val="single" w:sz="4" w:space="0" w:color="auto"/>
              <w:right w:val="single" w:sz="4" w:space="0" w:color="auto"/>
            </w:tcBorders>
          </w:tcPr>
          <w:p w:rsidR="005F44EF" w:rsidRPr="007617A6" w:rsidRDefault="008C6886" w:rsidP="005F44EF">
            <w:pPr>
              <w:shd w:val="clear" w:color="auto" w:fill="FFFFFF"/>
              <w:spacing w:after="0" w:line="240" w:lineRule="auto"/>
              <w:jc w:val="both"/>
              <w:rPr>
                <w:rFonts w:ascii="Times New Roman" w:hAnsi="Times New Roman" w:cs="Times New Roman"/>
              </w:rPr>
            </w:pPr>
            <w:r w:rsidRPr="007617A6">
              <w:rPr>
                <w:rFonts w:ascii="Times New Roman" w:hAnsi="Times New Roman" w:cs="Times New Roman"/>
                <w:b/>
              </w:rPr>
              <w:t xml:space="preserve"> </w:t>
            </w:r>
            <w:r w:rsidR="001702AA" w:rsidRPr="002922EF">
              <w:rPr>
                <w:rFonts w:ascii="Times New Roman" w:hAnsi="Times New Roman" w:cs="Times New Roman"/>
                <w:b/>
                <w:highlight w:val="yellow"/>
              </w:rPr>
              <w:t>«</w:t>
            </w:r>
            <w:r w:rsidR="00732217">
              <w:rPr>
                <w:rFonts w:ascii="Times New Roman" w:hAnsi="Times New Roman" w:cs="Times New Roman"/>
                <w:b/>
                <w:highlight w:val="yellow"/>
              </w:rPr>
              <w:t>01</w:t>
            </w:r>
            <w:r w:rsidR="001702AA" w:rsidRPr="002922EF">
              <w:rPr>
                <w:rFonts w:ascii="Times New Roman" w:hAnsi="Times New Roman" w:cs="Times New Roman"/>
                <w:b/>
                <w:highlight w:val="yellow"/>
              </w:rPr>
              <w:t>»</w:t>
            </w:r>
            <w:r w:rsidR="00732217">
              <w:rPr>
                <w:rFonts w:ascii="Times New Roman" w:hAnsi="Times New Roman" w:cs="Times New Roman"/>
                <w:b/>
                <w:highlight w:val="yellow"/>
              </w:rPr>
              <w:t xml:space="preserve"> октября </w:t>
            </w:r>
            <w:r w:rsidR="001702AA" w:rsidRPr="001702AA">
              <w:rPr>
                <w:rFonts w:ascii="Times New Roman" w:hAnsi="Times New Roman" w:cs="Times New Roman"/>
                <w:b/>
                <w:highlight w:val="yellow"/>
              </w:rPr>
              <w:t>2019г.</w:t>
            </w:r>
            <w:r w:rsidR="001702AA" w:rsidRPr="001702AA">
              <w:rPr>
                <w:rFonts w:ascii="Times New Roman" w:hAnsi="Times New Roman" w:cs="Times New Roman"/>
                <w:b/>
              </w:rPr>
              <w:t xml:space="preserve"> д</w:t>
            </w:r>
            <w:r w:rsidRPr="001702AA">
              <w:rPr>
                <w:rFonts w:ascii="Times New Roman" w:hAnsi="Times New Roman" w:cs="Times New Roman"/>
                <w:b/>
              </w:rPr>
              <w:t>о 17</w:t>
            </w:r>
            <w:r w:rsidRPr="007617A6">
              <w:rPr>
                <w:rFonts w:ascii="Times New Roman" w:hAnsi="Times New Roman" w:cs="Times New Roman"/>
                <w:b/>
              </w:rPr>
              <w:t xml:space="preserve"> часов 00 минут </w:t>
            </w:r>
            <w:r w:rsidRPr="007617A6">
              <w:rPr>
                <w:rFonts w:ascii="Times New Roman" w:hAnsi="Times New Roman" w:cs="Times New Roman"/>
              </w:rPr>
              <w:t xml:space="preserve">(время местное, отличается от московского на + 2 часа) по адресу: Россия, Тюменская область, г. Тюмень, ул. Северная, д. 32А, кабинет № 204. </w:t>
            </w:r>
          </w:p>
          <w:p w:rsidR="005F44EF" w:rsidRPr="007617A6" w:rsidRDefault="008C6886" w:rsidP="005F44EF">
            <w:pPr>
              <w:shd w:val="clear" w:color="auto" w:fill="FFFFFF"/>
              <w:spacing w:after="0" w:line="240" w:lineRule="auto"/>
              <w:jc w:val="both"/>
              <w:rPr>
                <w:rFonts w:ascii="Times New Roman" w:eastAsia="Times New Roman" w:hAnsi="Times New Roman" w:cs="Times New Roman"/>
                <w:i/>
                <w:color w:val="000000"/>
                <w:lang w:eastAsia="ru-RU"/>
              </w:rPr>
            </w:pPr>
            <w:r w:rsidRPr="007617A6">
              <w:rPr>
                <w:rFonts w:ascii="Times New Roman" w:hAnsi="Times New Roman" w:cs="Times New Roman"/>
              </w:rPr>
              <w:t>Процедура проводится с учетом Регламента ЭТП</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8C6886" w:rsidP="005F44EF">
            <w:pPr>
              <w:spacing w:after="0" w:line="240" w:lineRule="auto"/>
              <w:ind w:right="153"/>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Дата, время и место проведения аукциона в электронной форме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5F44EF" w:rsidRPr="007617A6" w:rsidRDefault="008C6886" w:rsidP="005F44EF">
            <w:pPr>
              <w:widowControl w:val="0"/>
              <w:spacing w:after="0" w:line="240" w:lineRule="auto"/>
              <w:jc w:val="both"/>
              <w:rPr>
                <w:rFonts w:ascii="Times New Roman" w:hAnsi="Times New Roman" w:cs="Times New Roman"/>
                <w:bCs/>
              </w:rPr>
            </w:pPr>
            <w:r w:rsidRPr="002922EF">
              <w:rPr>
                <w:rFonts w:ascii="Times New Roman" w:hAnsi="Times New Roman" w:cs="Times New Roman"/>
                <w:b/>
                <w:highlight w:val="yellow"/>
              </w:rPr>
              <w:t>«</w:t>
            </w:r>
            <w:r w:rsidR="00732217">
              <w:rPr>
                <w:rFonts w:ascii="Times New Roman" w:hAnsi="Times New Roman" w:cs="Times New Roman"/>
                <w:b/>
                <w:highlight w:val="yellow"/>
              </w:rPr>
              <w:t>02</w:t>
            </w:r>
            <w:r w:rsidRPr="002922EF">
              <w:rPr>
                <w:rFonts w:ascii="Times New Roman" w:hAnsi="Times New Roman" w:cs="Times New Roman"/>
                <w:b/>
                <w:highlight w:val="yellow"/>
              </w:rPr>
              <w:t>»</w:t>
            </w:r>
            <w:r w:rsidR="00732217">
              <w:rPr>
                <w:rFonts w:ascii="Times New Roman" w:hAnsi="Times New Roman" w:cs="Times New Roman"/>
                <w:b/>
                <w:highlight w:val="yellow"/>
              </w:rPr>
              <w:t xml:space="preserve"> октября</w:t>
            </w:r>
            <w:r w:rsidRPr="002922EF">
              <w:rPr>
                <w:rFonts w:ascii="Times New Roman" w:hAnsi="Times New Roman" w:cs="Times New Roman"/>
                <w:b/>
                <w:highlight w:val="yellow"/>
              </w:rPr>
              <w:t xml:space="preserve"> </w:t>
            </w:r>
            <w:r w:rsidRPr="001702AA">
              <w:rPr>
                <w:rFonts w:ascii="Times New Roman" w:hAnsi="Times New Roman" w:cs="Times New Roman"/>
                <w:b/>
                <w:highlight w:val="yellow"/>
              </w:rPr>
              <w:t>2019г.</w:t>
            </w:r>
            <w:r w:rsidRPr="001702AA">
              <w:rPr>
                <w:rFonts w:ascii="Times New Roman" w:hAnsi="Times New Roman" w:cs="Times New Roman"/>
                <w:b/>
              </w:rPr>
              <w:t xml:space="preserve"> в</w:t>
            </w:r>
            <w:r w:rsidR="00125EBD" w:rsidRPr="001702AA">
              <w:rPr>
                <w:rFonts w:ascii="Times New Roman" w:hAnsi="Times New Roman" w:cs="Times New Roman"/>
                <w:b/>
                <w:bCs/>
              </w:rPr>
              <w:t xml:space="preserve"> 11 часов</w:t>
            </w:r>
            <w:r w:rsidR="00125EBD" w:rsidRPr="007617A6">
              <w:rPr>
                <w:rFonts w:ascii="Times New Roman" w:hAnsi="Times New Roman" w:cs="Times New Roman"/>
                <w:b/>
                <w:bCs/>
              </w:rPr>
              <w:t xml:space="preserve"> 00 </w:t>
            </w:r>
            <w:r w:rsidRPr="007617A6">
              <w:rPr>
                <w:rFonts w:ascii="Times New Roman" w:hAnsi="Times New Roman" w:cs="Times New Roman"/>
                <w:b/>
                <w:bCs/>
              </w:rPr>
              <w:t>минут (</w:t>
            </w:r>
            <w:r w:rsidR="00125EBD" w:rsidRPr="007617A6">
              <w:rPr>
                <w:rFonts w:ascii="Times New Roman" w:hAnsi="Times New Roman" w:cs="Times New Roman"/>
                <w:bCs/>
              </w:rPr>
              <w:t>время местное, отличается от московского на + 2 часа)</w:t>
            </w:r>
            <w:r w:rsidR="00F85E20">
              <w:rPr>
                <w:rFonts w:ascii="Times New Roman" w:hAnsi="Times New Roman" w:cs="Times New Roman"/>
                <w:bCs/>
              </w:rPr>
              <w:t>.</w:t>
            </w:r>
            <w:r w:rsidR="00125EBD" w:rsidRPr="007617A6">
              <w:rPr>
                <w:rFonts w:ascii="Times New Roman" w:hAnsi="Times New Roman" w:cs="Times New Roman"/>
                <w:bCs/>
              </w:rPr>
              <w:t xml:space="preserve"> </w:t>
            </w:r>
          </w:p>
          <w:p w:rsidR="005F44EF" w:rsidRPr="007617A6" w:rsidRDefault="008C6886" w:rsidP="005F44EF">
            <w:pPr>
              <w:widowControl w:val="0"/>
              <w:spacing w:after="0" w:line="240" w:lineRule="auto"/>
              <w:jc w:val="both"/>
              <w:rPr>
                <w:rFonts w:ascii="Times New Roman" w:eastAsia="Times New Roman" w:hAnsi="Times New Roman" w:cs="Times New Roman"/>
                <w:lang w:eastAsia="ru-RU"/>
              </w:rPr>
            </w:pPr>
            <w:r w:rsidRPr="007617A6">
              <w:rPr>
                <w:rFonts w:ascii="Times New Roman" w:hAnsi="Times New Roman" w:cs="Times New Roman"/>
                <w:bCs/>
              </w:rPr>
              <w:t>Процедура проводится с учетом Регламента ЭТП</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8C6886" w:rsidP="00277508">
            <w:pPr>
              <w:spacing w:after="0" w:line="240" w:lineRule="auto"/>
              <w:rPr>
                <w:rFonts w:ascii="Times New Roman" w:eastAsia="Times New Roman" w:hAnsi="Times New Roman" w:cs="Times New Roman"/>
                <w:lang w:eastAsia="ru-RU"/>
              </w:rPr>
            </w:pPr>
            <w:r w:rsidRPr="00FD7BF8">
              <w:rPr>
                <w:rFonts w:ascii="Times New Roman" w:eastAsia="Times New Roman" w:hAnsi="Times New Roman" w:cs="Times New Roman"/>
                <w:lang w:eastAsia="ru-RU"/>
              </w:rPr>
              <w:t>Дата, время и место рассмотрения вторы</w:t>
            </w:r>
            <w:r w:rsidR="003D3558" w:rsidRPr="00FD7BF8">
              <w:rPr>
                <w:rFonts w:ascii="Times New Roman" w:eastAsia="Times New Roman" w:hAnsi="Times New Roman" w:cs="Times New Roman"/>
                <w:lang w:eastAsia="ru-RU"/>
              </w:rPr>
              <w:t>х частей заявок У</w:t>
            </w:r>
            <w:r w:rsidRPr="00FD7BF8">
              <w:rPr>
                <w:rFonts w:ascii="Times New Roman" w:eastAsia="Times New Roman" w:hAnsi="Times New Roman" w:cs="Times New Roman"/>
                <w:lang w:eastAsia="ru-RU"/>
              </w:rPr>
              <w:t>частников закупки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7617A6" w:rsidRDefault="008C6886" w:rsidP="00277508">
            <w:pPr>
              <w:widowControl w:val="0"/>
              <w:spacing w:after="0" w:line="240" w:lineRule="auto"/>
              <w:jc w:val="both"/>
              <w:rPr>
                <w:rFonts w:ascii="Times New Roman" w:hAnsi="Times New Roman" w:cs="Times New Roman"/>
                <w:bCs/>
              </w:rPr>
            </w:pPr>
            <w:r w:rsidRPr="002922EF">
              <w:rPr>
                <w:rFonts w:ascii="Times New Roman" w:hAnsi="Times New Roman" w:cs="Times New Roman"/>
                <w:b/>
                <w:highlight w:val="yellow"/>
              </w:rPr>
              <w:t>«</w:t>
            </w:r>
            <w:r w:rsidR="00732217">
              <w:rPr>
                <w:rFonts w:ascii="Times New Roman" w:hAnsi="Times New Roman" w:cs="Times New Roman"/>
                <w:b/>
                <w:highlight w:val="yellow"/>
              </w:rPr>
              <w:t>03</w:t>
            </w:r>
            <w:r w:rsidRPr="002922EF">
              <w:rPr>
                <w:rFonts w:ascii="Times New Roman" w:hAnsi="Times New Roman" w:cs="Times New Roman"/>
                <w:b/>
                <w:highlight w:val="yellow"/>
              </w:rPr>
              <w:t>»</w:t>
            </w:r>
            <w:r w:rsidR="00732217">
              <w:rPr>
                <w:rFonts w:ascii="Times New Roman" w:hAnsi="Times New Roman" w:cs="Times New Roman"/>
                <w:b/>
                <w:highlight w:val="yellow"/>
              </w:rPr>
              <w:t xml:space="preserve"> октября</w:t>
            </w:r>
            <w:r w:rsidRPr="002922EF">
              <w:rPr>
                <w:rFonts w:ascii="Times New Roman" w:hAnsi="Times New Roman" w:cs="Times New Roman"/>
                <w:b/>
                <w:highlight w:val="yellow"/>
              </w:rPr>
              <w:t xml:space="preserve"> </w:t>
            </w:r>
            <w:r w:rsidRPr="001702AA">
              <w:rPr>
                <w:rFonts w:ascii="Times New Roman" w:hAnsi="Times New Roman" w:cs="Times New Roman"/>
                <w:b/>
                <w:highlight w:val="yellow"/>
              </w:rPr>
              <w:t>2019г.</w:t>
            </w:r>
            <w:r w:rsidRPr="001702AA">
              <w:rPr>
                <w:rFonts w:ascii="Times New Roman" w:hAnsi="Times New Roman" w:cs="Times New Roman"/>
                <w:b/>
              </w:rPr>
              <w:t xml:space="preserve"> д</w:t>
            </w:r>
            <w:r w:rsidR="00125EBD" w:rsidRPr="001702AA">
              <w:rPr>
                <w:rFonts w:ascii="Times New Roman" w:hAnsi="Times New Roman" w:cs="Times New Roman"/>
                <w:b/>
                <w:bCs/>
              </w:rPr>
              <w:t>о</w:t>
            </w:r>
            <w:r w:rsidR="00125EBD" w:rsidRPr="007617A6">
              <w:rPr>
                <w:rFonts w:ascii="Times New Roman" w:hAnsi="Times New Roman" w:cs="Times New Roman"/>
                <w:b/>
                <w:bCs/>
              </w:rPr>
              <w:t xml:space="preserve"> 17 часов 00 минут </w:t>
            </w:r>
            <w:r w:rsidR="00125EBD" w:rsidRPr="007617A6">
              <w:rPr>
                <w:rFonts w:ascii="Times New Roman" w:hAnsi="Times New Roman" w:cs="Times New Roman"/>
                <w:bCs/>
              </w:rPr>
              <w:t xml:space="preserve">(время местное, отличается от московского на + 2 часа) по адресу: Россия, Тюменская область, г. Тюмень, ул. Северная, д. 32А, кабинет № 204. </w:t>
            </w:r>
          </w:p>
          <w:p w:rsidR="005F44EF" w:rsidRPr="007617A6" w:rsidRDefault="008C6886" w:rsidP="00277508">
            <w:pPr>
              <w:spacing w:after="0" w:line="240" w:lineRule="auto"/>
              <w:rPr>
                <w:rFonts w:ascii="Times New Roman" w:eastAsia="Times New Roman" w:hAnsi="Times New Roman" w:cs="Times New Roman"/>
                <w:lang w:eastAsia="ru-RU"/>
              </w:rPr>
            </w:pPr>
            <w:r w:rsidRPr="007617A6">
              <w:rPr>
                <w:rFonts w:ascii="Times New Roman" w:hAnsi="Times New Roman" w:cs="Times New Roman"/>
                <w:bCs/>
              </w:rPr>
              <w:t>Процедура проводится с учетом Регламента ЭТП</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8C6886" w:rsidP="005F44EF">
            <w:pPr>
              <w:spacing w:after="0" w:line="240" w:lineRule="auto"/>
              <w:rPr>
                <w:rFonts w:ascii="Times New Roman" w:eastAsia="Times New Roman" w:hAnsi="Times New Roman" w:cs="Times New Roman"/>
                <w:lang w:eastAsia="ru-RU"/>
              </w:rPr>
            </w:pPr>
            <w:r w:rsidRPr="00FD7BF8">
              <w:rPr>
                <w:rFonts w:ascii="Times New Roman" w:hAnsi="Times New Roman" w:cs="Times New Roman"/>
                <w:color w:val="000000"/>
              </w:rPr>
              <w:t>Дата, время и место подведения итогов</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7617A6" w:rsidRDefault="008C6886" w:rsidP="00277508">
            <w:pPr>
              <w:widowControl w:val="0"/>
              <w:spacing w:after="0" w:line="240" w:lineRule="auto"/>
              <w:jc w:val="both"/>
              <w:rPr>
                <w:rFonts w:ascii="Times New Roman" w:hAnsi="Times New Roman" w:cs="Times New Roman"/>
                <w:bCs/>
              </w:rPr>
            </w:pPr>
            <w:r w:rsidRPr="002922EF">
              <w:rPr>
                <w:rFonts w:ascii="Times New Roman" w:hAnsi="Times New Roman" w:cs="Times New Roman"/>
                <w:b/>
                <w:highlight w:val="yellow"/>
              </w:rPr>
              <w:t>«</w:t>
            </w:r>
            <w:r w:rsidR="00732217">
              <w:rPr>
                <w:rFonts w:ascii="Times New Roman" w:hAnsi="Times New Roman" w:cs="Times New Roman"/>
                <w:b/>
                <w:highlight w:val="yellow"/>
              </w:rPr>
              <w:t>08</w:t>
            </w:r>
            <w:r w:rsidRPr="002922EF">
              <w:rPr>
                <w:rFonts w:ascii="Times New Roman" w:hAnsi="Times New Roman" w:cs="Times New Roman"/>
                <w:b/>
                <w:highlight w:val="yellow"/>
              </w:rPr>
              <w:t>»</w:t>
            </w:r>
            <w:r w:rsidR="00732217">
              <w:rPr>
                <w:rFonts w:ascii="Times New Roman" w:hAnsi="Times New Roman" w:cs="Times New Roman"/>
                <w:b/>
                <w:highlight w:val="yellow"/>
              </w:rPr>
              <w:t xml:space="preserve"> октября</w:t>
            </w:r>
            <w:r w:rsidRPr="002922EF">
              <w:rPr>
                <w:rFonts w:ascii="Times New Roman" w:hAnsi="Times New Roman" w:cs="Times New Roman"/>
                <w:b/>
                <w:highlight w:val="yellow"/>
              </w:rPr>
              <w:t xml:space="preserve"> </w:t>
            </w:r>
            <w:bookmarkStart w:id="5" w:name="_GoBack"/>
            <w:bookmarkEnd w:id="5"/>
            <w:r w:rsidRPr="002922EF">
              <w:rPr>
                <w:rFonts w:ascii="Times New Roman" w:hAnsi="Times New Roman" w:cs="Times New Roman"/>
                <w:b/>
                <w:highlight w:val="yellow"/>
              </w:rPr>
              <w:t>2019г.</w:t>
            </w:r>
            <w:r w:rsidRPr="007617A6">
              <w:rPr>
                <w:rFonts w:ascii="Times New Roman" w:hAnsi="Times New Roman" w:cs="Times New Roman"/>
              </w:rPr>
              <w:t xml:space="preserve"> </w:t>
            </w:r>
            <w:r w:rsidRPr="001702AA">
              <w:rPr>
                <w:rFonts w:ascii="Times New Roman" w:hAnsi="Times New Roman" w:cs="Times New Roman"/>
                <w:b/>
              </w:rPr>
              <w:t>д</w:t>
            </w:r>
            <w:r w:rsidR="00125EBD" w:rsidRPr="001702AA">
              <w:rPr>
                <w:rFonts w:ascii="Times New Roman" w:hAnsi="Times New Roman" w:cs="Times New Roman"/>
                <w:b/>
                <w:bCs/>
              </w:rPr>
              <w:t>о</w:t>
            </w:r>
            <w:r w:rsidR="00125EBD" w:rsidRPr="007617A6">
              <w:rPr>
                <w:rFonts w:ascii="Times New Roman" w:hAnsi="Times New Roman" w:cs="Times New Roman"/>
                <w:b/>
                <w:bCs/>
              </w:rPr>
              <w:t xml:space="preserve"> 17 часов 00 минут </w:t>
            </w:r>
            <w:r w:rsidR="00125EBD" w:rsidRPr="007617A6">
              <w:rPr>
                <w:rFonts w:ascii="Times New Roman" w:hAnsi="Times New Roman" w:cs="Times New Roman"/>
                <w:bCs/>
              </w:rPr>
              <w:t xml:space="preserve">(время местное, отличается от московского на + 2 часа) по адресу: Россия, Тюменская область, г. Тюмень, ул. Северная, д. 32А, кабинет № 204. </w:t>
            </w:r>
          </w:p>
          <w:p w:rsidR="005F44EF" w:rsidRPr="007617A6" w:rsidRDefault="008C6886" w:rsidP="00277508">
            <w:pPr>
              <w:spacing w:after="0" w:line="240" w:lineRule="auto"/>
              <w:rPr>
                <w:rFonts w:ascii="Times New Roman" w:eastAsia="Times New Roman" w:hAnsi="Times New Roman" w:cs="Times New Roman"/>
                <w:lang w:eastAsia="ru-RU"/>
              </w:rPr>
            </w:pPr>
            <w:r w:rsidRPr="007617A6">
              <w:rPr>
                <w:rFonts w:ascii="Times New Roman" w:hAnsi="Times New Roman" w:cs="Times New Roman"/>
                <w:bCs/>
              </w:rPr>
              <w:t>Процедура проводится с учетом Регламента ЭТП</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8C6886" w:rsidP="005F44EF">
            <w:pPr>
              <w:spacing w:after="0" w:line="240" w:lineRule="auto"/>
              <w:ind w:right="153"/>
              <w:rPr>
                <w:rFonts w:ascii="Times New Roman" w:eastAsia="Times New Roman" w:hAnsi="Times New Roman" w:cs="Times New Roman"/>
                <w:bCs/>
                <w:lang w:eastAsia="ru-RU"/>
              </w:rPr>
            </w:pPr>
            <w:r w:rsidRPr="00FD7BF8">
              <w:rPr>
                <w:rFonts w:ascii="Times New Roman" w:eastAsia="Times New Roman" w:hAnsi="Times New Roman" w:cs="Times New Roman"/>
                <w:bCs/>
                <w:lang w:eastAsia="ru-RU"/>
              </w:rPr>
              <w:t>Обеспечения заявок на участие в закупке</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8C6886" w:rsidP="00277508">
            <w:pPr>
              <w:widowControl w:val="0"/>
              <w:spacing w:after="0" w:line="240" w:lineRule="auto"/>
              <w:jc w:val="both"/>
              <w:rPr>
                <w:rFonts w:ascii="Times New Roman" w:hAnsi="Times New Roman" w:cs="Times New Roman"/>
              </w:rPr>
            </w:pPr>
            <w:r>
              <w:rPr>
                <w:rFonts w:ascii="Times New Roman" w:hAnsi="Times New Roman" w:cs="Times New Roman"/>
              </w:rPr>
              <w:t>В соответствие с разделом 5 настоящей Документации.</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8C6886" w:rsidP="00277508">
            <w:pPr>
              <w:spacing w:after="0"/>
              <w:rPr>
                <w:rFonts w:ascii="Times New Roman" w:hAnsi="Times New Roman" w:cs="Times New Roman"/>
              </w:rPr>
            </w:pPr>
            <w:r w:rsidRPr="00FD7BF8">
              <w:rPr>
                <w:rFonts w:ascii="Times New Roman" w:hAnsi="Times New Roman" w:cs="Times New Roman"/>
                <w:bCs/>
              </w:rPr>
              <w:t>Размер обеспечения заявки</w:t>
            </w:r>
            <w:r w:rsidRPr="00FD7BF8">
              <w:rPr>
                <w:rFonts w:ascii="Times New Roman" w:hAnsi="Times New Roman" w:cs="Times New Roman"/>
              </w:rPr>
              <w:t xml:space="preserve"> </w:t>
            </w:r>
            <w:r w:rsidRPr="00FD7BF8">
              <w:rPr>
                <w:rFonts w:ascii="Times New Roman" w:hAnsi="Times New Roman" w:cs="Times New Roman"/>
                <w:bCs/>
              </w:rPr>
              <w:t>на участие в закупке, срок и порядок его предоставления (по лотам)</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D90969" w:rsidRPr="004871AA" w:rsidRDefault="008C6886" w:rsidP="00D90969">
            <w:pPr>
              <w:widowControl w:val="0"/>
              <w:spacing w:after="0"/>
              <w:jc w:val="both"/>
              <w:rPr>
                <w:rFonts w:ascii="Times New Roman" w:eastAsia="Calibri" w:hAnsi="Times New Roman" w:cs="Times New Roman"/>
                <w:b/>
              </w:rPr>
            </w:pPr>
            <w:r w:rsidRPr="004871AA">
              <w:rPr>
                <w:rFonts w:ascii="Times New Roman" w:hAnsi="Times New Roman"/>
                <w:b/>
              </w:rPr>
              <w:t xml:space="preserve">2% от начальной (максимальной) цены договора, что составляет </w:t>
            </w:r>
            <w:r w:rsidR="004871AA" w:rsidRPr="004871AA">
              <w:rPr>
                <w:rFonts w:ascii="Times New Roman" w:hAnsi="Times New Roman"/>
                <w:b/>
              </w:rPr>
              <w:t>128 028</w:t>
            </w:r>
            <w:r w:rsidRPr="004871AA">
              <w:rPr>
                <w:rFonts w:ascii="Times New Roman" w:hAnsi="Times New Roman"/>
                <w:b/>
              </w:rPr>
              <w:t xml:space="preserve"> </w:t>
            </w:r>
            <w:r w:rsidR="004871AA" w:rsidRPr="004871AA">
              <w:rPr>
                <w:rFonts w:ascii="Times New Roman" w:hAnsi="Times New Roman"/>
                <w:b/>
              </w:rPr>
              <w:t>(сто двадцать восемь тысяч двадцать восемь) рублей 70 копеек</w:t>
            </w:r>
            <w:r w:rsidRPr="004871AA">
              <w:rPr>
                <w:rFonts w:ascii="Times New Roman" w:eastAsia="Calibri" w:hAnsi="Times New Roman" w:cs="Times New Roman"/>
                <w:b/>
              </w:rPr>
              <w:t>.</w:t>
            </w:r>
          </w:p>
          <w:p w:rsidR="00277508" w:rsidRDefault="008C6886" w:rsidP="00D90969">
            <w:pPr>
              <w:jc w:val="both"/>
              <w:rPr>
                <w:rFonts w:ascii="Times New Roman" w:eastAsiaTheme="minorEastAsia" w:hAnsi="Times New Roman" w:cs="Times New Roman"/>
                <w:i/>
                <w:lang w:eastAsia="ru-RU"/>
              </w:rPr>
            </w:pPr>
            <w:r w:rsidRPr="00D90969">
              <w:rPr>
                <w:rFonts w:ascii="Times New Roman" w:eastAsiaTheme="minorEastAsia" w:hAnsi="Times New Roman" w:cs="Times New Roman"/>
                <w:i/>
                <w:lang w:eastAsia="ru-RU"/>
              </w:rPr>
              <w:t>Обеспечение заявок на участие в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закупке осуществляется участником такой закупки</w:t>
            </w:r>
            <w:r>
              <w:rPr>
                <w:rFonts w:ascii="Times New Roman" w:eastAsiaTheme="minorEastAsia" w:hAnsi="Times New Roman" w:cs="Times New Roman"/>
                <w:i/>
                <w:lang w:eastAsia="ru-RU"/>
              </w:rPr>
              <w:t>.</w:t>
            </w:r>
          </w:p>
          <w:p w:rsidR="00D90969" w:rsidRPr="00FD7BF8" w:rsidRDefault="008C6886" w:rsidP="00D90969">
            <w:pPr>
              <w:jc w:val="both"/>
              <w:rPr>
                <w:rFonts w:ascii="Times New Roman" w:hAnsi="Times New Roman" w:cs="Times New Roman"/>
              </w:rPr>
            </w:pPr>
            <w:r w:rsidRPr="00D90969">
              <w:rPr>
                <w:rFonts w:ascii="Times New Roman" w:hAnsi="Times New Roman" w:cs="Times New Roman"/>
              </w:rPr>
              <w:t>Процедура проводится с учетом Регламента ЭТП</w:t>
            </w:r>
            <w:r>
              <w:rPr>
                <w:rFonts w:ascii="Times New Roman" w:hAnsi="Times New Roman" w:cs="Times New Roman"/>
              </w:rPr>
              <w:t>.</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8C6886" w:rsidP="00277508">
            <w:pPr>
              <w:widowControl w:val="0"/>
              <w:jc w:val="both"/>
              <w:rPr>
                <w:rFonts w:ascii="Times New Roman" w:hAnsi="Times New Roman" w:cs="Times New Roman"/>
              </w:rPr>
            </w:pPr>
            <w:r w:rsidRPr="00FD7BF8">
              <w:rPr>
                <w:rFonts w:ascii="Times New Roman" w:hAnsi="Times New Roman" w:cs="Times New Roman"/>
                <w:bCs/>
              </w:rPr>
              <w:t>Реквизиты счета для внесения обеспечения заявки</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8C6886" w:rsidP="00277508">
            <w:pPr>
              <w:rPr>
                <w:rFonts w:ascii="Times New Roman" w:hAnsi="Times New Roman" w:cs="Times New Roman"/>
              </w:rPr>
            </w:pPr>
            <w:r>
              <w:rPr>
                <w:rFonts w:ascii="Times New Roman" w:hAnsi="Times New Roman" w:cs="Times New Roman"/>
              </w:rPr>
              <w:t>В соответствие с регламентом ЭТП.</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5F44EF"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5F44EF" w:rsidRPr="00FD7BF8" w:rsidRDefault="008C6886" w:rsidP="005F44EF">
            <w:pPr>
              <w:spacing w:after="0" w:line="240" w:lineRule="auto"/>
              <w:ind w:right="153"/>
              <w:rPr>
                <w:rFonts w:ascii="Times New Roman" w:eastAsia="Times New Roman" w:hAnsi="Times New Roman" w:cs="Times New Roman"/>
                <w:bCs/>
                <w:lang w:eastAsia="ru-RU"/>
              </w:rPr>
            </w:pPr>
            <w:r w:rsidRPr="00FD7BF8">
              <w:rPr>
                <w:rFonts w:ascii="Times New Roman" w:eastAsia="Times New Roman" w:hAnsi="Times New Roman" w:cs="Times New Roman"/>
                <w:bCs/>
                <w:lang w:eastAsia="ru-RU"/>
              </w:rPr>
              <w:t xml:space="preserve">Обеспечение исполнения </w:t>
            </w:r>
            <w:r w:rsidR="008665FD" w:rsidRPr="00FD7BF8">
              <w:rPr>
                <w:rFonts w:ascii="Times New Roman" w:eastAsia="Times New Roman" w:hAnsi="Times New Roman" w:cs="Times New Roman"/>
                <w:bCs/>
                <w:lang w:eastAsia="ru-RU"/>
              </w:rPr>
              <w:t>Договор</w:t>
            </w:r>
            <w:r w:rsidRPr="00FD7BF8">
              <w:rPr>
                <w:rFonts w:ascii="Times New Roman" w:eastAsia="Times New Roman" w:hAnsi="Times New Roman" w:cs="Times New Roman"/>
                <w:bCs/>
                <w:lang w:eastAsia="ru-RU"/>
              </w:rPr>
              <w:t xml:space="preserve">а </w:t>
            </w:r>
          </w:p>
        </w:tc>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5F44EF" w:rsidRPr="00FD7BF8" w:rsidRDefault="008C6886" w:rsidP="005F44EF">
            <w:pPr>
              <w:widowControl w:val="0"/>
              <w:spacing w:after="0" w:line="240" w:lineRule="auto"/>
              <w:jc w:val="both"/>
              <w:rPr>
                <w:rFonts w:ascii="Times New Roman" w:eastAsia="Times New Roman" w:hAnsi="Times New Roman" w:cs="Times New Roman"/>
                <w:lang w:eastAsia="ru-RU"/>
              </w:rPr>
            </w:pPr>
            <w:r w:rsidRPr="00FD7BF8">
              <w:rPr>
                <w:rFonts w:ascii="Times New Roman" w:hAnsi="Times New Roman" w:cs="Times New Roman"/>
                <w:bCs/>
              </w:rPr>
              <w:t>Не установлено</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77508" w:rsidRPr="00FD7BF8" w:rsidRDefault="008C6886" w:rsidP="00277508">
            <w:pPr>
              <w:spacing w:after="0" w:line="240" w:lineRule="auto"/>
              <w:rPr>
                <w:rFonts w:ascii="Times New Roman" w:hAnsi="Times New Roman" w:cs="Times New Roman"/>
              </w:rPr>
            </w:pPr>
            <w:r w:rsidRPr="00FD7BF8">
              <w:rPr>
                <w:rFonts w:ascii="Times New Roman" w:hAnsi="Times New Roman" w:cs="Times New Roman"/>
                <w:bCs/>
              </w:rPr>
              <w:t xml:space="preserve">Размер обеспечения исполнения </w:t>
            </w:r>
            <w:r w:rsidR="008665FD" w:rsidRPr="00FD7BF8">
              <w:rPr>
                <w:rFonts w:ascii="Times New Roman" w:hAnsi="Times New Roman" w:cs="Times New Roman"/>
                <w:bCs/>
              </w:rPr>
              <w:t>Договор</w:t>
            </w:r>
            <w:r w:rsidRPr="00FD7BF8">
              <w:rPr>
                <w:rFonts w:ascii="Times New Roman" w:hAnsi="Times New Roman" w:cs="Times New Roman"/>
                <w:bCs/>
              </w:rPr>
              <w:t>а, срок и порядок его предоставления (по лотам)</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8C6886" w:rsidP="00277508">
            <w:pPr>
              <w:rPr>
                <w:rFonts w:ascii="Times New Roman" w:hAnsi="Times New Roman" w:cs="Times New Roman"/>
              </w:rPr>
            </w:pPr>
            <w:r w:rsidRPr="00FD7BF8">
              <w:rPr>
                <w:rFonts w:ascii="Times New Roman" w:hAnsi="Times New Roman" w:cs="Times New Roman"/>
                <w:bCs/>
              </w:rPr>
              <w:t>Не установлено</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77508" w:rsidRPr="00FD7BF8" w:rsidRDefault="008C6886" w:rsidP="00277508">
            <w:pPr>
              <w:spacing w:after="0" w:line="240" w:lineRule="auto"/>
              <w:rPr>
                <w:rFonts w:ascii="Times New Roman" w:hAnsi="Times New Roman" w:cs="Times New Roman"/>
                <w:bCs/>
              </w:rPr>
            </w:pPr>
            <w:r w:rsidRPr="00FD7BF8">
              <w:rPr>
                <w:rFonts w:ascii="Times New Roman" w:hAnsi="Times New Roman" w:cs="Times New Roman"/>
                <w:bCs/>
              </w:rPr>
              <w:t xml:space="preserve">Реквизиты счета для внесения обеспечения исполнения </w:t>
            </w:r>
            <w:r w:rsidR="008665FD" w:rsidRPr="00FD7BF8">
              <w:rPr>
                <w:rFonts w:ascii="Times New Roman" w:hAnsi="Times New Roman" w:cs="Times New Roman"/>
                <w:bCs/>
              </w:rPr>
              <w:t>Договор</w:t>
            </w:r>
            <w:r w:rsidRPr="00FD7BF8">
              <w:rPr>
                <w:rFonts w:ascii="Times New Roman" w:hAnsi="Times New Roman" w:cs="Times New Roman"/>
                <w:bCs/>
              </w:rPr>
              <w:t>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8C6886" w:rsidP="00277508">
            <w:pPr>
              <w:rPr>
                <w:rFonts w:ascii="Times New Roman" w:hAnsi="Times New Roman" w:cs="Times New Roman"/>
              </w:rPr>
            </w:pPr>
            <w:r w:rsidRPr="00FD7BF8">
              <w:rPr>
                <w:rFonts w:ascii="Times New Roman" w:hAnsi="Times New Roman" w:cs="Times New Roman"/>
                <w:bCs/>
              </w:rPr>
              <w:t>Не установлено</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rsidR="00277508" w:rsidRPr="00FD7BF8" w:rsidRDefault="008C6886" w:rsidP="00277508">
            <w:pPr>
              <w:spacing w:after="0" w:line="240" w:lineRule="auto"/>
              <w:rPr>
                <w:rFonts w:ascii="Times New Roman" w:hAnsi="Times New Roman" w:cs="Times New Roman"/>
                <w:bCs/>
              </w:rPr>
            </w:pPr>
            <w:r w:rsidRPr="00FD7BF8">
              <w:rPr>
                <w:rFonts w:ascii="Times New Roman" w:hAnsi="Times New Roman" w:cs="Times New Roman"/>
              </w:rPr>
              <w:t>Изменение объема товаров (работ, услуг) / процент изменения объема</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8C6886" w:rsidP="00277508">
            <w:pPr>
              <w:widowControl w:val="0"/>
              <w:spacing w:after="0" w:line="240" w:lineRule="auto"/>
              <w:jc w:val="both"/>
              <w:rPr>
                <w:rFonts w:ascii="Times New Roman" w:hAnsi="Times New Roman" w:cs="Times New Roman"/>
              </w:rPr>
            </w:pPr>
            <w:r w:rsidRPr="00FD7BF8">
              <w:rPr>
                <w:rFonts w:ascii="Times New Roman" w:hAnsi="Times New Roman" w:cs="Times New Roman"/>
              </w:rPr>
              <w:t>Возможно заключение дополнительного соглашения согласно требованиям Гражданского кодекса Российской Федерации</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8C6886" w:rsidP="00277508">
            <w:pPr>
              <w:spacing w:after="0"/>
              <w:rPr>
                <w:rFonts w:ascii="Times New Roman" w:hAnsi="Times New Roman" w:cs="Times New Roman"/>
                <w:bCs/>
              </w:rPr>
            </w:pPr>
            <w:r w:rsidRPr="00FD7BF8">
              <w:rPr>
                <w:rFonts w:ascii="Times New Roman" w:hAnsi="Times New Roman" w:cs="Times New Roman"/>
              </w:rPr>
              <w:t xml:space="preserve">Срок заключения </w:t>
            </w:r>
            <w:r w:rsidR="008665FD" w:rsidRPr="00FD7BF8">
              <w:rPr>
                <w:rFonts w:ascii="Times New Roman" w:hAnsi="Times New Roman" w:cs="Times New Roman"/>
              </w:rPr>
              <w:t>Договор</w:t>
            </w:r>
            <w:r w:rsidRPr="00FD7BF8">
              <w:rPr>
                <w:rFonts w:ascii="Times New Roman" w:hAnsi="Times New Roman" w:cs="Times New Roman"/>
              </w:rPr>
              <w:t>а Заказчиком</w:t>
            </w: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8C6886" w:rsidP="00277508">
            <w:pPr>
              <w:widowControl w:val="0"/>
              <w:spacing w:after="0"/>
              <w:jc w:val="both"/>
              <w:rPr>
                <w:rFonts w:ascii="Times New Roman" w:hAnsi="Times New Roman" w:cs="Times New Roman"/>
              </w:rPr>
            </w:pPr>
            <w:r w:rsidRPr="00FB67E8">
              <w:rPr>
                <w:rFonts w:ascii="Times New Roman" w:eastAsia="Calibri" w:hAnsi="Times New Roman" w:cs="Times New Roman"/>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tc>
      </w:tr>
      <w:tr w:rsidR="00A1463D" w:rsidTr="00746A49">
        <w:tc>
          <w:tcPr>
            <w:tcW w:w="567" w:type="dxa"/>
            <w:tcBorders>
              <w:top w:val="single" w:sz="4" w:space="0" w:color="auto"/>
              <w:left w:val="single" w:sz="4" w:space="0" w:color="auto"/>
              <w:bottom w:val="single" w:sz="4" w:space="0" w:color="auto"/>
              <w:right w:val="single" w:sz="4" w:space="0" w:color="auto"/>
            </w:tcBorders>
            <w:shd w:val="clear" w:color="auto" w:fill="auto"/>
          </w:tcPr>
          <w:p w:rsidR="00277508" w:rsidRPr="00FD7BF8" w:rsidRDefault="00277508" w:rsidP="007409F4">
            <w:pPr>
              <w:widowControl w:val="0"/>
              <w:numPr>
                <w:ilvl w:val="0"/>
                <w:numId w:val="4"/>
              </w:numPr>
              <w:spacing w:after="0" w:line="240" w:lineRule="auto"/>
              <w:jc w:val="both"/>
              <w:rPr>
                <w:rFonts w:ascii="Times New Roman" w:eastAsia="Times New Roman" w:hAnsi="Times New Roman" w:cs="Times New Roman"/>
                <w:lang w:eastAsia="ru-RU"/>
              </w:rPr>
            </w:pPr>
          </w:p>
        </w:tc>
        <w:tc>
          <w:tcPr>
            <w:tcW w:w="2301" w:type="dxa"/>
            <w:tcBorders>
              <w:top w:val="single" w:sz="4" w:space="0" w:color="auto"/>
              <w:left w:val="single" w:sz="4" w:space="0" w:color="auto"/>
              <w:bottom w:val="single" w:sz="4" w:space="0" w:color="auto"/>
              <w:right w:val="single" w:sz="4" w:space="0" w:color="auto"/>
            </w:tcBorders>
          </w:tcPr>
          <w:p w:rsidR="00277508" w:rsidRPr="00FD7BF8" w:rsidRDefault="008C6886" w:rsidP="00277508">
            <w:pPr>
              <w:pStyle w:val="11"/>
              <w:tabs>
                <w:tab w:val="left" w:pos="1440"/>
              </w:tabs>
              <w:spacing w:line="240" w:lineRule="auto"/>
              <w:ind w:left="0" w:firstLine="0"/>
              <w:rPr>
                <w:sz w:val="22"/>
                <w:szCs w:val="22"/>
              </w:rPr>
            </w:pPr>
            <w:r w:rsidRPr="00FD7BF8">
              <w:rPr>
                <w:sz w:val="22"/>
                <w:szCs w:val="22"/>
              </w:rPr>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77508" w:rsidRPr="00FD7BF8" w:rsidRDefault="00277508" w:rsidP="00277508">
            <w:pPr>
              <w:widowControl w:val="0"/>
              <w:spacing w:after="0"/>
              <w:jc w:val="both"/>
              <w:rPr>
                <w:rFonts w:ascii="Times New Roman" w:hAnsi="Times New Roman" w:cs="Times New Roman"/>
                <w:color w:val="000000"/>
              </w:rPr>
            </w:pPr>
          </w:p>
        </w:tc>
        <w:tc>
          <w:tcPr>
            <w:tcW w:w="7338" w:type="dxa"/>
            <w:tcBorders>
              <w:top w:val="single" w:sz="4" w:space="0" w:color="auto"/>
              <w:left w:val="single" w:sz="4" w:space="0" w:color="auto"/>
              <w:bottom w:val="single" w:sz="4" w:space="0" w:color="auto"/>
              <w:right w:val="single" w:sz="4" w:space="0" w:color="auto"/>
            </w:tcBorders>
          </w:tcPr>
          <w:p w:rsidR="00277508" w:rsidRPr="00FD7BF8" w:rsidRDefault="008C6886" w:rsidP="00277508">
            <w:pPr>
              <w:pStyle w:val="11"/>
              <w:tabs>
                <w:tab w:val="left" w:pos="1440"/>
              </w:tabs>
              <w:spacing w:line="240" w:lineRule="auto"/>
              <w:ind w:left="0" w:firstLine="0"/>
              <w:rPr>
                <w:sz w:val="22"/>
                <w:szCs w:val="22"/>
              </w:rPr>
            </w:pPr>
            <w:r w:rsidRPr="00FD7BF8">
              <w:rPr>
                <w:sz w:val="22"/>
                <w:szCs w:val="22"/>
              </w:rPr>
              <w:t>Установлен 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77508" w:rsidRPr="00FD7BF8" w:rsidRDefault="008C6886"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пр</w:t>
            </w:r>
            <w:r w:rsidR="003D3558" w:rsidRPr="00FD7BF8">
              <w:rPr>
                <w:rFonts w:ascii="Times New Roman" w:hAnsi="Times New Roman" w:cs="Times New Roman"/>
                <w:lang w:eastAsia="ar-SA"/>
              </w:rPr>
              <w:t>едложений в электронной форме, У</w:t>
            </w:r>
            <w:r w:rsidRPr="00FD7BF8">
              <w:rPr>
                <w:rFonts w:ascii="Times New Roman" w:hAnsi="Times New Roman" w:cs="Times New Roman"/>
                <w:lang w:eastAsia="ar-SA"/>
              </w:rPr>
              <w:t>частниками</w:t>
            </w:r>
            <w:r w:rsidR="003D3558" w:rsidRPr="00FD7BF8">
              <w:rPr>
                <w:rFonts w:ascii="Times New Roman" w:hAnsi="Times New Roman" w:cs="Times New Roman"/>
                <w:lang w:eastAsia="ar-SA"/>
              </w:rPr>
              <w:t xml:space="preserve"> закупки</w:t>
            </w:r>
            <w:r w:rsidRPr="00FD7BF8">
              <w:rPr>
                <w:rFonts w:ascii="Times New Roman" w:hAnsi="Times New Roman" w:cs="Times New Roman"/>
                <w:lang w:eastAsia="ar-SA"/>
              </w:rPr>
              <w:t xml:space="preserve"> которого являются только субъекты малого и среднего предпринимательства. </w:t>
            </w:r>
          </w:p>
          <w:p w:rsidR="00277508" w:rsidRPr="00FD7BF8" w:rsidRDefault="008C6886"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Отсутствие в заявке на участие в запросе пр</w:t>
            </w:r>
            <w:r w:rsidR="003D3558" w:rsidRPr="00FD7BF8">
              <w:rPr>
                <w:rFonts w:ascii="Times New Roman" w:hAnsi="Times New Roman" w:cs="Times New Roman"/>
                <w:lang w:eastAsia="ar-SA"/>
              </w:rPr>
              <w:t>едложений в электронной форме, У</w:t>
            </w:r>
            <w:r w:rsidRPr="00FD7BF8">
              <w:rPr>
                <w:rFonts w:ascii="Times New Roman" w:hAnsi="Times New Roman" w:cs="Times New Roman"/>
                <w:lang w:eastAsia="ar-SA"/>
              </w:rPr>
              <w:t xml:space="preserve">частниками </w:t>
            </w:r>
            <w:r w:rsidR="003D3558" w:rsidRPr="00FD7BF8">
              <w:rPr>
                <w:rFonts w:ascii="Times New Roman" w:hAnsi="Times New Roman" w:cs="Times New Roman"/>
                <w:lang w:eastAsia="ar-SA"/>
              </w:rPr>
              <w:t xml:space="preserve">закупки </w:t>
            </w:r>
            <w:r w:rsidRPr="00FD7BF8">
              <w:rPr>
                <w:rFonts w:ascii="Times New Roman" w:hAnsi="Times New Roman" w:cs="Times New Roman"/>
                <w:lang w:eastAsia="ar-SA"/>
              </w:rPr>
              <w:t>которого являются только субъекты малого и среднего предпринимательства указания (декларирования) страны происхождения поставляемого товара не является основанием для отклонения заявки, и такая заявка рассматривается как заявка, содержащая предложение о поставке иностранных товаров.</w:t>
            </w:r>
          </w:p>
          <w:p w:rsidR="00277508" w:rsidRPr="00FD7BF8" w:rsidRDefault="008C6886"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 xml:space="preserve">В случае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w:t>
            </w:r>
            <w:smartTag w:uri="urn:schemas-microsoft-com:office:smarttags" w:element="metricconverter">
              <w:smartTagPr>
                <w:attr w:name="ProductID" w:val="2016 г"/>
              </w:smartTagPr>
              <w:r w:rsidRPr="00FD7BF8">
                <w:rPr>
                  <w:rFonts w:ascii="Times New Roman" w:hAnsi="Times New Roman" w:cs="Times New Roman"/>
                  <w:lang w:eastAsia="ar-SA"/>
                </w:rPr>
                <w:t>2016 г</w:t>
              </w:r>
            </w:smartTag>
            <w:r w:rsidRPr="00FD7BF8">
              <w:rPr>
                <w:rFonts w:ascii="Times New Roman" w:hAnsi="Times New Roman" w:cs="Times New Roman"/>
                <w:lang w:eastAsia="ar-SA"/>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на участие в закупке, которые содержат предложения о поставке товаров российского происхождения, работ, услуг, выполняемых, оказываемых российскими лицами, по стоимостным критериям оценки производятся по предложенной в указанных заявках цене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а, сниженной на 15 процентов, при этом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 заключается </w:t>
            </w:r>
            <w:r w:rsidR="003D3558" w:rsidRPr="00FD7BF8">
              <w:rPr>
                <w:rFonts w:ascii="Times New Roman" w:hAnsi="Times New Roman" w:cs="Times New Roman"/>
                <w:lang w:eastAsia="ar-SA"/>
              </w:rPr>
              <w:t xml:space="preserve">по цене </w:t>
            </w:r>
            <w:r w:rsidR="008665FD" w:rsidRPr="00FD7BF8">
              <w:rPr>
                <w:rFonts w:ascii="Times New Roman" w:hAnsi="Times New Roman" w:cs="Times New Roman"/>
                <w:lang w:eastAsia="ar-SA"/>
              </w:rPr>
              <w:t>Договор</w:t>
            </w:r>
            <w:r w:rsidR="003D3558" w:rsidRPr="00FD7BF8">
              <w:rPr>
                <w:rFonts w:ascii="Times New Roman" w:hAnsi="Times New Roman" w:cs="Times New Roman"/>
                <w:lang w:eastAsia="ar-SA"/>
              </w:rPr>
              <w:t>а, предложенной У</w:t>
            </w:r>
            <w:r w:rsidRPr="00FD7BF8">
              <w:rPr>
                <w:rFonts w:ascii="Times New Roman" w:hAnsi="Times New Roman" w:cs="Times New Roman"/>
                <w:lang w:eastAsia="ar-SA"/>
              </w:rPr>
              <w:t>частником</w:t>
            </w:r>
            <w:r w:rsidR="003D3558" w:rsidRPr="00FD7BF8">
              <w:rPr>
                <w:rFonts w:ascii="Times New Roman" w:hAnsi="Times New Roman" w:cs="Times New Roman"/>
                <w:lang w:eastAsia="ar-SA"/>
              </w:rPr>
              <w:t xml:space="preserve"> закупки</w:t>
            </w:r>
            <w:r w:rsidRPr="00FD7BF8">
              <w:rPr>
                <w:rFonts w:ascii="Times New Roman" w:hAnsi="Times New Roman" w:cs="Times New Roman"/>
                <w:lang w:eastAsia="ar-SA"/>
              </w:rPr>
              <w:t xml:space="preserve"> в заявке на участие в закупке. </w:t>
            </w:r>
          </w:p>
          <w:p w:rsidR="00277508" w:rsidRPr="00FD7BF8" w:rsidRDefault="008C6886" w:rsidP="00277508">
            <w:pPr>
              <w:tabs>
                <w:tab w:val="left" w:pos="1440"/>
              </w:tabs>
              <w:suppressAutoHyphens/>
              <w:spacing w:after="0" w:line="256" w:lineRule="auto"/>
              <w:jc w:val="both"/>
              <w:rPr>
                <w:rFonts w:ascii="Times New Roman" w:hAnsi="Times New Roman" w:cs="Times New Roman"/>
                <w:lang w:eastAsia="ar-SA"/>
              </w:rPr>
            </w:pPr>
            <w:r w:rsidRPr="00FD7BF8">
              <w:rPr>
                <w:rFonts w:ascii="Times New Roman" w:hAnsi="Times New Roman" w:cs="Times New Roman"/>
                <w:lang w:eastAsia="ar-SA"/>
              </w:rPr>
              <w:t>Для целей установления соотношения цены предлагаемых к поставке товаров российского и иностранного происхождения в случаях, предусмотренных подпунктом "г" 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определяется как произведение начальной (максимальной) цены единицы</w:t>
            </w:r>
            <w:r w:rsidR="00B029C0" w:rsidRPr="00FD7BF8">
              <w:rPr>
                <w:rFonts w:ascii="Times New Roman" w:hAnsi="Times New Roman" w:cs="Times New Roman"/>
                <w:lang w:eastAsia="ar-SA"/>
              </w:rPr>
              <w:t xml:space="preserve"> товара, указанной в настоящей Д</w:t>
            </w:r>
            <w:r w:rsidRPr="00FD7BF8">
              <w:rPr>
                <w:rFonts w:ascii="Times New Roman" w:hAnsi="Times New Roman" w:cs="Times New Roman"/>
                <w:lang w:eastAsia="ar-SA"/>
              </w:rPr>
              <w:t xml:space="preserve">окументации, на коэффициент изменения начальной (максимальной) цены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а по результатам проведения закупки, определяемый как результат деления цены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а, по которой заключается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 xml:space="preserve">, на начальную (максимальную) цену </w:t>
            </w:r>
            <w:r w:rsidR="008665FD" w:rsidRPr="00FD7BF8">
              <w:rPr>
                <w:rFonts w:ascii="Times New Roman" w:hAnsi="Times New Roman" w:cs="Times New Roman"/>
                <w:lang w:eastAsia="ar-SA"/>
              </w:rPr>
              <w:t>Договор</w:t>
            </w:r>
            <w:r w:rsidRPr="00FD7BF8">
              <w:rPr>
                <w:rFonts w:ascii="Times New Roman" w:hAnsi="Times New Roman" w:cs="Times New Roman"/>
                <w:lang w:eastAsia="ar-SA"/>
              </w:rPr>
              <w:t>а.</w:t>
            </w:r>
          </w:p>
          <w:p w:rsidR="00277508" w:rsidRPr="00FD7BF8" w:rsidRDefault="008C6886" w:rsidP="00277508">
            <w:pPr>
              <w:pStyle w:val="11"/>
              <w:tabs>
                <w:tab w:val="left" w:pos="1440"/>
              </w:tabs>
              <w:spacing w:line="240" w:lineRule="auto"/>
              <w:ind w:left="0" w:firstLine="0"/>
              <w:rPr>
                <w:sz w:val="22"/>
                <w:szCs w:val="22"/>
                <w:lang w:eastAsia="ar-SA"/>
              </w:rPr>
            </w:pPr>
            <w:r w:rsidRPr="00FD7BF8">
              <w:rPr>
                <w:sz w:val="22"/>
                <w:szCs w:val="22"/>
              </w:rPr>
              <w:t>Участник закупки относится к российским или иностранным</w:t>
            </w:r>
            <w:r w:rsidR="003D3558" w:rsidRPr="00FD7BF8">
              <w:rPr>
                <w:sz w:val="22"/>
                <w:szCs w:val="22"/>
              </w:rPr>
              <w:t xml:space="preserve"> лицам на основании документов У</w:t>
            </w:r>
            <w:r w:rsidRPr="00FD7BF8">
              <w:rPr>
                <w:sz w:val="22"/>
                <w:szCs w:val="22"/>
              </w:rPr>
              <w:t>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77508" w:rsidRPr="00FD7BF8" w:rsidRDefault="008C6886" w:rsidP="00277508">
            <w:pPr>
              <w:widowControl w:val="0"/>
              <w:jc w:val="both"/>
              <w:rPr>
                <w:rFonts w:ascii="Times New Roman" w:hAnsi="Times New Roman" w:cs="Times New Roman"/>
                <w:color w:val="000000"/>
              </w:rPr>
            </w:pPr>
            <w:r w:rsidRPr="00FD7BF8">
              <w:rPr>
                <w:rFonts w:ascii="Times New Roman" w:hAnsi="Times New Roman" w:cs="Times New Roman"/>
              </w:rPr>
              <w:t>При испол</w:t>
            </w:r>
            <w:r w:rsidR="003D3558" w:rsidRPr="00FD7BF8">
              <w:rPr>
                <w:rFonts w:ascii="Times New Roman" w:hAnsi="Times New Roman" w:cs="Times New Roman"/>
              </w:rPr>
              <w:t xml:space="preserve">нении </w:t>
            </w:r>
            <w:r w:rsidR="008665FD" w:rsidRPr="00FD7BF8">
              <w:rPr>
                <w:rFonts w:ascii="Times New Roman" w:hAnsi="Times New Roman" w:cs="Times New Roman"/>
              </w:rPr>
              <w:t>Договор</w:t>
            </w:r>
            <w:r w:rsidR="003D3558" w:rsidRPr="00FD7BF8">
              <w:rPr>
                <w:rFonts w:ascii="Times New Roman" w:hAnsi="Times New Roman" w:cs="Times New Roman"/>
              </w:rPr>
              <w:t>а, заключенного с У</w:t>
            </w:r>
            <w:r w:rsidRPr="00FD7BF8">
              <w:rPr>
                <w:rFonts w:ascii="Times New Roman" w:hAnsi="Times New Roman" w:cs="Times New Roman"/>
              </w:rPr>
              <w:t xml:space="preserve">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8665FD" w:rsidRPr="00FD7BF8">
              <w:rPr>
                <w:rFonts w:ascii="Times New Roman" w:hAnsi="Times New Roman" w:cs="Times New Roman"/>
              </w:rPr>
              <w:t>Договор</w:t>
            </w:r>
            <w:r w:rsidRPr="00FD7BF8">
              <w:rPr>
                <w:rFonts w:ascii="Times New Roman" w:hAnsi="Times New Roman" w:cs="Times New Roman"/>
              </w:rPr>
              <w:t>е.</w:t>
            </w:r>
          </w:p>
        </w:tc>
      </w:tr>
    </w:tbl>
    <w:p w:rsidR="00C62E98" w:rsidRDefault="00C62E98" w:rsidP="006D0D64">
      <w:pPr>
        <w:spacing w:after="0" w:line="240" w:lineRule="auto"/>
        <w:ind w:firstLine="6946"/>
        <w:jc w:val="right"/>
        <w:rPr>
          <w:rFonts w:ascii="Times New Roman" w:eastAsia="Times New Roman" w:hAnsi="Times New Roman" w:cs="Times New Roman"/>
          <w:bCs/>
          <w:lang w:eastAsia="ru-RU"/>
        </w:rPr>
      </w:pPr>
    </w:p>
    <w:p w:rsidR="00C62E98" w:rsidRDefault="008C6886">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B36DDF" w:rsidRPr="00FD7BF8" w:rsidRDefault="008C6886" w:rsidP="006D0D64">
      <w:pPr>
        <w:spacing w:after="0" w:line="240" w:lineRule="auto"/>
        <w:ind w:firstLine="694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П</w:t>
      </w:r>
      <w:r w:rsidR="00480CBB" w:rsidRPr="00FD7BF8">
        <w:rPr>
          <w:rFonts w:ascii="Times New Roman" w:eastAsia="Times New Roman" w:hAnsi="Times New Roman" w:cs="Times New Roman"/>
          <w:bCs/>
          <w:lang w:eastAsia="ru-RU"/>
        </w:rPr>
        <w:t xml:space="preserve">риложение </w:t>
      </w:r>
      <w:r w:rsidR="007D6D71" w:rsidRPr="00FD7BF8">
        <w:rPr>
          <w:rFonts w:ascii="Times New Roman" w:eastAsia="Times New Roman" w:hAnsi="Times New Roman" w:cs="Times New Roman"/>
          <w:bCs/>
          <w:lang w:eastAsia="ru-RU"/>
        </w:rPr>
        <w:t>№</w:t>
      </w:r>
      <w:r w:rsidR="00480CBB" w:rsidRPr="00FD7BF8">
        <w:rPr>
          <w:rFonts w:ascii="Times New Roman" w:eastAsia="Times New Roman" w:hAnsi="Times New Roman" w:cs="Times New Roman"/>
          <w:bCs/>
          <w:lang w:eastAsia="ru-RU"/>
        </w:rPr>
        <w:t xml:space="preserve">1  </w:t>
      </w:r>
    </w:p>
    <w:p w:rsidR="00B36DDF" w:rsidRPr="00FD7BF8" w:rsidRDefault="008C6886" w:rsidP="00B029C0">
      <w:pPr>
        <w:spacing w:after="0" w:line="240" w:lineRule="auto"/>
        <w:ind w:firstLine="6096"/>
        <w:jc w:val="right"/>
        <w:rPr>
          <w:rFonts w:ascii="Times New Roman" w:eastAsia="Times New Roman" w:hAnsi="Times New Roman" w:cs="Times New Roman"/>
          <w:bCs/>
          <w:lang w:eastAsia="ru-RU"/>
        </w:rPr>
      </w:pPr>
      <w:r w:rsidRPr="00FD7BF8">
        <w:rPr>
          <w:rFonts w:ascii="Times New Roman" w:eastAsia="Times New Roman" w:hAnsi="Times New Roman" w:cs="Times New Roman"/>
          <w:bCs/>
          <w:lang w:eastAsia="ru-RU"/>
        </w:rPr>
        <w:t>к Д</w:t>
      </w:r>
      <w:r w:rsidR="00480CBB" w:rsidRPr="00FD7BF8">
        <w:rPr>
          <w:rFonts w:ascii="Times New Roman" w:eastAsia="Times New Roman" w:hAnsi="Times New Roman" w:cs="Times New Roman"/>
          <w:bCs/>
          <w:lang w:eastAsia="ru-RU"/>
        </w:rPr>
        <w:t xml:space="preserve">окументации о </w:t>
      </w:r>
      <w:r w:rsidRPr="00FD7BF8">
        <w:rPr>
          <w:rFonts w:ascii="Times New Roman" w:eastAsia="Times New Roman" w:hAnsi="Times New Roman" w:cs="Times New Roman"/>
          <w:bCs/>
          <w:lang w:eastAsia="ru-RU"/>
        </w:rPr>
        <w:t xml:space="preserve">проведении </w:t>
      </w:r>
      <w:r w:rsidR="00480CBB" w:rsidRPr="00FD7BF8">
        <w:rPr>
          <w:rFonts w:ascii="Times New Roman" w:eastAsia="Times New Roman" w:hAnsi="Times New Roman" w:cs="Times New Roman"/>
          <w:bCs/>
          <w:lang w:eastAsia="ru-RU"/>
        </w:rPr>
        <w:t>закупк</w:t>
      </w:r>
      <w:r w:rsidRPr="00FD7BF8">
        <w:rPr>
          <w:rFonts w:ascii="Times New Roman" w:eastAsia="Times New Roman" w:hAnsi="Times New Roman" w:cs="Times New Roman"/>
          <w:bCs/>
          <w:lang w:eastAsia="ru-RU"/>
        </w:rPr>
        <w:t>и</w:t>
      </w:r>
    </w:p>
    <w:p w:rsidR="00DB79F7" w:rsidRPr="00FD7BF8" w:rsidRDefault="00DB79F7" w:rsidP="00203E11">
      <w:pPr>
        <w:spacing w:after="0"/>
        <w:jc w:val="right"/>
        <w:rPr>
          <w:rFonts w:ascii="Times New Roman" w:hAnsi="Times New Roman" w:cs="Times New Roman"/>
          <w:b/>
        </w:rPr>
      </w:pPr>
    </w:p>
    <w:p w:rsidR="002922EF" w:rsidRPr="0093636F" w:rsidRDefault="008C6886" w:rsidP="002922EF">
      <w:pPr>
        <w:spacing w:after="0" w:line="240" w:lineRule="auto"/>
        <w:jc w:val="center"/>
        <w:rPr>
          <w:rFonts w:ascii="Times New Roman" w:eastAsia="Times New Roman" w:hAnsi="Times New Roman" w:cs="Times New Roman"/>
          <w:b/>
          <w:lang w:eastAsia="ru-RU"/>
        </w:rPr>
      </w:pPr>
      <w:r w:rsidRPr="0093636F">
        <w:rPr>
          <w:rFonts w:ascii="Times New Roman" w:eastAsia="Times New Roman" w:hAnsi="Times New Roman" w:cs="Times New Roman"/>
          <w:b/>
          <w:lang w:eastAsia="ru-RU"/>
        </w:rPr>
        <w:t>ТЕХНИЧЕСКОЕ ЗАДАНИЕ</w:t>
      </w:r>
    </w:p>
    <w:p w:rsidR="002922EF" w:rsidRPr="0093636F" w:rsidRDefault="002922EF" w:rsidP="002922EF">
      <w:pPr>
        <w:spacing w:after="0" w:line="240" w:lineRule="auto"/>
        <w:jc w:val="center"/>
        <w:rPr>
          <w:rFonts w:ascii="Times New Roman" w:eastAsia="Times New Roman" w:hAnsi="Times New Roman" w:cs="Times New Roman"/>
          <w:b/>
          <w:color w:val="000000"/>
          <w:lang w:eastAsia="ru-RU"/>
        </w:rPr>
      </w:pPr>
    </w:p>
    <w:p w:rsidR="0023100B" w:rsidRPr="000023A0" w:rsidRDefault="008C6886" w:rsidP="0093636F">
      <w:pPr>
        <w:pStyle w:val="a3"/>
        <w:numPr>
          <w:ilvl w:val="0"/>
          <w:numId w:val="30"/>
        </w:numPr>
        <w:spacing w:after="0" w:line="240" w:lineRule="auto"/>
        <w:rPr>
          <w:rFonts w:ascii="Times New Roman" w:hAnsi="Times New Roman" w:cs="Times New Roman"/>
          <w:u w:val="single"/>
        </w:rPr>
      </w:pPr>
      <w:r w:rsidRPr="0093636F">
        <w:rPr>
          <w:rFonts w:ascii="Times New Roman" w:hAnsi="Times New Roman" w:cs="Times New Roman"/>
          <w:b/>
        </w:rPr>
        <w:t xml:space="preserve">Технические </w:t>
      </w:r>
      <w:r w:rsidR="000023A0">
        <w:rPr>
          <w:rFonts w:ascii="Times New Roman" w:hAnsi="Times New Roman" w:cs="Times New Roman"/>
          <w:b/>
        </w:rPr>
        <w:t xml:space="preserve">характеристики </w:t>
      </w:r>
      <w:r w:rsidRPr="0093636F">
        <w:rPr>
          <w:rFonts w:ascii="Times New Roman" w:hAnsi="Times New Roman" w:cs="Times New Roman"/>
          <w:b/>
        </w:rPr>
        <w:t>товар</w:t>
      </w:r>
      <w:r w:rsidR="000023A0">
        <w:rPr>
          <w:rFonts w:ascii="Times New Roman" w:hAnsi="Times New Roman" w:cs="Times New Roman"/>
          <w:b/>
        </w:rPr>
        <w:t>а</w:t>
      </w:r>
      <w:r w:rsidRPr="0093636F">
        <w:rPr>
          <w:rFonts w:ascii="Times New Roman" w:hAnsi="Times New Roman" w:cs="Times New Roman"/>
          <w:b/>
        </w:rPr>
        <w:t xml:space="preserve"> (бумага офисная)</w:t>
      </w:r>
    </w:p>
    <w:p w:rsidR="000023A0" w:rsidRDefault="000023A0" w:rsidP="000023A0">
      <w:pPr>
        <w:pStyle w:val="a3"/>
        <w:spacing w:after="0" w:line="240" w:lineRule="auto"/>
        <w:rPr>
          <w:rFonts w:ascii="Times New Roman" w:hAnsi="Times New Roman" w:cs="Times New Roman"/>
          <w:b/>
        </w:rPr>
      </w:pPr>
    </w:p>
    <w:tbl>
      <w:tblPr>
        <w:tblStyle w:val="a5"/>
        <w:tblW w:w="0" w:type="auto"/>
        <w:tblLook w:val="04A0" w:firstRow="1" w:lastRow="0" w:firstColumn="1" w:lastColumn="0" w:noHBand="0" w:noVBand="1"/>
      </w:tblPr>
      <w:tblGrid>
        <w:gridCol w:w="5029"/>
        <w:gridCol w:w="4996"/>
      </w:tblGrid>
      <w:tr w:rsidR="00A1463D" w:rsidTr="000023A0">
        <w:trPr>
          <w:trHeight w:val="276"/>
        </w:trPr>
        <w:tc>
          <w:tcPr>
            <w:tcW w:w="5029" w:type="dxa"/>
          </w:tcPr>
          <w:p w:rsidR="000023A0" w:rsidRPr="000023A0" w:rsidRDefault="008C6886" w:rsidP="00B54F02">
            <w:pPr>
              <w:jc w:val="center"/>
              <w:rPr>
                <w:rFonts w:ascii="Times New Roman" w:hAnsi="Times New Roman" w:cs="Times New Roman"/>
                <w:b/>
              </w:rPr>
            </w:pPr>
            <w:r w:rsidRPr="000023A0">
              <w:rPr>
                <w:rFonts w:ascii="Times New Roman" w:hAnsi="Times New Roman" w:cs="Times New Roman"/>
                <w:b/>
              </w:rPr>
              <w:t xml:space="preserve">  Наименование показателя, ед.изм.</w:t>
            </w:r>
          </w:p>
        </w:tc>
        <w:tc>
          <w:tcPr>
            <w:tcW w:w="4996" w:type="dxa"/>
          </w:tcPr>
          <w:p w:rsidR="000023A0" w:rsidRPr="000023A0" w:rsidRDefault="008C6886" w:rsidP="00B54F02">
            <w:pPr>
              <w:jc w:val="center"/>
              <w:rPr>
                <w:rFonts w:ascii="Times New Roman" w:hAnsi="Times New Roman" w:cs="Times New Roman"/>
                <w:b/>
              </w:rPr>
            </w:pPr>
            <w:r w:rsidRPr="000023A0">
              <w:rPr>
                <w:rFonts w:ascii="Times New Roman" w:hAnsi="Times New Roman" w:cs="Times New Roman"/>
                <w:b/>
              </w:rPr>
              <w:t>Норма</w:t>
            </w:r>
          </w:p>
        </w:tc>
      </w:tr>
      <w:tr w:rsidR="00A1463D" w:rsidTr="000023A0">
        <w:trPr>
          <w:trHeight w:val="276"/>
        </w:trPr>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 xml:space="preserve">  Масса, г/м2</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80</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Яркость, ISO 2470, %</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110</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Белизна, CIE</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164</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Толщина, мкм</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107</w:t>
            </w:r>
          </w:p>
        </w:tc>
      </w:tr>
      <w:tr w:rsidR="00A1463D" w:rsidTr="000023A0">
        <w:trPr>
          <w:trHeight w:val="361"/>
        </w:trPr>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Непрозрачность, %</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93</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Шероховатость, мл/мин, max</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170, не более 270</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Абсолютная влажность, %</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4, не более 5,2</w:t>
            </w:r>
          </w:p>
        </w:tc>
      </w:tr>
      <w:tr w:rsidR="00A1463D" w:rsidTr="000023A0">
        <w:trPr>
          <w:trHeight w:val="880"/>
        </w:trPr>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Жёсткость (ISO 2493):</w:t>
            </w:r>
          </w:p>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в продольном направлении (MD), мН</w:t>
            </w:r>
          </w:p>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в поперечном направлении (CD), мН</w:t>
            </w:r>
          </w:p>
        </w:tc>
        <w:tc>
          <w:tcPr>
            <w:tcW w:w="4996" w:type="dxa"/>
          </w:tcPr>
          <w:p w:rsidR="0023100B" w:rsidRPr="0093636F" w:rsidRDefault="0023100B" w:rsidP="00B54F02">
            <w:pPr>
              <w:jc w:val="center"/>
              <w:rPr>
                <w:rFonts w:ascii="Times New Roman" w:hAnsi="Times New Roman" w:cs="Times New Roman"/>
              </w:rPr>
            </w:pPr>
          </w:p>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 xml:space="preserve">Не менее 100, не более 139 </w:t>
            </w:r>
          </w:p>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40, не более 55</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Яркость, %, ISO С/20</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98,5</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Архивное хранение (ISO 9706)</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менее 150 лет</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Статическое электричество</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не присутствует в отпечатках при односторонней или двусторонней печати</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Формат</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А4</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Размер</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210x297</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Пачка, листов</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500</w:t>
            </w:r>
          </w:p>
        </w:tc>
      </w:tr>
      <w:tr w:rsidR="00A1463D" w:rsidTr="000023A0">
        <w:tc>
          <w:tcPr>
            <w:tcW w:w="5029"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Коробка, пачек</w:t>
            </w:r>
          </w:p>
        </w:tc>
        <w:tc>
          <w:tcPr>
            <w:tcW w:w="4996" w:type="dxa"/>
          </w:tcPr>
          <w:p w:rsidR="0023100B" w:rsidRPr="0093636F" w:rsidRDefault="008C6886" w:rsidP="00B54F02">
            <w:pPr>
              <w:jc w:val="center"/>
              <w:rPr>
                <w:rFonts w:ascii="Times New Roman" w:hAnsi="Times New Roman" w:cs="Times New Roman"/>
              </w:rPr>
            </w:pPr>
            <w:r w:rsidRPr="0093636F">
              <w:rPr>
                <w:rFonts w:ascii="Times New Roman" w:hAnsi="Times New Roman" w:cs="Times New Roman"/>
              </w:rPr>
              <w:t>5</w:t>
            </w:r>
          </w:p>
        </w:tc>
      </w:tr>
    </w:tbl>
    <w:p w:rsidR="00D90969" w:rsidRPr="00D90969" w:rsidRDefault="00D90969" w:rsidP="00D90969">
      <w:pPr>
        <w:spacing w:after="0"/>
        <w:jc w:val="center"/>
        <w:rPr>
          <w:rFonts w:ascii="Times New Roman" w:hAnsi="Times New Roman" w:cs="Times New Roman"/>
          <w:b/>
        </w:rPr>
      </w:pPr>
    </w:p>
    <w:p w:rsidR="00D90969" w:rsidRDefault="008C6886" w:rsidP="00B54F02">
      <w:pPr>
        <w:pStyle w:val="a3"/>
        <w:numPr>
          <w:ilvl w:val="0"/>
          <w:numId w:val="30"/>
        </w:numPr>
        <w:spacing w:after="0"/>
        <w:rPr>
          <w:rFonts w:ascii="Times New Roman" w:hAnsi="Times New Roman" w:cs="Times New Roman"/>
          <w:b/>
        </w:rPr>
      </w:pPr>
      <w:r>
        <w:rPr>
          <w:rFonts w:ascii="Times New Roman" w:hAnsi="Times New Roman" w:cs="Times New Roman"/>
          <w:b/>
        </w:rPr>
        <w:t>Количество и м</w:t>
      </w:r>
      <w:r w:rsidR="0093636F" w:rsidRPr="0093636F">
        <w:rPr>
          <w:rFonts w:ascii="Times New Roman" w:hAnsi="Times New Roman" w:cs="Times New Roman"/>
          <w:b/>
        </w:rPr>
        <w:t>есто поставки товара</w:t>
      </w:r>
    </w:p>
    <w:p w:rsidR="004871AA" w:rsidRDefault="004871AA" w:rsidP="004871AA">
      <w:pPr>
        <w:pStyle w:val="a3"/>
        <w:spacing w:after="0"/>
        <w:rPr>
          <w:rFonts w:ascii="Times New Roman" w:hAnsi="Times New Roman" w:cs="Times New Roman"/>
          <w:b/>
        </w:rPr>
      </w:pPr>
    </w:p>
    <w:tbl>
      <w:tblPr>
        <w:tblW w:w="9947" w:type="dxa"/>
        <w:tblInd w:w="108" w:type="dxa"/>
        <w:tblLayout w:type="fixed"/>
        <w:tblCellMar>
          <w:left w:w="0" w:type="dxa"/>
          <w:right w:w="0" w:type="dxa"/>
        </w:tblCellMar>
        <w:tblLook w:val="04A0" w:firstRow="1" w:lastRow="0" w:firstColumn="1" w:lastColumn="0" w:noHBand="0" w:noVBand="1"/>
      </w:tblPr>
      <w:tblGrid>
        <w:gridCol w:w="8246"/>
        <w:gridCol w:w="1701"/>
      </w:tblGrid>
      <w:tr w:rsidR="00A1463D" w:rsidTr="00012FCB">
        <w:trPr>
          <w:trHeight w:val="330"/>
        </w:trPr>
        <w:tc>
          <w:tcPr>
            <w:tcW w:w="82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jc w:val="center"/>
              <w:rPr>
                <w:rFonts w:ascii="Times New Roman" w:hAnsi="Times New Roman" w:cs="Times New Roman"/>
                <w:sz w:val="20"/>
                <w:szCs w:val="20"/>
              </w:rPr>
            </w:pPr>
            <w:r w:rsidRPr="004871AA">
              <w:rPr>
                <w:rFonts w:ascii="Times New Roman" w:hAnsi="Times New Roman" w:cs="Times New Roman"/>
                <w:sz w:val="20"/>
                <w:szCs w:val="20"/>
              </w:rPr>
              <w:t>Адреса поставки товара</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jc w:val="center"/>
              <w:rPr>
                <w:rFonts w:ascii="Times New Roman" w:hAnsi="Times New Roman" w:cs="Times New Roman"/>
                <w:sz w:val="20"/>
                <w:szCs w:val="20"/>
              </w:rPr>
            </w:pPr>
            <w:r w:rsidRPr="004871AA">
              <w:rPr>
                <w:rFonts w:ascii="Times New Roman" w:hAnsi="Times New Roman" w:cs="Times New Roman"/>
                <w:sz w:val="20"/>
                <w:szCs w:val="20"/>
              </w:rPr>
              <w:t>Количество, пачка</w:t>
            </w:r>
          </w:p>
        </w:tc>
      </w:tr>
      <w:tr w:rsidR="00A1463D" w:rsidTr="00012FCB">
        <w:trPr>
          <w:trHeight w:val="330"/>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 xml:space="preserve">Тюменская область, г. Тюмень,  ул. Северная, д.32а </w:t>
            </w:r>
            <w:r w:rsidRPr="004871AA">
              <w:rPr>
                <w:rFonts w:ascii="Times New Roman" w:eastAsia="Times New Roman" w:hAnsi="Times New Roman" w:cs="Times New Roman"/>
                <w:snapToGrid w:val="0"/>
                <w:sz w:val="20"/>
                <w:szCs w:val="20"/>
                <w:lang w:eastAsia="ru-RU"/>
              </w:rPr>
              <w:t>(помещения Заказчика) этаж 1,2,3. (КПП 720345007)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1150</w:t>
            </w:r>
          </w:p>
        </w:tc>
      </w:tr>
      <w:tr w:rsidR="00A1463D" w:rsidTr="00012FCB">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Тюменская область, г. Тюмень, ул. Герцена, д.70 (помещение Заказчика) этаж 1 (КПП 720345004)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375</w:t>
            </w:r>
          </w:p>
        </w:tc>
      </w:tr>
      <w:tr w:rsidR="00A1463D" w:rsidTr="00012FCB">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Тюменская область, г. Тюмень, ул. Логунова,5а (помещение Заказчика) этаж 1 (КПП</w:t>
            </w:r>
            <w:r>
              <w:rPr>
                <w:rFonts w:ascii="Times New Roman" w:eastAsia="Times New Roman" w:hAnsi="Times New Roman" w:cs="Times New Roman"/>
                <w:snapToGrid w:val="0"/>
                <w:sz w:val="20"/>
                <w:szCs w:val="20"/>
                <w:lang w:eastAsia="ru-RU"/>
              </w:rPr>
              <w:t>)</w:t>
            </w:r>
            <w:r w:rsidRPr="004871AA">
              <w:rPr>
                <w:rFonts w:ascii="Times New Roman" w:eastAsia="Times New Roman" w:hAnsi="Times New Roman" w:cs="Times New Roman"/>
                <w:snapToGrid w:val="0"/>
                <w:sz w:val="20"/>
                <w:szCs w:val="20"/>
                <w:lang w:eastAsia="ru-RU"/>
              </w:rPr>
              <w:t xml:space="preserve">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150</w:t>
            </w:r>
          </w:p>
        </w:tc>
      </w:tr>
      <w:tr w:rsidR="00A1463D" w:rsidTr="00012FCB">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 xml:space="preserve">Тюменская область, г. Тюмень, ул. Чернышевского, д.1, к.3 </w:t>
            </w:r>
            <w:r w:rsidRPr="004871AA">
              <w:rPr>
                <w:rFonts w:ascii="Times New Roman" w:eastAsia="Times New Roman" w:hAnsi="Times New Roman" w:cs="Times New Roman"/>
                <w:snapToGrid w:val="0"/>
                <w:sz w:val="20"/>
                <w:szCs w:val="20"/>
                <w:lang w:eastAsia="ru-RU"/>
              </w:rPr>
              <w:t>(помещение Заказчика) этаж 2,3 (КПП 720344001)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1695</w:t>
            </w:r>
          </w:p>
        </w:tc>
      </w:tr>
      <w:tr w:rsidR="00A1463D" w:rsidTr="00012FCB">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Тюменская область, г. Тюмень, ул. Харьковская, д.75, к.1 (помещение Заказчика) этаж 4,6,7,13 (КПП 720345006)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730</w:t>
            </w:r>
          </w:p>
        </w:tc>
      </w:tr>
      <w:tr w:rsidR="00A1463D" w:rsidTr="00012FCB">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rPr>
            </w:pPr>
            <w:r w:rsidRPr="004871AA">
              <w:rPr>
                <w:rFonts w:ascii="Times New Roman" w:eastAsia="Times New Roman" w:hAnsi="Times New Roman" w:cs="Times New Roman"/>
                <w:snapToGrid w:val="0"/>
                <w:sz w:val="20"/>
                <w:szCs w:val="20"/>
                <w:lang w:eastAsia="ru-RU"/>
              </w:rPr>
              <w:t>Тюменская область, г. Тюмень, ул. Харьковская, д.75, к.1 (помещение Заказчика (ВЗИД) этаж 14 (КПП 720345006)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400</w:t>
            </w:r>
          </w:p>
        </w:tc>
      </w:tr>
      <w:tr w:rsidR="00A1463D" w:rsidTr="00012FCB">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Тюменская область, г. Тобольск, ул. Строителей, д.7 (помещение Заказчика)</w:t>
            </w:r>
            <w:r w:rsidRPr="004871AA">
              <w:rPr>
                <w:rFonts w:ascii="Times New Roman" w:eastAsia="Times New Roman" w:hAnsi="Times New Roman" w:cs="Times New Roman"/>
                <w:snapToGrid w:val="0"/>
                <w:sz w:val="20"/>
                <w:szCs w:val="20"/>
                <w:lang w:eastAsia="ru-RU"/>
              </w:rPr>
              <w:t xml:space="preserve"> этаж 1(КПП 720644005)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1795</w:t>
            </w:r>
          </w:p>
        </w:tc>
      </w:tr>
      <w:tr w:rsidR="00A1463D" w:rsidTr="00012FCB">
        <w:trPr>
          <w:trHeight w:val="248"/>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Ишим, ул. Садовая, д.42 (помещение Заказчика)</w:t>
            </w:r>
            <w:r w:rsidRPr="004871AA">
              <w:rPr>
                <w:rFonts w:ascii="Times New Roman" w:eastAsia="Times New Roman" w:hAnsi="Times New Roman" w:cs="Times New Roman"/>
                <w:snapToGrid w:val="0"/>
                <w:sz w:val="20"/>
                <w:szCs w:val="20"/>
                <w:lang w:eastAsia="ru-RU"/>
              </w:rPr>
              <w:t xml:space="preserve"> этаж 1 (КПП 720544003)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540</w:t>
            </w:r>
          </w:p>
        </w:tc>
      </w:tr>
      <w:tr w:rsidR="00A1463D" w:rsidTr="00012FCB">
        <w:trPr>
          <w:trHeight w:val="248"/>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Ишим, ул. Сенная, д.2 (помещение Заказчика)</w:t>
            </w:r>
            <w:r w:rsidRPr="004871AA">
              <w:rPr>
                <w:rFonts w:ascii="Times New Roman" w:eastAsia="Times New Roman" w:hAnsi="Times New Roman" w:cs="Times New Roman"/>
                <w:snapToGrid w:val="0"/>
                <w:sz w:val="20"/>
                <w:szCs w:val="20"/>
                <w:lang w:eastAsia="ru-RU"/>
              </w:rPr>
              <w:t xml:space="preserve"> этаж 2 (КПП 720545008)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90</w:t>
            </w:r>
          </w:p>
        </w:tc>
      </w:tr>
      <w:tr w:rsidR="00A1463D" w:rsidTr="00012FCB">
        <w:trPr>
          <w:trHeight w:val="248"/>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Ялуторовск, ул. Свободы, д.176 (помещение Заказчика)</w:t>
            </w:r>
            <w:r w:rsidRPr="004871AA">
              <w:rPr>
                <w:rFonts w:ascii="Times New Roman" w:eastAsia="Times New Roman" w:hAnsi="Times New Roman" w:cs="Times New Roman"/>
                <w:sz w:val="20"/>
                <w:szCs w:val="20"/>
                <w:lang w:eastAsia="ru-RU"/>
              </w:rPr>
              <w:t xml:space="preserve"> </w:t>
            </w:r>
            <w:r w:rsidRPr="004871AA">
              <w:rPr>
                <w:rFonts w:ascii="Times New Roman" w:eastAsia="Times New Roman" w:hAnsi="Times New Roman" w:cs="Times New Roman"/>
                <w:snapToGrid w:val="0"/>
                <w:sz w:val="20"/>
                <w:szCs w:val="20"/>
                <w:lang w:eastAsia="ru-RU"/>
              </w:rPr>
              <w:t>этаж 1,2 (КПП 720745003)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325</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Заводоуковск, ул. Глазуновская, д.10 (помещение Заказчика)</w:t>
            </w:r>
            <w:r w:rsidRPr="004871AA">
              <w:rPr>
                <w:rFonts w:ascii="Times New Roman" w:eastAsia="Times New Roman" w:hAnsi="Times New Roman" w:cs="Times New Roman"/>
                <w:snapToGrid w:val="0"/>
                <w:sz w:val="20"/>
                <w:szCs w:val="20"/>
                <w:lang w:eastAsia="ru-RU"/>
              </w:rPr>
              <w:t xml:space="preserve"> этаж 1,2 (КПП 720744002)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200</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71AA" w:rsidRPr="004871AA" w:rsidRDefault="008C6886" w:rsidP="00012FCB">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Заводоуковск, ул. Школьная д.74(помещение Заказчика)</w:t>
            </w:r>
            <w:r w:rsidRPr="004871AA">
              <w:rPr>
                <w:rFonts w:ascii="Times New Roman" w:eastAsia="Times New Roman" w:hAnsi="Times New Roman" w:cs="Times New Roman"/>
                <w:snapToGrid w:val="0"/>
                <w:sz w:val="20"/>
                <w:szCs w:val="20"/>
                <w:lang w:eastAsia="ru-RU"/>
              </w:rPr>
              <w:t xml:space="preserve">   (КПП</w:t>
            </w:r>
            <w:r w:rsidR="00012FCB">
              <w:rPr>
                <w:rFonts w:ascii="Times New Roman" w:eastAsia="Times New Roman" w:hAnsi="Times New Roman" w:cs="Times New Roman"/>
                <w:snapToGrid w:val="0"/>
                <w:sz w:val="20"/>
                <w:szCs w:val="20"/>
                <w:lang w:eastAsia="ru-RU"/>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20</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color w:val="1F497D"/>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Станционная, д.85 (помещение Заказчика) этаж 1,2,3,4,5 (КПП 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995</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Советская, д.94 (помещение Заказчика)  этаж 1 (КПП 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1430</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Шадринск, ул. Февральская, д.52 (помещение Заказчика) этаж 1,2,3 (КПП 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2110</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Пролетарская д. 39/1(помещение Заказчика)  этаж 1 (КПП</w:t>
            </w:r>
            <w:r>
              <w:rPr>
                <w:rFonts w:ascii="Times New Roman" w:eastAsia="Times New Roman" w:hAnsi="Times New Roman" w:cs="Times New Roman"/>
                <w:snapToGrid w:val="0"/>
                <w:sz w:val="20"/>
                <w:szCs w:val="20"/>
                <w:lang w:eastAsia="ru-RU"/>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150</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71AA" w:rsidRPr="004871AA" w:rsidRDefault="008C6886" w:rsidP="00012FCB">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Гагарина, д.7 (помещение Заказчика)  этаж 1 (КПП)</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200</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Невежина, д.3,  (помещение Заказчика) этаж 1 (КПП450145010)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1440</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Невежина, д.3, строение 4(помещение Заказчика) этаж 1 (КПП450145010)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7400</w:t>
            </w:r>
          </w:p>
        </w:tc>
      </w:tr>
      <w:tr w:rsidR="00A1463D" w:rsidTr="00012FCB">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Свердловская область, г. Екатеринбург, ул. Чапаева, д.14/5 (помещение Заказчика) этаж 1 (КПП 667101001)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1150</w:t>
            </w:r>
          </w:p>
        </w:tc>
      </w:tr>
      <w:tr w:rsidR="00A1463D" w:rsidTr="00012FCB">
        <w:trPr>
          <w:trHeight w:val="232"/>
        </w:trPr>
        <w:tc>
          <w:tcPr>
            <w:tcW w:w="82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Свердловская область, г. Нижний Тагил, Черноисточинский тракт, д.14 (помещение Заказчика) этаж 1 (</w:t>
            </w:r>
            <w:r w:rsidR="00012FCB">
              <w:rPr>
                <w:rFonts w:ascii="Times New Roman" w:eastAsia="Times New Roman" w:hAnsi="Times New Roman" w:cs="Times New Roman"/>
                <w:snapToGrid w:val="0"/>
                <w:sz w:val="20"/>
                <w:szCs w:val="20"/>
                <w:lang w:eastAsia="ru-RU"/>
              </w:rPr>
              <w:t xml:space="preserve">КПП </w:t>
            </w:r>
            <w:r w:rsidRPr="004871AA">
              <w:rPr>
                <w:rFonts w:ascii="Times New Roman" w:eastAsia="Times New Roman" w:hAnsi="Times New Roman" w:cs="Times New Roman"/>
                <w:snapToGrid w:val="0"/>
                <w:sz w:val="20"/>
                <w:szCs w:val="20"/>
                <w:lang w:eastAsia="ru-RU"/>
              </w:rPr>
              <w:t>667101001)</w:t>
            </w:r>
          </w:p>
        </w:tc>
        <w:tc>
          <w:tcPr>
            <w:tcW w:w="1701" w:type="dxa"/>
            <w:tcBorders>
              <w:top w:val="nil"/>
              <w:left w:val="nil"/>
              <w:bottom w:val="single" w:sz="4" w:space="0" w:color="auto"/>
              <w:right w:val="single" w:sz="8" w:space="0" w:color="auto"/>
            </w:tcBorders>
            <w:noWrap/>
            <w:tcMar>
              <w:top w:w="0" w:type="dxa"/>
              <w:left w:w="108" w:type="dxa"/>
              <w:bottom w:w="0" w:type="dxa"/>
              <w:right w:w="108" w:type="dxa"/>
            </w:tcMar>
            <w:hideMark/>
          </w:tcPr>
          <w:p w:rsidR="004871AA" w:rsidRPr="004871AA" w:rsidRDefault="008C6886" w:rsidP="004871AA">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1500</w:t>
            </w:r>
          </w:p>
        </w:tc>
      </w:tr>
      <w:tr w:rsidR="00A1463D" w:rsidTr="00012FCB">
        <w:trPr>
          <w:trHeight w:val="232"/>
        </w:trPr>
        <w:tc>
          <w:tcPr>
            <w:tcW w:w="8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 xml:space="preserve">ХМАО-Югра, г. Сургут, ул. Энергостроителей, д.5 (Помещение Заказчика) этаж 1 </w:t>
            </w:r>
          </w:p>
          <w:p w:rsidR="004871AA" w:rsidRPr="004871AA" w:rsidRDefault="008C6886" w:rsidP="004871AA">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(КПП 860201001)</w:t>
            </w:r>
          </w:p>
        </w:tc>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871AA" w:rsidRPr="004871AA" w:rsidRDefault="008C6886" w:rsidP="004871AA">
            <w:pPr>
              <w:spacing w:after="0" w:line="240" w:lineRule="auto"/>
              <w:jc w:val="center"/>
              <w:rPr>
                <w:rFonts w:ascii="Times New Roman" w:eastAsia="Times New Roman" w:hAnsi="Times New Roman" w:cs="Times New Roman"/>
                <w:sz w:val="20"/>
                <w:szCs w:val="20"/>
                <w:lang w:eastAsia="ru-RU"/>
              </w:rPr>
            </w:pPr>
            <w:r w:rsidRPr="004871AA">
              <w:rPr>
                <w:rFonts w:ascii="Times New Roman" w:eastAsia="Times New Roman" w:hAnsi="Times New Roman" w:cs="Times New Roman"/>
                <w:sz w:val="20"/>
                <w:szCs w:val="20"/>
              </w:rPr>
              <w:t>4500</w:t>
            </w:r>
          </w:p>
        </w:tc>
      </w:tr>
      <w:tr w:rsidR="00A1463D" w:rsidTr="00012FCB">
        <w:trPr>
          <w:trHeight w:val="232"/>
        </w:trPr>
        <w:tc>
          <w:tcPr>
            <w:tcW w:w="8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71AA" w:rsidRPr="004871AA" w:rsidRDefault="008C6886" w:rsidP="004871AA">
            <w:pPr>
              <w:spacing w:after="0" w:line="240" w:lineRule="auto"/>
              <w:jc w:val="right"/>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871AA" w:rsidRPr="004871AA" w:rsidRDefault="008C6886" w:rsidP="004871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28 345</w:t>
            </w:r>
          </w:p>
        </w:tc>
      </w:tr>
    </w:tbl>
    <w:p w:rsidR="00012FCB" w:rsidRDefault="00012FCB">
      <w:pPr>
        <w:rPr>
          <w:rFonts w:ascii="Times New Roman" w:eastAsia="Calibri" w:hAnsi="Times New Roman" w:cs="Times New Roman"/>
          <w:b/>
          <w:bCs/>
        </w:rPr>
      </w:pPr>
    </w:p>
    <w:p w:rsidR="00012FCB" w:rsidRDefault="008C6886">
      <w:pPr>
        <w:rPr>
          <w:rFonts w:ascii="Times New Roman" w:eastAsia="Calibri" w:hAnsi="Times New Roman" w:cs="Times New Roman"/>
          <w:b/>
          <w:bCs/>
        </w:rPr>
      </w:pPr>
      <w:r>
        <w:rPr>
          <w:rFonts w:ascii="Times New Roman" w:eastAsia="Calibri" w:hAnsi="Times New Roman" w:cs="Times New Roman"/>
          <w:b/>
          <w:bCs/>
        </w:rPr>
        <w:br w:type="page"/>
      </w:r>
    </w:p>
    <w:p w:rsidR="00203E11" w:rsidRPr="00FD7BF8" w:rsidRDefault="008C6886" w:rsidP="00203E11">
      <w:pPr>
        <w:spacing w:after="0"/>
        <w:jc w:val="right"/>
        <w:rPr>
          <w:rFonts w:ascii="Times New Roman" w:hAnsi="Times New Roman" w:cs="Times New Roman"/>
        </w:rPr>
      </w:pPr>
      <w:r w:rsidRPr="00FD7BF8">
        <w:rPr>
          <w:rFonts w:ascii="Times New Roman" w:hAnsi="Times New Roman" w:cs="Times New Roman"/>
        </w:rPr>
        <w:t>Приложение №2</w:t>
      </w:r>
    </w:p>
    <w:p w:rsidR="00203E11" w:rsidRPr="00FD7BF8" w:rsidRDefault="008C6886" w:rsidP="002C4AAC">
      <w:pPr>
        <w:spacing w:after="0"/>
        <w:ind w:firstLine="567"/>
        <w:jc w:val="right"/>
        <w:rPr>
          <w:rFonts w:ascii="Times New Roman" w:hAnsi="Times New Roman" w:cs="Times New Roman"/>
        </w:rPr>
      </w:pPr>
      <w:r w:rsidRPr="00FD7BF8">
        <w:rPr>
          <w:rFonts w:ascii="Times New Roman" w:hAnsi="Times New Roman" w:cs="Times New Roman"/>
        </w:rPr>
        <w:t>к Д</w:t>
      </w:r>
      <w:r w:rsidR="00480CBB" w:rsidRPr="00FD7BF8">
        <w:rPr>
          <w:rFonts w:ascii="Times New Roman" w:hAnsi="Times New Roman" w:cs="Times New Roman"/>
        </w:rPr>
        <w:t xml:space="preserve">окументации о </w:t>
      </w:r>
      <w:r w:rsidRPr="00FD7BF8">
        <w:rPr>
          <w:rFonts w:ascii="Times New Roman" w:hAnsi="Times New Roman" w:cs="Times New Roman"/>
        </w:rPr>
        <w:t xml:space="preserve">проведении </w:t>
      </w:r>
      <w:r w:rsidR="00480CBB" w:rsidRPr="00FD7BF8">
        <w:rPr>
          <w:rFonts w:ascii="Times New Roman" w:hAnsi="Times New Roman" w:cs="Times New Roman"/>
        </w:rPr>
        <w:t>закупк</w:t>
      </w:r>
      <w:r w:rsidRPr="00FD7BF8">
        <w:rPr>
          <w:rFonts w:ascii="Times New Roman" w:hAnsi="Times New Roman" w:cs="Times New Roman"/>
        </w:rPr>
        <w:t>и</w:t>
      </w:r>
    </w:p>
    <w:p w:rsidR="00203E11" w:rsidRPr="00FD7BF8" w:rsidRDefault="00203E11" w:rsidP="00203E11">
      <w:pPr>
        <w:spacing w:after="0"/>
        <w:jc w:val="right"/>
        <w:rPr>
          <w:rFonts w:ascii="Times New Roman" w:hAnsi="Times New Roman" w:cs="Times New Roman"/>
          <w:b/>
        </w:rPr>
      </w:pPr>
    </w:p>
    <w:p w:rsidR="00203E11" w:rsidRPr="00FD7BF8" w:rsidRDefault="00203E11" w:rsidP="00203E11">
      <w:pPr>
        <w:widowControl w:val="0"/>
        <w:suppressAutoHyphens/>
        <w:spacing w:after="0"/>
        <w:rPr>
          <w:rFonts w:ascii="Times New Roman" w:hAnsi="Times New Roman" w:cs="Times New Roman"/>
          <w:color w:val="000000"/>
        </w:rPr>
      </w:pPr>
    </w:p>
    <w:p w:rsidR="00F13C52" w:rsidRPr="00FD7BF8" w:rsidRDefault="008C6886" w:rsidP="00610E6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120" w:line="240" w:lineRule="auto"/>
        <w:ind w:right="-2"/>
        <w:jc w:val="center"/>
        <w:rPr>
          <w:rFonts w:ascii="Times New Roman" w:eastAsia="Times New Roman" w:hAnsi="Times New Roman" w:cs="Times New Roman"/>
          <w:b/>
          <w:color w:val="000000"/>
          <w:lang w:eastAsia="ru-RU"/>
        </w:rPr>
      </w:pPr>
      <w:r w:rsidRPr="00FD7BF8">
        <w:rPr>
          <w:rFonts w:ascii="Times New Roman" w:eastAsia="Times New Roman" w:hAnsi="Times New Roman" w:cs="Times New Roman"/>
          <w:b/>
          <w:color w:val="000000"/>
          <w:lang w:eastAsia="ru-RU"/>
        </w:rPr>
        <w:t>ПЕРВАЯ ЧАСТЬ ЗАЯВКИ НА УЧАСТИЕ В ЗАКУПКЕ</w:t>
      </w:r>
    </w:p>
    <w:p w:rsidR="002922EF" w:rsidRPr="0014235F" w:rsidRDefault="008C6886" w:rsidP="000023A0">
      <w:pPr>
        <w:tabs>
          <w:tab w:val="left" w:pos="0"/>
        </w:tabs>
        <w:spacing w:after="0" w:line="240" w:lineRule="auto"/>
        <w:jc w:val="center"/>
        <w:rPr>
          <w:rFonts w:ascii="Times New Roman" w:hAnsi="Times New Roman" w:cs="Times New Roman"/>
          <w:b/>
        </w:rPr>
      </w:pPr>
      <w:r w:rsidRPr="0014235F">
        <w:rPr>
          <w:rFonts w:ascii="Times New Roman" w:hAnsi="Times New Roman" w:cs="Times New Roman"/>
          <w:b/>
        </w:rPr>
        <w:t xml:space="preserve">Техническое предложение на участие в </w:t>
      </w:r>
      <w:r>
        <w:rPr>
          <w:rFonts w:ascii="Times New Roman" w:hAnsi="Times New Roman" w:cs="Times New Roman"/>
          <w:b/>
        </w:rPr>
        <w:t>аукционе</w:t>
      </w:r>
      <w:r w:rsidRPr="0014235F">
        <w:rPr>
          <w:rFonts w:ascii="Times New Roman" w:hAnsi="Times New Roman" w:cs="Times New Roman"/>
          <w:b/>
        </w:rPr>
        <w:t xml:space="preserve"> в электронной форме</w:t>
      </w:r>
      <w:r w:rsidR="00C734FF">
        <w:rPr>
          <w:rFonts w:ascii="Times New Roman" w:hAnsi="Times New Roman" w:cs="Times New Roman"/>
          <w:b/>
        </w:rPr>
        <w:t xml:space="preserve"> </w:t>
      </w:r>
      <w:r w:rsidRPr="0014235F">
        <w:rPr>
          <w:rFonts w:ascii="Times New Roman" w:hAnsi="Times New Roman" w:cs="Times New Roman"/>
          <w:b/>
        </w:rPr>
        <w:t xml:space="preserve">на право заключения договора на </w:t>
      </w:r>
      <w:r w:rsidRPr="007C5FD9">
        <w:rPr>
          <w:rFonts w:ascii="Times New Roman" w:hAnsi="Times New Roman" w:cs="Times New Roman"/>
          <w:b/>
        </w:rPr>
        <w:t>поставку</w:t>
      </w:r>
      <w:r w:rsidR="00C734FF" w:rsidRPr="00C734FF">
        <w:rPr>
          <w:rFonts w:ascii="Times New Roman" w:hAnsi="Times New Roman" w:cs="Times New Roman"/>
          <w:b/>
        </w:rPr>
        <w:t xml:space="preserve"> </w:t>
      </w:r>
      <w:r w:rsidR="000023A0" w:rsidRPr="000023A0">
        <w:rPr>
          <w:rFonts w:ascii="Times New Roman" w:hAnsi="Times New Roman" w:cs="Times New Roman"/>
          <w:b/>
        </w:rPr>
        <w:t>бумаги офисной для нужд АО «ЭК «Восток»</w:t>
      </w:r>
      <w:r w:rsidRPr="0014235F">
        <w:rPr>
          <w:rFonts w:ascii="Times New Roman" w:hAnsi="Times New Roman" w:cs="Times New Roman"/>
          <w:b/>
        </w:rPr>
        <w:t xml:space="preserve"> № </w:t>
      </w:r>
      <w:r w:rsidR="006A1DB8">
        <w:rPr>
          <w:rFonts w:ascii="Times New Roman" w:hAnsi="Times New Roman" w:cs="Times New Roman"/>
          <w:b/>
        </w:rPr>
        <w:t>1</w:t>
      </w:r>
      <w:r w:rsidR="00C734FF">
        <w:rPr>
          <w:rFonts w:ascii="Times New Roman" w:hAnsi="Times New Roman" w:cs="Times New Roman"/>
          <w:b/>
        </w:rPr>
        <w:t>2</w:t>
      </w:r>
      <w:r w:rsidR="000023A0">
        <w:rPr>
          <w:rFonts w:ascii="Times New Roman" w:hAnsi="Times New Roman" w:cs="Times New Roman"/>
          <w:b/>
        </w:rPr>
        <w:t>4</w:t>
      </w:r>
      <w:r w:rsidRPr="0014235F">
        <w:rPr>
          <w:rFonts w:ascii="Times New Roman" w:hAnsi="Times New Roman" w:cs="Times New Roman"/>
          <w:b/>
        </w:rPr>
        <w:t>/19</w:t>
      </w:r>
    </w:p>
    <w:p w:rsidR="002922EF" w:rsidRDefault="008C6886" w:rsidP="002922EF">
      <w:pPr>
        <w:tabs>
          <w:tab w:val="left" w:pos="0"/>
        </w:tabs>
        <w:spacing w:after="0" w:line="240" w:lineRule="auto"/>
        <w:jc w:val="center"/>
        <w:rPr>
          <w:rFonts w:ascii="Times New Roman" w:hAnsi="Times New Roman" w:cs="Times New Roman"/>
          <w:b/>
        </w:rPr>
      </w:pPr>
      <w:r w:rsidRPr="0014235F">
        <w:rPr>
          <w:rFonts w:ascii="Times New Roman" w:hAnsi="Times New Roman" w:cs="Times New Roman"/>
          <w:b/>
        </w:rPr>
        <w:t>(закупка среди субъектов малого и среднего предпринимательства)</w:t>
      </w:r>
    </w:p>
    <w:p w:rsidR="002922EF" w:rsidRPr="00313BA6" w:rsidRDefault="002922EF" w:rsidP="002922EF">
      <w:pPr>
        <w:tabs>
          <w:tab w:val="left" w:pos="0"/>
        </w:tabs>
        <w:spacing w:after="0" w:line="240" w:lineRule="auto"/>
        <w:jc w:val="center"/>
        <w:rPr>
          <w:rFonts w:ascii="Times New Roman" w:eastAsia="Times New Roman" w:hAnsi="Times New Roman" w:cs="Times New Roman"/>
          <w:color w:val="000000"/>
          <w:lang w:eastAsia="ru-RU"/>
        </w:rPr>
      </w:pPr>
    </w:p>
    <w:p w:rsidR="002922EF" w:rsidRPr="00C734FF" w:rsidRDefault="008C6886" w:rsidP="000023A0">
      <w:pPr>
        <w:widowControl w:val="0"/>
        <w:numPr>
          <w:ilvl w:val="0"/>
          <w:numId w:val="8"/>
        </w:numPr>
        <w:spacing w:after="0" w:line="240" w:lineRule="auto"/>
        <w:ind w:left="0" w:right="-171" w:firstLine="567"/>
        <w:contextualSpacing/>
        <w:jc w:val="both"/>
        <w:rPr>
          <w:rFonts w:ascii="Times New Roman" w:eastAsia="Times New Roman" w:hAnsi="Times New Roman" w:cs="Times New Roman"/>
          <w:color w:val="000000"/>
          <w:lang w:eastAsia="ru-RU"/>
        </w:rPr>
      </w:pPr>
      <w:r w:rsidRPr="00C734FF">
        <w:rPr>
          <w:rFonts w:ascii="Times New Roman" w:eastAsia="Times New Roman" w:hAnsi="Times New Roman" w:cs="Times New Roman"/>
          <w:color w:val="000000"/>
          <w:lang w:eastAsia="ru-RU"/>
        </w:rPr>
        <w:t xml:space="preserve">Изучив Извещение, </w:t>
      </w:r>
      <w:r w:rsidRPr="00C734FF">
        <w:rPr>
          <w:rFonts w:ascii="Times New Roman" w:hAnsi="Times New Roman" w:cs="Times New Roman"/>
        </w:rPr>
        <w:t xml:space="preserve">Документацию № </w:t>
      </w:r>
      <w:r w:rsidR="006A1DB8" w:rsidRPr="00C734FF">
        <w:rPr>
          <w:rFonts w:ascii="Times New Roman" w:hAnsi="Times New Roman" w:cs="Times New Roman"/>
        </w:rPr>
        <w:t>1</w:t>
      </w:r>
      <w:r w:rsidR="00C734FF" w:rsidRPr="00C734FF">
        <w:rPr>
          <w:rFonts w:ascii="Times New Roman" w:hAnsi="Times New Roman" w:cs="Times New Roman"/>
        </w:rPr>
        <w:t>2</w:t>
      </w:r>
      <w:r w:rsidR="000023A0">
        <w:rPr>
          <w:rFonts w:ascii="Times New Roman" w:hAnsi="Times New Roman" w:cs="Times New Roman"/>
        </w:rPr>
        <w:t>4</w:t>
      </w:r>
      <w:r w:rsidRPr="00C734FF">
        <w:rPr>
          <w:rFonts w:ascii="Times New Roman" w:hAnsi="Times New Roman" w:cs="Times New Roman"/>
        </w:rPr>
        <w:t xml:space="preserve">/19 о проведении аукциона в электронной форме на право заключения договора на </w:t>
      </w:r>
      <w:r w:rsidR="00C734FF" w:rsidRPr="00C734FF">
        <w:rPr>
          <w:rFonts w:ascii="Times New Roman" w:hAnsi="Times New Roman" w:cs="Times New Roman"/>
        </w:rPr>
        <w:t xml:space="preserve">поставку </w:t>
      </w:r>
      <w:r w:rsidR="000023A0" w:rsidRPr="000023A0">
        <w:rPr>
          <w:rFonts w:ascii="Times New Roman" w:hAnsi="Times New Roman" w:cs="Times New Roman"/>
        </w:rPr>
        <w:t>бумаги офисной для нужд АО «ЭК «Восток»</w:t>
      </w:r>
      <w:r w:rsidRPr="00C734FF">
        <w:rPr>
          <w:rFonts w:ascii="Times New Roman" w:hAnsi="Times New Roman" w:cs="Times New Roman"/>
        </w:rPr>
        <w:t xml:space="preserve"> (закупка среди субъектов малого и среднего предпринимательства) (далее по тексту - Документация),</w:t>
      </w:r>
      <w:r w:rsidRPr="00C734FF">
        <w:rPr>
          <w:rFonts w:ascii="Times New Roman" w:eastAsia="Times New Roman" w:hAnsi="Times New Roman" w:cs="Times New Roman"/>
          <w:color w:val="000000"/>
          <w:lang w:eastAsia="ru-RU"/>
        </w:rPr>
        <w:t xml:space="preserve"> Проект Договора, а также применимые к данной закупке законодательство и нормативные правовые акты, сообщаем о согласии участвовать в закупке на условиях, установленных в указанных выше документах, и направляем настоящую первую часть заявки на участие в закупке.</w:t>
      </w:r>
    </w:p>
    <w:p w:rsidR="00EE1D07" w:rsidRPr="00EE1D07" w:rsidRDefault="008C6886" w:rsidP="000023A0">
      <w:pPr>
        <w:pStyle w:val="a3"/>
        <w:numPr>
          <w:ilvl w:val="0"/>
          <w:numId w:val="8"/>
        </w:numPr>
        <w:spacing w:after="0" w:line="240" w:lineRule="auto"/>
        <w:ind w:left="0" w:right="-171" w:firstLine="567"/>
        <w:jc w:val="both"/>
        <w:rPr>
          <w:rFonts w:ascii="Times New Roman" w:eastAsia="Times New Roman" w:hAnsi="Times New Roman" w:cs="Times New Roman"/>
          <w:b/>
          <w:lang w:eastAsia="ru-RU"/>
        </w:rPr>
      </w:pPr>
      <w:r w:rsidRPr="00EE1D07">
        <w:rPr>
          <w:rFonts w:ascii="Times New Roman" w:eastAsia="Times New Roman" w:hAnsi="Times New Roman" w:cs="Times New Roman"/>
          <w:color w:val="000000"/>
          <w:lang w:eastAsia="ru-RU"/>
        </w:rPr>
        <w:t xml:space="preserve">Мы согласны выполнить обязательства по Договору в соответствии с требованиями Документации и условиями проекта Договора по цене, не превышающей начальную (максимальную) цену договора. </w:t>
      </w:r>
      <w:r w:rsidR="0016189A" w:rsidRPr="00EE1D07">
        <w:rPr>
          <w:rFonts w:ascii="Times New Roman" w:eastAsia="Times New Roman" w:hAnsi="Times New Roman" w:cs="Times New Roman"/>
          <w:color w:val="000000"/>
          <w:lang w:eastAsia="ru-RU"/>
        </w:rPr>
        <w:t>Готовы поставить товар со следующими техническими характеристиками и в следующих объемах:</w:t>
      </w:r>
    </w:p>
    <w:p w:rsidR="000023A0" w:rsidRPr="0093636F" w:rsidRDefault="000023A0" w:rsidP="000023A0">
      <w:pPr>
        <w:spacing w:after="0" w:line="240" w:lineRule="auto"/>
        <w:jc w:val="center"/>
        <w:rPr>
          <w:rFonts w:ascii="Times New Roman" w:eastAsia="Times New Roman" w:hAnsi="Times New Roman" w:cs="Times New Roman"/>
          <w:b/>
          <w:color w:val="000000"/>
          <w:lang w:eastAsia="ru-RU"/>
        </w:rPr>
      </w:pPr>
    </w:p>
    <w:p w:rsidR="000023A0" w:rsidRPr="0093636F" w:rsidRDefault="008C6886" w:rsidP="000023A0">
      <w:pPr>
        <w:pStyle w:val="a3"/>
        <w:spacing w:after="0" w:line="240" w:lineRule="auto"/>
        <w:rPr>
          <w:rFonts w:ascii="Times New Roman" w:hAnsi="Times New Roman" w:cs="Times New Roman"/>
          <w:u w:val="single"/>
        </w:rPr>
      </w:pPr>
      <w:r w:rsidRPr="0093636F">
        <w:rPr>
          <w:rFonts w:ascii="Times New Roman" w:hAnsi="Times New Roman" w:cs="Times New Roman"/>
          <w:b/>
        </w:rPr>
        <w:t xml:space="preserve">Технические </w:t>
      </w:r>
      <w:r>
        <w:rPr>
          <w:rFonts w:ascii="Times New Roman" w:hAnsi="Times New Roman" w:cs="Times New Roman"/>
          <w:b/>
        </w:rPr>
        <w:t xml:space="preserve">характеристики </w:t>
      </w:r>
      <w:r w:rsidRPr="0093636F">
        <w:rPr>
          <w:rFonts w:ascii="Times New Roman" w:hAnsi="Times New Roman" w:cs="Times New Roman"/>
          <w:b/>
        </w:rPr>
        <w:t>товар</w:t>
      </w:r>
      <w:r>
        <w:rPr>
          <w:rFonts w:ascii="Times New Roman" w:hAnsi="Times New Roman" w:cs="Times New Roman"/>
          <w:b/>
        </w:rPr>
        <w:t>а</w:t>
      </w:r>
      <w:r w:rsidRPr="0093636F">
        <w:rPr>
          <w:rFonts w:ascii="Times New Roman" w:hAnsi="Times New Roman" w:cs="Times New Roman"/>
          <w:b/>
        </w:rPr>
        <w:t xml:space="preserve"> (бумага офисная)</w:t>
      </w:r>
    </w:p>
    <w:tbl>
      <w:tblPr>
        <w:tblStyle w:val="a5"/>
        <w:tblW w:w="0" w:type="auto"/>
        <w:tblLook w:val="04A0" w:firstRow="1" w:lastRow="0" w:firstColumn="1" w:lastColumn="0" w:noHBand="0" w:noVBand="1"/>
      </w:tblPr>
      <w:tblGrid>
        <w:gridCol w:w="4518"/>
        <w:gridCol w:w="2816"/>
        <w:gridCol w:w="2691"/>
      </w:tblGrid>
      <w:tr w:rsidR="00A1463D" w:rsidTr="000023A0">
        <w:trPr>
          <w:trHeight w:val="276"/>
        </w:trPr>
        <w:tc>
          <w:tcPr>
            <w:tcW w:w="4518" w:type="dxa"/>
          </w:tcPr>
          <w:p w:rsidR="000023A0" w:rsidRPr="000023A0" w:rsidRDefault="008C6886" w:rsidP="000023A0">
            <w:pPr>
              <w:jc w:val="center"/>
              <w:rPr>
                <w:rFonts w:ascii="Times New Roman" w:hAnsi="Times New Roman" w:cs="Times New Roman"/>
                <w:b/>
              </w:rPr>
            </w:pPr>
            <w:r w:rsidRPr="000023A0">
              <w:rPr>
                <w:rFonts w:ascii="Times New Roman" w:hAnsi="Times New Roman" w:cs="Times New Roman"/>
                <w:b/>
              </w:rPr>
              <w:t xml:space="preserve">  Наименование показателя, ед.изм.</w:t>
            </w:r>
          </w:p>
        </w:tc>
        <w:tc>
          <w:tcPr>
            <w:tcW w:w="2816" w:type="dxa"/>
          </w:tcPr>
          <w:p w:rsidR="000023A0" w:rsidRPr="000023A0" w:rsidRDefault="008C6886" w:rsidP="00B54F02">
            <w:pPr>
              <w:jc w:val="center"/>
              <w:rPr>
                <w:rFonts w:ascii="Times New Roman" w:hAnsi="Times New Roman" w:cs="Times New Roman"/>
                <w:b/>
              </w:rPr>
            </w:pPr>
            <w:r w:rsidRPr="000023A0">
              <w:rPr>
                <w:rFonts w:ascii="Times New Roman" w:hAnsi="Times New Roman" w:cs="Times New Roman"/>
                <w:b/>
              </w:rPr>
              <w:t>Норма</w:t>
            </w:r>
            <w:r>
              <w:rPr>
                <w:rFonts w:ascii="Times New Roman" w:hAnsi="Times New Roman" w:cs="Times New Roman"/>
                <w:b/>
              </w:rPr>
              <w:t>*</w:t>
            </w:r>
          </w:p>
        </w:tc>
        <w:tc>
          <w:tcPr>
            <w:tcW w:w="2691" w:type="dxa"/>
          </w:tcPr>
          <w:p w:rsidR="000023A0" w:rsidRPr="000023A0" w:rsidRDefault="008C6886" w:rsidP="00B54F02">
            <w:pPr>
              <w:jc w:val="center"/>
              <w:rPr>
                <w:rFonts w:ascii="Times New Roman" w:hAnsi="Times New Roman" w:cs="Times New Roman"/>
                <w:b/>
              </w:rPr>
            </w:pPr>
            <w:r>
              <w:rPr>
                <w:rFonts w:ascii="Times New Roman" w:hAnsi="Times New Roman" w:cs="Times New Roman"/>
                <w:b/>
              </w:rPr>
              <w:t>Страна происхождения*</w:t>
            </w:r>
          </w:p>
        </w:tc>
      </w:tr>
      <w:tr w:rsidR="00A1463D" w:rsidTr="000023A0">
        <w:trPr>
          <w:trHeight w:val="276"/>
        </w:trPr>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Масса, г/м2</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Яркость, ISO 2470, %</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Белизна, CIE</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Толщина, мкм</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rPr>
          <w:trHeight w:val="361"/>
        </w:trPr>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Непрозрачность, %</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Шероховатость, мл/мин, max</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Абсолютная влажность, %</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rPr>
          <w:trHeight w:val="880"/>
        </w:trPr>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Жёсткость (ISO 2493):</w:t>
            </w:r>
          </w:p>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в продольном направлении (MD), мН</w:t>
            </w:r>
          </w:p>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в поперечном направлении (CD), мН</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Яркость, %, ISO С/20</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Архивное хранение (ISO 9706)</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Статическое электричество</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Формат</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Размер</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Пачка, листов</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r w:rsidR="00A1463D" w:rsidTr="000023A0">
        <w:tc>
          <w:tcPr>
            <w:tcW w:w="4518" w:type="dxa"/>
          </w:tcPr>
          <w:p w:rsidR="000023A0" w:rsidRPr="0093636F" w:rsidRDefault="008C6886" w:rsidP="00B54F02">
            <w:pPr>
              <w:jc w:val="center"/>
              <w:rPr>
                <w:rFonts w:ascii="Times New Roman" w:hAnsi="Times New Roman" w:cs="Times New Roman"/>
              </w:rPr>
            </w:pPr>
            <w:r w:rsidRPr="0093636F">
              <w:rPr>
                <w:rFonts w:ascii="Times New Roman" w:hAnsi="Times New Roman" w:cs="Times New Roman"/>
              </w:rPr>
              <w:t>Коробка, пачек</w:t>
            </w:r>
          </w:p>
        </w:tc>
        <w:tc>
          <w:tcPr>
            <w:tcW w:w="2816" w:type="dxa"/>
          </w:tcPr>
          <w:p w:rsidR="000023A0" w:rsidRPr="0093636F" w:rsidRDefault="000023A0" w:rsidP="00B54F02">
            <w:pPr>
              <w:jc w:val="center"/>
              <w:rPr>
                <w:rFonts w:ascii="Times New Roman" w:hAnsi="Times New Roman" w:cs="Times New Roman"/>
              </w:rPr>
            </w:pPr>
          </w:p>
        </w:tc>
        <w:tc>
          <w:tcPr>
            <w:tcW w:w="2691" w:type="dxa"/>
          </w:tcPr>
          <w:p w:rsidR="000023A0" w:rsidRPr="0093636F" w:rsidRDefault="000023A0" w:rsidP="00B54F02">
            <w:pPr>
              <w:jc w:val="center"/>
              <w:rPr>
                <w:rFonts w:ascii="Times New Roman" w:hAnsi="Times New Roman" w:cs="Times New Roman"/>
              </w:rPr>
            </w:pPr>
          </w:p>
        </w:tc>
      </w:tr>
    </w:tbl>
    <w:p w:rsidR="000023A0" w:rsidRPr="00D90969" w:rsidRDefault="000023A0" w:rsidP="000023A0">
      <w:pPr>
        <w:spacing w:after="0"/>
        <w:jc w:val="center"/>
        <w:rPr>
          <w:rFonts w:ascii="Times New Roman" w:hAnsi="Times New Roman" w:cs="Times New Roman"/>
          <w:b/>
        </w:rPr>
      </w:pPr>
    </w:p>
    <w:p w:rsidR="000023A0" w:rsidRDefault="008C6886" w:rsidP="000023A0">
      <w:pPr>
        <w:pStyle w:val="a3"/>
        <w:spacing w:after="0"/>
        <w:rPr>
          <w:rFonts w:ascii="Times New Roman" w:hAnsi="Times New Roman" w:cs="Times New Roman"/>
          <w:b/>
        </w:rPr>
      </w:pPr>
      <w:r>
        <w:rPr>
          <w:rFonts w:ascii="Times New Roman" w:hAnsi="Times New Roman" w:cs="Times New Roman"/>
          <w:b/>
        </w:rPr>
        <w:t>Количество и м</w:t>
      </w:r>
      <w:r w:rsidRPr="0093636F">
        <w:rPr>
          <w:rFonts w:ascii="Times New Roman" w:hAnsi="Times New Roman" w:cs="Times New Roman"/>
          <w:b/>
        </w:rPr>
        <w:t>есто поставки товара</w:t>
      </w:r>
    </w:p>
    <w:tbl>
      <w:tblPr>
        <w:tblW w:w="9947" w:type="dxa"/>
        <w:tblInd w:w="108" w:type="dxa"/>
        <w:tblLayout w:type="fixed"/>
        <w:tblCellMar>
          <w:left w:w="0" w:type="dxa"/>
          <w:right w:w="0" w:type="dxa"/>
        </w:tblCellMar>
        <w:tblLook w:val="04A0" w:firstRow="1" w:lastRow="0" w:firstColumn="1" w:lastColumn="0" w:noHBand="0" w:noVBand="1"/>
      </w:tblPr>
      <w:tblGrid>
        <w:gridCol w:w="8246"/>
        <w:gridCol w:w="1701"/>
      </w:tblGrid>
      <w:tr w:rsidR="00A1463D" w:rsidTr="006C60F3">
        <w:trPr>
          <w:trHeight w:val="330"/>
        </w:trPr>
        <w:tc>
          <w:tcPr>
            <w:tcW w:w="82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jc w:val="center"/>
              <w:rPr>
                <w:rFonts w:ascii="Times New Roman" w:hAnsi="Times New Roman" w:cs="Times New Roman"/>
                <w:sz w:val="20"/>
                <w:szCs w:val="20"/>
              </w:rPr>
            </w:pPr>
            <w:r w:rsidRPr="004871AA">
              <w:rPr>
                <w:rFonts w:ascii="Times New Roman" w:hAnsi="Times New Roman" w:cs="Times New Roman"/>
                <w:sz w:val="20"/>
                <w:szCs w:val="20"/>
              </w:rPr>
              <w:t>Адреса поставки товара</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jc w:val="center"/>
              <w:rPr>
                <w:rFonts w:ascii="Times New Roman" w:hAnsi="Times New Roman" w:cs="Times New Roman"/>
                <w:sz w:val="20"/>
                <w:szCs w:val="20"/>
              </w:rPr>
            </w:pPr>
            <w:r w:rsidRPr="004871AA">
              <w:rPr>
                <w:rFonts w:ascii="Times New Roman" w:hAnsi="Times New Roman" w:cs="Times New Roman"/>
                <w:sz w:val="20"/>
                <w:szCs w:val="20"/>
              </w:rPr>
              <w:t>Количество, пачка</w:t>
            </w:r>
          </w:p>
        </w:tc>
      </w:tr>
      <w:tr w:rsidR="00A1463D" w:rsidTr="006C60F3">
        <w:trPr>
          <w:trHeight w:val="330"/>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 xml:space="preserve">Тюменская область, г. Тюмень,  ул. Северная, д.32а </w:t>
            </w:r>
            <w:r w:rsidRPr="004871AA">
              <w:rPr>
                <w:rFonts w:ascii="Times New Roman" w:eastAsia="Times New Roman" w:hAnsi="Times New Roman" w:cs="Times New Roman"/>
                <w:snapToGrid w:val="0"/>
                <w:sz w:val="20"/>
                <w:szCs w:val="20"/>
                <w:lang w:eastAsia="ru-RU"/>
              </w:rPr>
              <w:t>(помещения Заказчика) этаж 1,2,3. (КПП 720345007)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1150</w:t>
            </w:r>
          </w:p>
        </w:tc>
      </w:tr>
      <w:tr w:rsidR="00A1463D" w:rsidTr="006C60F3">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Тюменская область, г. Тюмень, ул. Герцена, д.70 (помещение Заказчика) этаж 1 (КПП 720345004)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375</w:t>
            </w:r>
          </w:p>
        </w:tc>
      </w:tr>
      <w:tr w:rsidR="00A1463D" w:rsidTr="006C60F3">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Тюменская область, г. Тюмень, ул. Логунова,5а (помещение Заказчика) этаж 1 (КПП</w:t>
            </w:r>
            <w:r>
              <w:rPr>
                <w:rFonts w:ascii="Times New Roman" w:eastAsia="Times New Roman" w:hAnsi="Times New Roman" w:cs="Times New Roman"/>
                <w:snapToGrid w:val="0"/>
                <w:sz w:val="20"/>
                <w:szCs w:val="20"/>
                <w:lang w:eastAsia="ru-RU"/>
              </w:rPr>
              <w:t>)</w:t>
            </w:r>
            <w:r w:rsidRPr="004871AA">
              <w:rPr>
                <w:rFonts w:ascii="Times New Roman" w:eastAsia="Times New Roman" w:hAnsi="Times New Roman" w:cs="Times New Roman"/>
                <w:snapToGrid w:val="0"/>
                <w:sz w:val="20"/>
                <w:szCs w:val="20"/>
                <w:lang w:eastAsia="ru-RU"/>
              </w:rPr>
              <w:t xml:space="preserve">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150</w:t>
            </w:r>
          </w:p>
        </w:tc>
      </w:tr>
      <w:tr w:rsidR="00A1463D" w:rsidTr="006C60F3">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 xml:space="preserve">Тюменская область, г. Тюмень, ул. Чернышевского, д.1, к.3 </w:t>
            </w:r>
            <w:r w:rsidRPr="004871AA">
              <w:rPr>
                <w:rFonts w:ascii="Times New Roman" w:eastAsia="Times New Roman" w:hAnsi="Times New Roman" w:cs="Times New Roman"/>
                <w:snapToGrid w:val="0"/>
                <w:sz w:val="20"/>
                <w:szCs w:val="20"/>
                <w:lang w:eastAsia="ru-RU"/>
              </w:rPr>
              <w:t>(помещение Заказчика) этаж 2,3 (КПП 720344001)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1695</w:t>
            </w:r>
          </w:p>
        </w:tc>
      </w:tr>
      <w:tr w:rsidR="00A1463D" w:rsidTr="006C60F3">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Тюменская область, г. Тюмень, ул. Харьковская, д.75, к.1 (помещение Заказчика) этаж 4,6,7,13 (КПП 720345006)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730</w:t>
            </w:r>
          </w:p>
        </w:tc>
      </w:tr>
      <w:tr w:rsidR="00A1463D" w:rsidTr="006C60F3">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rPr>
            </w:pPr>
            <w:r w:rsidRPr="004871AA">
              <w:rPr>
                <w:rFonts w:ascii="Times New Roman" w:eastAsia="Times New Roman" w:hAnsi="Times New Roman" w:cs="Times New Roman"/>
                <w:snapToGrid w:val="0"/>
                <w:sz w:val="20"/>
                <w:szCs w:val="20"/>
                <w:lang w:eastAsia="ru-RU"/>
              </w:rPr>
              <w:t>Тюменская область, г. Тюмень, ул. Харьковская, д.75, к.1 (помещение Заказчика (ВЗИД) этаж 14 (КПП 720345006)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400</w:t>
            </w:r>
          </w:p>
        </w:tc>
      </w:tr>
      <w:tr w:rsidR="00A1463D" w:rsidTr="006C60F3">
        <w:trPr>
          <w:trHeight w:val="315"/>
        </w:trPr>
        <w:tc>
          <w:tcPr>
            <w:tcW w:w="824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Тюменская область, г. Тобольск, ул. Строителей, д.7 (помещение Заказчика)</w:t>
            </w:r>
            <w:r w:rsidRPr="004871AA">
              <w:rPr>
                <w:rFonts w:ascii="Times New Roman" w:eastAsia="Times New Roman" w:hAnsi="Times New Roman" w:cs="Times New Roman"/>
                <w:snapToGrid w:val="0"/>
                <w:sz w:val="20"/>
                <w:szCs w:val="20"/>
                <w:lang w:eastAsia="ru-RU"/>
              </w:rPr>
              <w:t xml:space="preserve"> этаж 1(КПП 720644005)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1795</w:t>
            </w:r>
          </w:p>
        </w:tc>
      </w:tr>
      <w:tr w:rsidR="00A1463D" w:rsidTr="006C60F3">
        <w:trPr>
          <w:trHeight w:val="248"/>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Ишим, ул. Садовая, д.42 (помещение Заказчика)</w:t>
            </w:r>
            <w:r w:rsidRPr="004871AA">
              <w:rPr>
                <w:rFonts w:ascii="Times New Roman" w:eastAsia="Times New Roman" w:hAnsi="Times New Roman" w:cs="Times New Roman"/>
                <w:snapToGrid w:val="0"/>
                <w:sz w:val="20"/>
                <w:szCs w:val="20"/>
                <w:lang w:eastAsia="ru-RU"/>
              </w:rPr>
              <w:t xml:space="preserve"> этаж 1 (КПП 720544003)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540</w:t>
            </w:r>
          </w:p>
        </w:tc>
      </w:tr>
      <w:tr w:rsidR="00A1463D" w:rsidTr="006C60F3">
        <w:trPr>
          <w:trHeight w:val="248"/>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Ишим, ул. Сенная, д.2 (помещение Заказчика)</w:t>
            </w:r>
            <w:r w:rsidRPr="004871AA">
              <w:rPr>
                <w:rFonts w:ascii="Times New Roman" w:eastAsia="Times New Roman" w:hAnsi="Times New Roman" w:cs="Times New Roman"/>
                <w:snapToGrid w:val="0"/>
                <w:sz w:val="20"/>
                <w:szCs w:val="20"/>
                <w:lang w:eastAsia="ru-RU"/>
              </w:rPr>
              <w:t xml:space="preserve"> этаж 2 (КПП 720545008)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90</w:t>
            </w:r>
          </w:p>
        </w:tc>
      </w:tr>
      <w:tr w:rsidR="00A1463D" w:rsidTr="006C60F3">
        <w:trPr>
          <w:trHeight w:val="248"/>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Ялуторовск, ул. Свободы, д.176 (помещение Заказчика)</w:t>
            </w:r>
            <w:r w:rsidRPr="004871AA">
              <w:rPr>
                <w:rFonts w:ascii="Times New Roman" w:eastAsia="Times New Roman" w:hAnsi="Times New Roman" w:cs="Times New Roman"/>
                <w:sz w:val="20"/>
                <w:szCs w:val="20"/>
                <w:lang w:eastAsia="ru-RU"/>
              </w:rPr>
              <w:t xml:space="preserve"> </w:t>
            </w:r>
            <w:r w:rsidRPr="004871AA">
              <w:rPr>
                <w:rFonts w:ascii="Times New Roman" w:eastAsia="Times New Roman" w:hAnsi="Times New Roman" w:cs="Times New Roman"/>
                <w:snapToGrid w:val="0"/>
                <w:sz w:val="20"/>
                <w:szCs w:val="20"/>
                <w:lang w:eastAsia="ru-RU"/>
              </w:rPr>
              <w:t>этаж 1,2 (КПП 720745003)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325</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Заводоуковск, ул. Глазуновская, д.10 (помещение Заказчика)</w:t>
            </w:r>
            <w:r w:rsidRPr="004871AA">
              <w:rPr>
                <w:rFonts w:ascii="Times New Roman" w:eastAsia="Times New Roman" w:hAnsi="Times New Roman" w:cs="Times New Roman"/>
                <w:snapToGrid w:val="0"/>
                <w:sz w:val="20"/>
                <w:szCs w:val="20"/>
                <w:lang w:eastAsia="ru-RU"/>
              </w:rPr>
              <w:t xml:space="preserve"> этаж 1,2 (КПП 720744002)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200</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 xml:space="preserve">Тюменская область, </w:t>
            </w:r>
            <w:r w:rsidRPr="004871AA">
              <w:rPr>
                <w:rFonts w:ascii="Times New Roman" w:eastAsia="Times New Roman" w:hAnsi="Times New Roman" w:cs="Times New Roman"/>
                <w:color w:val="000000"/>
                <w:sz w:val="20"/>
                <w:szCs w:val="20"/>
                <w:lang w:eastAsia="ru-RU"/>
              </w:rPr>
              <w:t>г. Заводоуковск, ул. Школьная д.74(помещение Заказчика)</w:t>
            </w:r>
            <w:r w:rsidRPr="004871AA">
              <w:rPr>
                <w:rFonts w:ascii="Times New Roman" w:eastAsia="Times New Roman" w:hAnsi="Times New Roman" w:cs="Times New Roman"/>
                <w:snapToGrid w:val="0"/>
                <w:sz w:val="20"/>
                <w:szCs w:val="20"/>
                <w:lang w:eastAsia="ru-RU"/>
              </w:rPr>
              <w:t xml:space="preserve">   (КПП</w:t>
            </w:r>
            <w:r>
              <w:rPr>
                <w:rFonts w:ascii="Times New Roman" w:eastAsia="Times New Roman" w:hAnsi="Times New Roman" w:cs="Times New Roman"/>
                <w:snapToGrid w:val="0"/>
                <w:sz w:val="20"/>
                <w:szCs w:val="20"/>
                <w:lang w:eastAsia="ru-RU"/>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20</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color w:val="1F497D"/>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Станционная, д.85 (помещение Заказчика) этаж 1,2,3,4,5 (КПП 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995</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Советская, д.94 (помещение Заказчика)  этаж 1 (КПП 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1430</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Шадринск, ул. Февральская, д.52 (помещение Заказчика) этаж 1,2,3 (КПП 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2110</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Пролетарская д. 39/1(помещение Заказчика)  этаж 1 (КПП</w:t>
            </w:r>
            <w:r>
              <w:rPr>
                <w:rFonts w:ascii="Times New Roman" w:eastAsia="Times New Roman" w:hAnsi="Times New Roman" w:cs="Times New Roman"/>
                <w:snapToGrid w:val="0"/>
                <w:sz w:val="20"/>
                <w:szCs w:val="20"/>
                <w:lang w:eastAsia="ru-RU"/>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150</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Гагарина, д.7 (помещение Заказчика)  этаж 1 (КПП)</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200</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Невежина, д.3,  (помещение Заказчика) этаж 1 (КПП450145010)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1440</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Курганская область, г. Курган, ул. Невежина, д.3, строение 4(помещение Заказчика) этаж 1 (КПП450145010)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7400</w:t>
            </w:r>
          </w:p>
        </w:tc>
      </w:tr>
      <w:tr w:rsidR="00A1463D" w:rsidTr="006C60F3">
        <w:trPr>
          <w:trHeight w:val="232"/>
        </w:trPr>
        <w:tc>
          <w:tcPr>
            <w:tcW w:w="8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Свердловская область, г. Екатеринбург, ул. Чапаева, д.14/5 (помещение Заказчика) этаж 1 (КПП 667101001)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1150</w:t>
            </w:r>
          </w:p>
        </w:tc>
      </w:tr>
      <w:tr w:rsidR="00A1463D" w:rsidTr="006C60F3">
        <w:trPr>
          <w:trHeight w:val="232"/>
        </w:trPr>
        <w:tc>
          <w:tcPr>
            <w:tcW w:w="82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Свердловская область, г. Нижний Тагил, Черноисточинский тракт, д.14 (помещение Заказчика) этаж 1 (</w:t>
            </w:r>
            <w:r>
              <w:rPr>
                <w:rFonts w:ascii="Times New Roman" w:eastAsia="Times New Roman" w:hAnsi="Times New Roman" w:cs="Times New Roman"/>
                <w:snapToGrid w:val="0"/>
                <w:sz w:val="20"/>
                <w:szCs w:val="20"/>
                <w:lang w:eastAsia="ru-RU"/>
              </w:rPr>
              <w:t xml:space="preserve">КПП </w:t>
            </w:r>
            <w:r w:rsidRPr="004871AA">
              <w:rPr>
                <w:rFonts w:ascii="Times New Roman" w:eastAsia="Times New Roman" w:hAnsi="Times New Roman" w:cs="Times New Roman"/>
                <w:snapToGrid w:val="0"/>
                <w:sz w:val="20"/>
                <w:szCs w:val="20"/>
                <w:lang w:eastAsia="ru-RU"/>
              </w:rPr>
              <w:t>667101001)</w:t>
            </w:r>
          </w:p>
        </w:tc>
        <w:tc>
          <w:tcPr>
            <w:tcW w:w="1701" w:type="dxa"/>
            <w:tcBorders>
              <w:top w:val="nil"/>
              <w:left w:val="nil"/>
              <w:bottom w:val="single" w:sz="4" w:space="0" w:color="auto"/>
              <w:right w:val="single" w:sz="8" w:space="0" w:color="auto"/>
            </w:tcBorders>
            <w:noWrap/>
            <w:tcMar>
              <w:top w:w="0" w:type="dxa"/>
              <w:left w:w="108" w:type="dxa"/>
              <w:bottom w:w="0" w:type="dxa"/>
              <w:right w:w="108" w:type="dxa"/>
            </w:tcMar>
            <w:hideMark/>
          </w:tcPr>
          <w:p w:rsidR="00012FCB" w:rsidRPr="004871AA" w:rsidRDefault="008C6886" w:rsidP="006C60F3">
            <w:pPr>
              <w:spacing w:after="0" w:line="240" w:lineRule="auto"/>
              <w:jc w:val="center"/>
              <w:rPr>
                <w:rFonts w:ascii="Times New Roman" w:eastAsia="Times New Roman" w:hAnsi="Times New Roman" w:cs="Times New Roman"/>
                <w:color w:val="000000"/>
                <w:sz w:val="20"/>
                <w:szCs w:val="20"/>
                <w:lang w:eastAsia="ru-RU"/>
              </w:rPr>
            </w:pPr>
            <w:r w:rsidRPr="004871AA">
              <w:rPr>
                <w:rFonts w:ascii="Times New Roman" w:eastAsia="Times New Roman" w:hAnsi="Times New Roman" w:cs="Times New Roman"/>
                <w:color w:val="000000"/>
                <w:sz w:val="20"/>
                <w:szCs w:val="20"/>
                <w:lang w:eastAsia="ru-RU"/>
              </w:rPr>
              <w:t>1500</w:t>
            </w:r>
          </w:p>
        </w:tc>
      </w:tr>
      <w:tr w:rsidR="00A1463D" w:rsidTr="006C60F3">
        <w:trPr>
          <w:trHeight w:val="232"/>
        </w:trPr>
        <w:tc>
          <w:tcPr>
            <w:tcW w:w="8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 xml:space="preserve">ХМАО-Югра, г. Сургут, ул. Энергостроителей, д.5 (Помещение Заказчика) этаж 1 </w:t>
            </w:r>
          </w:p>
          <w:p w:rsidR="00012FCB" w:rsidRPr="004871AA" w:rsidRDefault="008C6886" w:rsidP="006C60F3">
            <w:pPr>
              <w:spacing w:after="0" w:line="240" w:lineRule="auto"/>
              <w:jc w:val="both"/>
              <w:rPr>
                <w:rFonts w:ascii="Times New Roman" w:eastAsia="Times New Roman" w:hAnsi="Times New Roman" w:cs="Times New Roman"/>
                <w:snapToGrid w:val="0"/>
                <w:sz w:val="20"/>
                <w:szCs w:val="20"/>
                <w:lang w:eastAsia="ru-RU"/>
              </w:rPr>
            </w:pPr>
            <w:r w:rsidRPr="004871AA">
              <w:rPr>
                <w:rFonts w:ascii="Times New Roman" w:eastAsia="Times New Roman" w:hAnsi="Times New Roman" w:cs="Times New Roman"/>
                <w:snapToGrid w:val="0"/>
                <w:sz w:val="20"/>
                <w:szCs w:val="20"/>
                <w:lang w:eastAsia="ru-RU"/>
              </w:rPr>
              <w:t>(КПП 860201001)</w:t>
            </w:r>
          </w:p>
        </w:tc>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12FCB" w:rsidRPr="004871AA" w:rsidRDefault="008C6886" w:rsidP="006C60F3">
            <w:pPr>
              <w:spacing w:after="0" w:line="240" w:lineRule="auto"/>
              <w:jc w:val="center"/>
              <w:rPr>
                <w:rFonts w:ascii="Times New Roman" w:eastAsia="Times New Roman" w:hAnsi="Times New Roman" w:cs="Times New Roman"/>
                <w:sz w:val="20"/>
                <w:szCs w:val="20"/>
                <w:lang w:eastAsia="ru-RU"/>
              </w:rPr>
            </w:pPr>
            <w:r w:rsidRPr="004871AA">
              <w:rPr>
                <w:rFonts w:ascii="Times New Roman" w:eastAsia="Times New Roman" w:hAnsi="Times New Roman" w:cs="Times New Roman"/>
                <w:sz w:val="20"/>
                <w:szCs w:val="20"/>
              </w:rPr>
              <w:t>4500</w:t>
            </w:r>
          </w:p>
        </w:tc>
      </w:tr>
      <w:tr w:rsidR="00A1463D" w:rsidTr="006C60F3">
        <w:trPr>
          <w:trHeight w:val="232"/>
        </w:trPr>
        <w:tc>
          <w:tcPr>
            <w:tcW w:w="8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FCB" w:rsidRPr="004871AA" w:rsidRDefault="008C6886" w:rsidP="006C60F3">
            <w:pPr>
              <w:spacing w:after="0" w:line="240" w:lineRule="auto"/>
              <w:jc w:val="right"/>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12FCB" w:rsidRPr="004871AA" w:rsidRDefault="008C6886" w:rsidP="006C60F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28 345</w:t>
            </w:r>
          </w:p>
        </w:tc>
      </w:tr>
    </w:tbl>
    <w:p w:rsidR="00012FCB" w:rsidRPr="0093636F" w:rsidRDefault="00012FCB" w:rsidP="000023A0">
      <w:pPr>
        <w:pStyle w:val="a3"/>
        <w:spacing w:after="0"/>
        <w:rPr>
          <w:rFonts w:ascii="Times New Roman" w:hAnsi="Times New Roman" w:cs="Times New Roman"/>
          <w:b/>
        </w:rPr>
      </w:pPr>
    </w:p>
    <w:p w:rsidR="002C4AAC" w:rsidRPr="002C4AAC" w:rsidRDefault="008C6886" w:rsidP="002C4AAC">
      <w:pPr>
        <w:widowControl w:val="0"/>
        <w:spacing w:after="0" w:line="240" w:lineRule="auto"/>
        <w:ind w:firstLine="720"/>
        <w:jc w:val="both"/>
        <w:rPr>
          <w:rFonts w:ascii="Times New Roman" w:eastAsia="Times New Roman" w:hAnsi="Times New Roman" w:cs="Times New Roman"/>
          <w:i/>
          <w:color w:val="2E74B5" w:themeColor="accent1" w:themeShade="BF"/>
          <w:sz w:val="20"/>
          <w:szCs w:val="20"/>
          <w:lang w:eastAsia="ru-RU"/>
        </w:rPr>
      </w:pPr>
      <w:r w:rsidRPr="002C4AAC">
        <w:rPr>
          <w:rFonts w:ascii="Times New Roman" w:eastAsia="Times New Roman" w:hAnsi="Times New Roman" w:cs="Times New Roman"/>
          <w:color w:val="2E74B5" w:themeColor="accent1" w:themeShade="BF"/>
          <w:sz w:val="24"/>
          <w:szCs w:val="24"/>
          <w:lang w:eastAsia="ru-RU"/>
        </w:rPr>
        <w:t xml:space="preserve">* </w:t>
      </w:r>
      <w:r w:rsidRPr="002C4AAC">
        <w:rPr>
          <w:rFonts w:ascii="Times New Roman" w:eastAsia="Times New Roman" w:hAnsi="Times New Roman" w:cs="Times New Roman"/>
          <w:i/>
          <w:color w:val="2E74B5" w:themeColor="accent1" w:themeShade="BF"/>
          <w:sz w:val="20"/>
          <w:szCs w:val="20"/>
          <w:lang w:eastAsia="ru-RU"/>
        </w:rPr>
        <w:t xml:space="preserve">форма первой части заявки на участие в </w:t>
      </w:r>
      <w:r w:rsidR="000E6A46">
        <w:rPr>
          <w:rFonts w:ascii="Times New Roman" w:eastAsia="Times New Roman" w:hAnsi="Times New Roman" w:cs="Times New Roman"/>
          <w:i/>
          <w:color w:val="2E74B5" w:themeColor="accent1" w:themeShade="BF"/>
          <w:sz w:val="20"/>
          <w:szCs w:val="20"/>
          <w:lang w:eastAsia="ru-RU"/>
        </w:rPr>
        <w:t>закупке</w:t>
      </w:r>
      <w:r w:rsidRPr="002C4AAC">
        <w:rPr>
          <w:rFonts w:ascii="Times New Roman" w:eastAsia="Times New Roman" w:hAnsi="Times New Roman" w:cs="Times New Roman"/>
          <w:i/>
          <w:color w:val="2E74B5" w:themeColor="accent1" w:themeShade="BF"/>
          <w:sz w:val="20"/>
          <w:szCs w:val="20"/>
          <w:lang w:eastAsia="ru-RU"/>
        </w:rPr>
        <w:t xml:space="preserve"> заполняется </w:t>
      </w:r>
      <w:r w:rsidR="003D3558">
        <w:rPr>
          <w:rFonts w:ascii="Times New Roman" w:eastAsia="Times New Roman" w:hAnsi="Times New Roman" w:cs="Times New Roman"/>
          <w:i/>
          <w:color w:val="2E74B5" w:themeColor="accent1" w:themeShade="BF"/>
          <w:sz w:val="20"/>
          <w:szCs w:val="20"/>
          <w:lang w:eastAsia="ru-RU"/>
        </w:rPr>
        <w:t>У</w:t>
      </w:r>
      <w:r w:rsidRPr="002C4AAC">
        <w:rPr>
          <w:rFonts w:ascii="Times New Roman" w:eastAsia="Times New Roman" w:hAnsi="Times New Roman" w:cs="Times New Roman"/>
          <w:i/>
          <w:color w:val="2E74B5" w:themeColor="accent1" w:themeShade="BF"/>
          <w:sz w:val="20"/>
          <w:szCs w:val="20"/>
          <w:lang w:eastAsia="ru-RU"/>
        </w:rPr>
        <w:t>частником закупки в соответствии с требованиями</w:t>
      </w:r>
      <w:r w:rsidR="006A5B6E">
        <w:rPr>
          <w:rFonts w:ascii="Times New Roman" w:eastAsia="Times New Roman" w:hAnsi="Times New Roman" w:cs="Times New Roman"/>
          <w:i/>
          <w:color w:val="2E74B5" w:themeColor="accent1" w:themeShade="BF"/>
          <w:sz w:val="20"/>
          <w:szCs w:val="20"/>
          <w:lang w:eastAsia="ru-RU"/>
        </w:rPr>
        <w:t xml:space="preserve"> </w:t>
      </w:r>
      <w:r w:rsidR="002B4F0D">
        <w:rPr>
          <w:rFonts w:ascii="Times New Roman" w:eastAsia="Times New Roman" w:hAnsi="Times New Roman" w:cs="Times New Roman"/>
          <w:i/>
          <w:color w:val="2E74B5" w:themeColor="accent1" w:themeShade="BF"/>
          <w:sz w:val="20"/>
          <w:szCs w:val="20"/>
          <w:lang w:eastAsia="ru-RU"/>
        </w:rPr>
        <w:t xml:space="preserve">настоящей </w:t>
      </w:r>
      <w:r w:rsidR="002B4F0D" w:rsidRPr="002C4AAC">
        <w:rPr>
          <w:rFonts w:ascii="Times New Roman" w:eastAsia="Times New Roman" w:hAnsi="Times New Roman" w:cs="Times New Roman"/>
          <w:i/>
          <w:color w:val="2E74B5" w:themeColor="accent1" w:themeShade="BF"/>
          <w:sz w:val="20"/>
          <w:szCs w:val="20"/>
          <w:lang w:eastAsia="ru-RU"/>
        </w:rPr>
        <w:t>Документации</w:t>
      </w:r>
      <w:r w:rsidRPr="002C4AAC">
        <w:rPr>
          <w:rFonts w:ascii="Times New Roman" w:eastAsia="Times New Roman" w:hAnsi="Times New Roman" w:cs="Times New Roman"/>
          <w:i/>
          <w:color w:val="2E74B5" w:themeColor="accent1" w:themeShade="BF"/>
          <w:sz w:val="20"/>
          <w:szCs w:val="20"/>
          <w:lang w:eastAsia="ru-RU"/>
        </w:rPr>
        <w:t>.</w:t>
      </w:r>
    </w:p>
    <w:p w:rsidR="002C4AAC" w:rsidRPr="002C4AAC" w:rsidRDefault="008C6886" w:rsidP="002C4AAC">
      <w:pPr>
        <w:widowControl w:val="0"/>
        <w:spacing w:after="0" w:line="240" w:lineRule="auto"/>
        <w:ind w:firstLine="720"/>
        <w:jc w:val="both"/>
        <w:rPr>
          <w:rFonts w:ascii="Times New Roman" w:eastAsia="Times New Roman" w:hAnsi="Times New Roman" w:cs="Times New Roman"/>
          <w:i/>
          <w:color w:val="2E74B5" w:themeColor="accent1" w:themeShade="BF"/>
          <w:sz w:val="20"/>
          <w:szCs w:val="20"/>
          <w:lang w:eastAsia="ru-RU"/>
        </w:rPr>
      </w:pPr>
      <w:r w:rsidRPr="002C4AAC">
        <w:rPr>
          <w:rFonts w:ascii="Times New Roman" w:eastAsia="Times New Roman" w:hAnsi="Times New Roman" w:cs="Times New Roman"/>
          <w:i/>
          <w:color w:val="2E74B5" w:themeColor="accent1" w:themeShade="BF"/>
          <w:sz w:val="20"/>
          <w:szCs w:val="20"/>
          <w:lang w:eastAsia="ru-RU"/>
        </w:rPr>
        <w:t xml:space="preserve">Ответственность за достоверность сведений о стране происхождения товара, указанного в заявке на участие в </w:t>
      </w:r>
      <w:r w:rsidR="000E6A46">
        <w:rPr>
          <w:rFonts w:ascii="Times New Roman" w:eastAsia="Times New Roman" w:hAnsi="Times New Roman" w:cs="Times New Roman"/>
          <w:i/>
          <w:color w:val="2E74B5" w:themeColor="accent1" w:themeShade="BF"/>
          <w:sz w:val="20"/>
          <w:szCs w:val="20"/>
          <w:lang w:eastAsia="ru-RU"/>
        </w:rPr>
        <w:t>закупке</w:t>
      </w:r>
      <w:r w:rsidR="003D3558">
        <w:rPr>
          <w:rFonts w:ascii="Times New Roman" w:eastAsia="Times New Roman" w:hAnsi="Times New Roman" w:cs="Times New Roman"/>
          <w:i/>
          <w:color w:val="2E74B5" w:themeColor="accent1" w:themeShade="BF"/>
          <w:sz w:val="20"/>
          <w:szCs w:val="20"/>
          <w:lang w:eastAsia="ru-RU"/>
        </w:rPr>
        <w:t>, несет У</w:t>
      </w:r>
      <w:r w:rsidRPr="002C4AAC">
        <w:rPr>
          <w:rFonts w:ascii="Times New Roman" w:eastAsia="Times New Roman" w:hAnsi="Times New Roman" w:cs="Times New Roman"/>
          <w:i/>
          <w:color w:val="2E74B5" w:themeColor="accent1" w:themeShade="BF"/>
          <w:sz w:val="20"/>
          <w:szCs w:val="20"/>
          <w:lang w:eastAsia="ru-RU"/>
        </w:rPr>
        <w:t>частник закупки.</w:t>
      </w:r>
    </w:p>
    <w:p w:rsidR="00EE1D07" w:rsidRDefault="008C6886" w:rsidP="00EE1D07">
      <w:pPr>
        <w:widowControl w:val="0"/>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Подписано ЭЦП</w:t>
      </w:r>
    </w:p>
    <w:p w:rsidR="00EE1D07" w:rsidRDefault="008C688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C4AAC" w:rsidRPr="002377E3" w:rsidRDefault="008C6886" w:rsidP="00EE1D07">
      <w:pPr>
        <w:widowControl w:val="0"/>
        <w:spacing w:after="0" w:line="240" w:lineRule="auto"/>
        <w:ind w:firstLine="720"/>
        <w:jc w:val="right"/>
        <w:rPr>
          <w:rFonts w:ascii="Times New Roman" w:hAnsi="Times New Roman" w:cs="Times New Roman"/>
        </w:rPr>
      </w:pPr>
      <w:r w:rsidRPr="002377E3">
        <w:rPr>
          <w:rFonts w:ascii="Times New Roman" w:hAnsi="Times New Roman" w:cs="Times New Roman"/>
        </w:rPr>
        <w:t>Приложение №</w:t>
      </w:r>
      <w:r>
        <w:rPr>
          <w:rFonts w:ascii="Times New Roman" w:hAnsi="Times New Roman" w:cs="Times New Roman"/>
        </w:rPr>
        <w:t>3</w:t>
      </w:r>
    </w:p>
    <w:p w:rsidR="002C4AAC" w:rsidRPr="002377E3" w:rsidRDefault="008C6886" w:rsidP="002C4AAC">
      <w:pPr>
        <w:spacing w:after="0"/>
        <w:ind w:firstLine="567"/>
        <w:jc w:val="right"/>
        <w:rPr>
          <w:rFonts w:ascii="Times New Roman" w:hAnsi="Times New Roman" w:cs="Times New Roman"/>
          <w:sz w:val="20"/>
          <w:szCs w:val="20"/>
        </w:rPr>
      </w:pPr>
      <w:r>
        <w:rPr>
          <w:rFonts w:ascii="Times New Roman" w:hAnsi="Times New Roman" w:cs="Times New Roman"/>
        </w:rPr>
        <w:t>к Д</w:t>
      </w:r>
      <w:r w:rsidRPr="002377E3">
        <w:rPr>
          <w:rFonts w:ascii="Times New Roman" w:hAnsi="Times New Roman" w:cs="Times New Roman"/>
        </w:rPr>
        <w:t xml:space="preserve">окументации о </w:t>
      </w:r>
      <w:r>
        <w:rPr>
          <w:rFonts w:ascii="Times New Roman" w:hAnsi="Times New Roman" w:cs="Times New Roman"/>
        </w:rPr>
        <w:t>проведении закупки</w:t>
      </w:r>
    </w:p>
    <w:p w:rsidR="002C4AAC" w:rsidRPr="00203E11" w:rsidRDefault="002C4AAC" w:rsidP="002C4AAC">
      <w:pPr>
        <w:spacing w:after="0"/>
        <w:jc w:val="right"/>
        <w:rPr>
          <w:rFonts w:ascii="Times New Roman" w:hAnsi="Times New Roman" w:cs="Times New Roman"/>
          <w:b/>
          <w:sz w:val="20"/>
          <w:szCs w:val="20"/>
        </w:rPr>
      </w:pPr>
    </w:p>
    <w:p w:rsidR="002C4AAC" w:rsidRPr="00203E11" w:rsidRDefault="002C4AAC" w:rsidP="002C4AAC">
      <w:pPr>
        <w:widowControl w:val="0"/>
        <w:suppressAutoHyphens/>
        <w:spacing w:after="0"/>
        <w:rPr>
          <w:rFonts w:ascii="Times New Roman" w:hAnsi="Times New Roman" w:cs="Times New Roman"/>
          <w:color w:val="000000"/>
        </w:rPr>
      </w:pPr>
    </w:p>
    <w:p w:rsidR="002C4AAC" w:rsidRPr="00F13C52" w:rsidRDefault="008C6886" w:rsidP="002C4AAC">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120" w:line="240" w:lineRule="auto"/>
        <w:ind w:right="-2"/>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ВТОРАЯ ЧАСТЬ </w:t>
      </w:r>
      <w:r w:rsidRPr="00F13C52">
        <w:rPr>
          <w:rFonts w:ascii="Times New Roman" w:eastAsia="Times New Roman" w:hAnsi="Times New Roman" w:cs="Times New Roman"/>
          <w:b/>
          <w:color w:val="000000"/>
          <w:lang w:eastAsia="ru-RU"/>
        </w:rPr>
        <w:t>ЗАЯВК</w:t>
      </w:r>
      <w:r>
        <w:rPr>
          <w:rFonts w:ascii="Times New Roman" w:eastAsia="Times New Roman" w:hAnsi="Times New Roman" w:cs="Times New Roman"/>
          <w:b/>
          <w:color w:val="000000"/>
          <w:lang w:eastAsia="ru-RU"/>
        </w:rPr>
        <w:t>И</w:t>
      </w:r>
      <w:r w:rsidRPr="00F13C52">
        <w:rPr>
          <w:rFonts w:ascii="Times New Roman" w:eastAsia="Times New Roman" w:hAnsi="Times New Roman" w:cs="Times New Roman"/>
          <w:b/>
          <w:color w:val="000000"/>
          <w:lang w:eastAsia="ru-RU"/>
        </w:rPr>
        <w:t xml:space="preserve"> НА УЧАСТИЕ В ЗАКУПКЕ</w:t>
      </w:r>
    </w:p>
    <w:p w:rsidR="002C4AAC" w:rsidRPr="000673DE" w:rsidRDefault="008C6886" w:rsidP="002C4AAC">
      <w:pPr>
        <w:pStyle w:val="a3"/>
        <w:tabs>
          <w:tab w:val="left" w:pos="0"/>
        </w:tabs>
        <w:spacing w:after="0"/>
        <w:ind w:left="0"/>
        <w:jc w:val="center"/>
        <w:rPr>
          <w:rFonts w:ascii="Times New Roman" w:hAnsi="Times New Roman" w:cs="Times New Roman"/>
          <w:b/>
        </w:rPr>
      </w:pPr>
      <w:r w:rsidRPr="000673DE">
        <w:rPr>
          <w:rFonts w:ascii="Times New Roman" w:hAnsi="Times New Roman" w:cs="Times New Roman"/>
          <w:b/>
        </w:rPr>
        <w:t xml:space="preserve">аукцион в электронной форме </w:t>
      </w:r>
    </w:p>
    <w:p w:rsidR="00C668D6" w:rsidRPr="0014235F" w:rsidRDefault="008C6886" w:rsidP="00C734FF">
      <w:pPr>
        <w:tabs>
          <w:tab w:val="left" w:pos="0"/>
        </w:tabs>
        <w:spacing w:after="0" w:line="240" w:lineRule="auto"/>
        <w:jc w:val="center"/>
        <w:rPr>
          <w:rFonts w:ascii="Times New Roman" w:hAnsi="Times New Roman" w:cs="Times New Roman"/>
          <w:b/>
        </w:rPr>
      </w:pPr>
      <w:r w:rsidRPr="000673DE">
        <w:rPr>
          <w:rFonts w:ascii="Times New Roman" w:hAnsi="Times New Roman"/>
        </w:rPr>
        <w:t xml:space="preserve"> </w:t>
      </w:r>
      <w:r w:rsidRPr="0033563D">
        <w:rPr>
          <w:rFonts w:ascii="Times New Roman" w:hAnsi="Times New Roman" w:cs="Times New Roman"/>
          <w:b/>
        </w:rPr>
        <w:t xml:space="preserve">на право заключения договора </w:t>
      </w:r>
      <w:r w:rsidR="00A05FC4" w:rsidRPr="00A05FC4">
        <w:rPr>
          <w:rFonts w:ascii="Times New Roman" w:hAnsi="Times New Roman" w:cs="Times New Roman"/>
          <w:b/>
        </w:rPr>
        <w:t>поставку бумаги офисной для нужд АО «ЭК «Восток» № 124/19</w:t>
      </w:r>
    </w:p>
    <w:p w:rsidR="00C668D6" w:rsidRDefault="008C6886" w:rsidP="00C668D6">
      <w:pPr>
        <w:tabs>
          <w:tab w:val="left" w:pos="0"/>
        </w:tabs>
        <w:spacing w:after="0" w:line="240" w:lineRule="auto"/>
        <w:jc w:val="center"/>
        <w:rPr>
          <w:rFonts w:ascii="Times New Roman" w:hAnsi="Times New Roman" w:cs="Times New Roman"/>
          <w:b/>
        </w:rPr>
      </w:pPr>
      <w:r w:rsidRPr="0014235F">
        <w:rPr>
          <w:rFonts w:ascii="Times New Roman" w:hAnsi="Times New Roman" w:cs="Times New Roman"/>
          <w:b/>
        </w:rPr>
        <w:t>(закупка среди субъектов малого и среднего предпринимательства)</w:t>
      </w:r>
    </w:p>
    <w:p w:rsidR="002C4AAC" w:rsidRDefault="002C4AAC" w:rsidP="00C668D6">
      <w:pPr>
        <w:widowControl w:val="0"/>
        <w:tabs>
          <w:tab w:val="left" w:pos="0"/>
        </w:tabs>
        <w:spacing w:after="0" w:line="240" w:lineRule="auto"/>
        <w:jc w:val="center"/>
        <w:rPr>
          <w:rFonts w:ascii="Times New Roman" w:hAnsi="Times New Roman"/>
          <w:color w:val="000000"/>
          <w:sz w:val="24"/>
          <w:szCs w:val="24"/>
          <w:lang w:eastAsia="ru-RU"/>
        </w:rPr>
      </w:pPr>
    </w:p>
    <w:p w:rsidR="00055D98" w:rsidRPr="00055D98" w:rsidRDefault="008C6886" w:rsidP="00055D98">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Настоящей заявкой на участие в закупке подтверждаем, что: ____________________________________ (</w:t>
      </w:r>
      <w:r w:rsidRPr="00055D98">
        <w:rPr>
          <w:rFonts w:ascii="Times New Roman" w:eastAsia="Times New Roman" w:hAnsi="Times New Roman" w:cs="Times New Roman"/>
          <w:i/>
          <w:color w:val="000000"/>
          <w:sz w:val="20"/>
          <w:szCs w:val="20"/>
          <w:lang w:eastAsia="ru-RU"/>
        </w:rPr>
        <w:t>наименование Участника закупки</w:t>
      </w:r>
      <w:r w:rsidRPr="00055D98">
        <w:rPr>
          <w:rFonts w:ascii="Times New Roman" w:eastAsia="Times New Roman" w:hAnsi="Times New Roman" w:cs="Times New Roman"/>
          <w:color w:val="000000"/>
          <w:lang w:eastAsia="ru-RU"/>
        </w:rPr>
        <w:t>)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055D98" w:rsidRPr="00055D98" w:rsidRDefault="008C6886" w:rsidP="00055D98">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в отношении _________________________________ (</w:t>
      </w:r>
      <w:r w:rsidR="000E6A46">
        <w:rPr>
          <w:rFonts w:ascii="Times New Roman" w:eastAsia="Times New Roman" w:hAnsi="Times New Roman" w:cs="Times New Roman"/>
          <w:i/>
          <w:color w:val="000000"/>
          <w:sz w:val="20"/>
          <w:szCs w:val="20"/>
          <w:lang w:eastAsia="ru-RU"/>
        </w:rPr>
        <w:t>наименование У</w:t>
      </w:r>
      <w:r w:rsidRPr="00055D98">
        <w:rPr>
          <w:rFonts w:ascii="Times New Roman" w:eastAsia="Times New Roman" w:hAnsi="Times New Roman" w:cs="Times New Roman"/>
          <w:i/>
          <w:color w:val="000000"/>
          <w:sz w:val="20"/>
          <w:szCs w:val="20"/>
          <w:lang w:eastAsia="ru-RU"/>
        </w:rPr>
        <w:t>частника закупки</w:t>
      </w:r>
      <w:r w:rsidRPr="00055D98">
        <w:rPr>
          <w:rFonts w:ascii="Times New Roman" w:eastAsia="Times New Roman" w:hAnsi="Times New Roman" w:cs="Times New Roman"/>
          <w:color w:val="000000"/>
          <w:lang w:eastAsia="ru-RU"/>
        </w:rPr>
        <w:t>) не проводится процедура ликвидации, арбитражным судом не принято решение о признании ____________________ (</w:t>
      </w:r>
      <w:r w:rsidR="003D3558">
        <w:rPr>
          <w:rFonts w:ascii="Times New Roman" w:eastAsia="Times New Roman" w:hAnsi="Times New Roman" w:cs="Times New Roman"/>
          <w:i/>
          <w:color w:val="000000"/>
          <w:sz w:val="20"/>
          <w:szCs w:val="20"/>
          <w:lang w:eastAsia="ru-RU"/>
        </w:rPr>
        <w:t>наименование У</w:t>
      </w:r>
      <w:r w:rsidRPr="00055D98">
        <w:rPr>
          <w:rFonts w:ascii="Times New Roman" w:eastAsia="Times New Roman" w:hAnsi="Times New Roman" w:cs="Times New Roman"/>
          <w:i/>
          <w:color w:val="000000"/>
          <w:sz w:val="20"/>
          <w:szCs w:val="20"/>
          <w:lang w:eastAsia="ru-RU"/>
        </w:rPr>
        <w:t>частника закупки</w:t>
      </w:r>
      <w:r w:rsidRPr="00055D98">
        <w:rPr>
          <w:rFonts w:ascii="Times New Roman" w:eastAsia="Times New Roman" w:hAnsi="Times New Roman" w:cs="Times New Roman"/>
          <w:color w:val="000000"/>
          <w:lang w:eastAsia="ru-RU"/>
        </w:rPr>
        <w:t xml:space="preserve">) банкротом и об открытии конкурсного производства; </w:t>
      </w:r>
    </w:p>
    <w:p w:rsidR="00055D98" w:rsidRPr="00055D98" w:rsidRDefault="008C6886" w:rsidP="00055D98">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деятельность _________________________________ (</w:t>
      </w:r>
      <w:r w:rsidR="000E6A46">
        <w:rPr>
          <w:rFonts w:ascii="Times New Roman" w:eastAsia="Times New Roman" w:hAnsi="Times New Roman" w:cs="Times New Roman"/>
          <w:i/>
          <w:color w:val="000000"/>
          <w:sz w:val="20"/>
          <w:szCs w:val="20"/>
          <w:lang w:eastAsia="ru-RU"/>
        </w:rPr>
        <w:t>наименование У</w:t>
      </w:r>
      <w:r w:rsidRPr="00055D98">
        <w:rPr>
          <w:rFonts w:ascii="Times New Roman" w:eastAsia="Times New Roman" w:hAnsi="Times New Roman" w:cs="Times New Roman"/>
          <w:i/>
          <w:color w:val="000000"/>
          <w:sz w:val="20"/>
          <w:szCs w:val="20"/>
          <w:lang w:eastAsia="ru-RU"/>
        </w:rPr>
        <w:t>частника закупки</w:t>
      </w:r>
      <w:r w:rsidRPr="00055D98">
        <w:rPr>
          <w:rFonts w:ascii="Times New Roman" w:eastAsia="Times New Roman" w:hAnsi="Times New Roman" w:cs="Times New Roman"/>
          <w:color w:val="000000"/>
          <w:lang w:eastAsia="ru-RU"/>
        </w:rPr>
        <w:t xml:space="preserve">)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 на имущество не наложен арест по решению суда, административного органа; </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отсутствие у ___________________________(</w:t>
      </w:r>
      <w:r w:rsidR="000E6A46">
        <w:rPr>
          <w:rFonts w:ascii="Times New Roman" w:eastAsia="Times New Roman" w:hAnsi="Times New Roman" w:cs="Times New Roman"/>
          <w:i/>
          <w:color w:val="000000"/>
          <w:sz w:val="20"/>
          <w:szCs w:val="20"/>
          <w:lang w:eastAsia="ru-RU"/>
        </w:rPr>
        <w:t>наименование У</w:t>
      </w:r>
      <w:r w:rsidRPr="00055D98">
        <w:rPr>
          <w:rFonts w:ascii="Times New Roman" w:eastAsia="Times New Roman" w:hAnsi="Times New Roman" w:cs="Times New Roman"/>
          <w:i/>
          <w:color w:val="000000"/>
          <w:sz w:val="20"/>
          <w:szCs w:val="20"/>
          <w:lang w:eastAsia="ru-RU"/>
        </w:rPr>
        <w:t>частника закупки – индивидуального предпринимателя или иного физического лица</w:t>
      </w:r>
      <w:r w:rsidRPr="00055D98">
        <w:rPr>
          <w:rFonts w:ascii="Times New Roman" w:eastAsia="Times New Roman" w:hAnsi="Times New Roman" w:cs="Times New Roman"/>
          <w:color w:val="000000"/>
          <w:lang w:eastAsia="ru-RU"/>
        </w:rPr>
        <w:t>) либо у руководителя, членов коллегиального исполнительного органа или главного бухгалтера ____________________(</w:t>
      </w:r>
      <w:r w:rsidR="000E6A46">
        <w:rPr>
          <w:rFonts w:ascii="Times New Roman" w:eastAsia="Times New Roman" w:hAnsi="Times New Roman" w:cs="Times New Roman"/>
          <w:i/>
          <w:color w:val="000000"/>
          <w:sz w:val="20"/>
          <w:szCs w:val="20"/>
          <w:lang w:eastAsia="ru-RU"/>
        </w:rPr>
        <w:t>наименование У</w:t>
      </w:r>
      <w:r w:rsidRPr="00055D98">
        <w:rPr>
          <w:rFonts w:ascii="Times New Roman" w:eastAsia="Times New Roman" w:hAnsi="Times New Roman" w:cs="Times New Roman"/>
          <w:i/>
          <w:color w:val="000000"/>
          <w:sz w:val="20"/>
          <w:szCs w:val="20"/>
          <w:lang w:eastAsia="ru-RU"/>
        </w:rPr>
        <w:t>частника закупки – юридического лица</w:t>
      </w:r>
      <w:r w:rsidRPr="00055D98">
        <w:rPr>
          <w:rFonts w:ascii="Times New Roman" w:eastAsia="Times New Roman" w:hAnsi="Times New Roman" w:cs="Times New Roman"/>
          <w:color w:val="000000"/>
          <w:lang w:eastAsia="ru-RU"/>
        </w:rPr>
        <w:t>)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являющихся объектом осуществляемой закупки, и административного наказания в виде дисквалификации.</w:t>
      </w:r>
    </w:p>
    <w:p w:rsidR="00055D98" w:rsidRPr="00055D98" w:rsidRDefault="008C6886" w:rsidP="00DE1759">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xml:space="preserve"> Настоящим гарантируем достоверность представленной нами в заявке на участие в закупке информации и подтверждаем право Заказчика, специализированной организации, не противоречащее требованию формирования равных для всех </w:t>
      </w:r>
      <w:r w:rsidR="003D3558">
        <w:rPr>
          <w:rFonts w:ascii="Times New Roman" w:eastAsia="Times New Roman" w:hAnsi="Times New Roman" w:cs="Times New Roman"/>
          <w:color w:val="000000"/>
          <w:lang w:eastAsia="ru-RU"/>
        </w:rPr>
        <w:t>У</w:t>
      </w:r>
      <w:r w:rsidRPr="00055D98">
        <w:rPr>
          <w:rFonts w:ascii="Times New Roman" w:eastAsia="Times New Roman" w:hAnsi="Times New Roman" w:cs="Times New Roman"/>
          <w:color w:val="000000"/>
          <w:lang w:eastAsia="ru-RU"/>
        </w:rPr>
        <w:t>частников закупки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xml:space="preserve">В случае, если наше предложение будет признано лучшим, мы берем на себя обязательства подписать </w:t>
      </w:r>
      <w:r w:rsidR="008665FD">
        <w:rPr>
          <w:rFonts w:ascii="Times New Roman" w:eastAsia="Times New Roman" w:hAnsi="Times New Roman" w:cs="Times New Roman"/>
          <w:color w:val="000000"/>
          <w:lang w:eastAsia="ru-RU"/>
        </w:rPr>
        <w:t>Договор</w:t>
      </w:r>
      <w:r w:rsidRPr="00055D98">
        <w:rPr>
          <w:rFonts w:ascii="Times New Roman" w:eastAsia="Times New Roman" w:hAnsi="Times New Roman" w:cs="Times New Roman"/>
          <w:color w:val="000000"/>
          <w:lang w:eastAsia="ru-RU"/>
        </w:rPr>
        <w:t xml:space="preserve"> с АО «ЭК «Восток» на поставку товаров, выполнение работ, оказание услуг, являющихся предметом закупки, в соответствии с требованиями </w:t>
      </w:r>
      <w:r w:rsidR="008D7DCC" w:rsidRPr="008D7DCC">
        <w:rPr>
          <w:rFonts w:ascii="Times New Roman" w:eastAsia="Times New Roman" w:hAnsi="Times New Roman" w:cs="Times New Roman"/>
          <w:color w:val="000000"/>
          <w:lang w:eastAsia="ru-RU"/>
        </w:rPr>
        <w:t xml:space="preserve">Документации </w:t>
      </w:r>
      <w:r w:rsidRPr="00055D98">
        <w:rPr>
          <w:rFonts w:ascii="Times New Roman" w:eastAsia="Times New Roman" w:hAnsi="Times New Roman" w:cs="Times New Roman"/>
          <w:color w:val="000000"/>
          <w:lang w:eastAsia="ru-RU"/>
        </w:rPr>
        <w:t>и условиями нашего предложения.</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xml:space="preserve"> В случае, если наше предложение будет лучшим после предложения Победителя, а Победитель будет признан уклонившимся от заключения </w:t>
      </w:r>
      <w:r w:rsidR="008665FD">
        <w:rPr>
          <w:rFonts w:ascii="Times New Roman" w:eastAsia="Times New Roman" w:hAnsi="Times New Roman" w:cs="Times New Roman"/>
          <w:color w:val="000000"/>
          <w:lang w:eastAsia="ru-RU"/>
        </w:rPr>
        <w:t>Договор</w:t>
      </w:r>
      <w:r w:rsidRPr="00055D98">
        <w:rPr>
          <w:rFonts w:ascii="Times New Roman" w:eastAsia="Times New Roman" w:hAnsi="Times New Roman" w:cs="Times New Roman"/>
          <w:color w:val="000000"/>
          <w:lang w:eastAsia="ru-RU"/>
        </w:rPr>
        <w:t xml:space="preserve">а, мы обязуемся подписать данный </w:t>
      </w:r>
      <w:r w:rsidR="008665FD">
        <w:rPr>
          <w:rFonts w:ascii="Times New Roman" w:eastAsia="Times New Roman" w:hAnsi="Times New Roman" w:cs="Times New Roman"/>
          <w:color w:val="000000"/>
          <w:lang w:eastAsia="ru-RU"/>
        </w:rPr>
        <w:t>Договор</w:t>
      </w:r>
      <w:r w:rsidRPr="00055D98">
        <w:rPr>
          <w:rFonts w:ascii="Times New Roman" w:eastAsia="Times New Roman" w:hAnsi="Times New Roman" w:cs="Times New Roman"/>
          <w:color w:val="000000"/>
          <w:lang w:eastAsia="ru-RU"/>
        </w:rPr>
        <w:t xml:space="preserve"> на поставку товаров, выполнение работ, оказание услуг, являющихся предметом закупки, в соответствии с требованиями </w:t>
      </w:r>
      <w:r w:rsidR="008D7DCC" w:rsidRPr="008D7DCC">
        <w:rPr>
          <w:rFonts w:ascii="Times New Roman" w:eastAsia="Times New Roman" w:hAnsi="Times New Roman" w:cs="Times New Roman"/>
          <w:color w:val="000000"/>
          <w:lang w:eastAsia="ru-RU"/>
        </w:rPr>
        <w:t>Документации</w:t>
      </w:r>
      <w:r w:rsidRPr="00055D98">
        <w:rPr>
          <w:rFonts w:ascii="Times New Roman" w:eastAsia="Times New Roman" w:hAnsi="Times New Roman" w:cs="Times New Roman"/>
          <w:color w:val="000000"/>
          <w:lang w:eastAsia="ru-RU"/>
        </w:rPr>
        <w:t xml:space="preserve"> и условиями нашего предложения.</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xml:space="preserve">Мы подтверждаем, что мы извещены о включении сведений о ___________________________________________________________________________________________ </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xml:space="preserve">                                                              (</w:t>
      </w:r>
      <w:r w:rsidRPr="00055D98">
        <w:rPr>
          <w:rFonts w:ascii="Times New Roman" w:eastAsia="Times New Roman" w:hAnsi="Times New Roman" w:cs="Times New Roman"/>
          <w:i/>
          <w:color w:val="000000"/>
          <w:sz w:val="20"/>
          <w:szCs w:val="20"/>
          <w:lang w:eastAsia="ru-RU"/>
        </w:rPr>
        <w:t>наименование Участника закупки</w:t>
      </w:r>
      <w:r w:rsidRPr="00055D98">
        <w:rPr>
          <w:rFonts w:ascii="Times New Roman" w:eastAsia="Times New Roman" w:hAnsi="Times New Roman" w:cs="Times New Roman"/>
          <w:color w:val="000000"/>
          <w:lang w:eastAsia="ru-RU"/>
        </w:rPr>
        <w:t>)</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в Реестр недобросовестных поставщиков в случае:</w:t>
      </w:r>
    </w:p>
    <w:p w:rsidR="00055D98" w:rsidRPr="00055D98" w:rsidRDefault="008C6886" w:rsidP="007409F4">
      <w:pPr>
        <w:numPr>
          <w:ilvl w:val="0"/>
          <w:numId w:val="7"/>
        </w:numPr>
        <w:spacing w:after="0" w:line="240" w:lineRule="auto"/>
        <w:ind w:left="0" w:firstLine="567"/>
        <w:jc w:val="both"/>
        <w:rPr>
          <w:rFonts w:ascii="Times New Roman" w:hAnsi="Times New Roman" w:cs="Times New Roman"/>
          <w:color w:val="000000"/>
        </w:rPr>
      </w:pPr>
      <w:r w:rsidRPr="00055D98">
        <w:rPr>
          <w:rFonts w:ascii="Times New Roman" w:hAnsi="Times New Roman" w:cs="Times New Roman"/>
          <w:color w:val="000000"/>
        </w:rPr>
        <w:t>если мы:</w:t>
      </w:r>
    </w:p>
    <w:p w:rsidR="00055D98" w:rsidRPr="00055D98" w:rsidRDefault="008C6886" w:rsidP="007409F4">
      <w:pPr>
        <w:numPr>
          <w:ilvl w:val="4"/>
          <w:numId w:val="6"/>
        </w:numPr>
        <w:tabs>
          <w:tab w:val="num" w:pos="1134"/>
        </w:tabs>
        <w:spacing w:after="0" w:line="240" w:lineRule="auto"/>
        <w:ind w:left="0" w:firstLine="567"/>
        <w:jc w:val="both"/>
        <w:rPr>
          <w:rFonts w:ascii="Times New Roman" w:hAnsi="Times New Roman" w:cs="Times New Roman"/>
          <w:bCs/>
          <w:snapToGrid w:val="0"/>
          <w:color w:val="000000"/>
        </w:rPr>
      </w:pPr>
      <w:r w:rsidRPr="00055D98">
        <w:rPr>
          <w:rFonts w:ascii="Times New Roman" w:hAnsi="Times New Roman" w:cs="Times New Roman"/>
          <w:bCs/>
          <w:snapToGrid w:val="0"/>
          <w:color w:val="000000"/>
        </w:rPr>
        <w:t xml:space="preserve">будучи признанным Победителем, уклонимся от заключения </w:t>
      </w:r>
      <w:r w:rsidR="008665FD">
        <w:rPr>
          <w:rFonts w:ascii="Times New Roman" w:hAnsi="Times New Roman" w:cs="Times New Roman"/>
          <w:bCs/>
          <w:snapToGrid w:val="0"/>
          <w:color w:val="000000"/>
        </w:rPr>
        <w:t>Договор</w:t>
      </w:r>
      <w:r w:rsidRPr="00055D98">
        <w:rPr>
          <w:rFonts w:ascii="Times New Roman" w:hAnsi="Times New Roman" w:cs="Times New Roman"/>
          <w:bCs/>
          <w:snapToGrid w:val="0"/>
          <w:color w:val="000000"/>
        </w:rPr>
        <w:t>а;</w:t>
      </w:r>
    </w:p>
    <w:p w:rsidR="00055D98" w:rsidRPr="00055D98" w:rsidRDefault="008C6886" w:rsidP="007409F4">
      <w:pPr>
        <w:numPr>
          <w:ilvl w:val="4"/>
          <w:numId w:val="6"/>
        </w:numPr>
        <w:tabs>
          <w:tab w:val="num" w:pos="1134"/>
        </w:tabs>
        <w:spacing w:after="0" w:line="240" w:lineRule="auto"/>
        <w:ind w:left="0" w:firstLine="567"/>
        <w:jc w:val="both"/>
        <w:rPr>
          <w:rFonts w:ascii="Times New Roman" w:hAnsi="Times New Roman" w:cs="Times New Roman"/>
          <w:bCs/>
          <w:snapToGrid w:val="0"/>
          <w:color w:val="000000"/>
        </w:rPr>
      </w:pPr>
      <w:r w:rsidRPr="00055D98">
        <w:rPr>
          <w:rFonts w:ascii="Times New Roman" w:hAnsi="Times New Roman" w:cs="Times New Roman"/>
          <w:bCs/>
          <w:snapToGrid w:val="0"/>
          <w:color w:val="000000"/>
        </w:rPr>
        <w:t xml:space="preserve">будучи </w:t>
      </w:r>
      <w:r w:rsidR="003D3558">
        <w:rPr>
          <w:rFonts w:ascii="Times New Roman" w:hAnsi="Times New Roman" w:cs="Times New Roman"/>
          <w:bCs/>
          <w:snapToGrid w:val="0"/>
          <w:color w:val="000000"/>
        </w:rPr>
        <w:t>У</w:t>
      </w:r>
      <w:r w:rsidRPr="00055D98">
        <w:rPr>
          <w:rFonts w:ascii="Times New Roman" w:hAnsi="Times New Roman" w:cs="Times New Roman"/>
          <w:bCs/>
          <w:snapToGrid w:val="0"/>
          <w:color w:val="000000"/>
        </w:rPr>
        <w:t>частником</w:t>
      </w:r>
      <w:r w:rsidR="003D3558">
        <w:rPr>
          <w:rFonts w:ascii="Times New Roman" w:hAnsi="Times New Roman" w:cs="Times New Roman"/>
          <w:bCs/>
          <w:snapToGrid w:val="0"/>
          <w:color w:val="000000"/>
        </w:rPr>
        <w:t xml:space="preserve"> закупки</w:t>
      </w:r>
      <w:r w:rsidRPr="00055D98">
        <w:rPr>
          <w:rFonts w:ascii="Times New Roman" w:hAnsi="Times New Roman" w:cs="Times New Roman"/>
          <w:bCs/>
          <w:snapToGrid w:val="0"/>
          <w:color w:val="000000"/>
        </w:rPr>
        <w:t xml:space="preserve">, занявшим второе место, если Победитель уклонился от заключения </w:t>
      </w:r>
      <w:r w:rsidR="008665FD">
        <w:rPr>
          <w:rFonts w:ascii="Times New Roman" w:hAnsi="Times New Roman" w:cs="Times New Roman"/>
          <w:bCs/>
          <w:snapToGrid w:val="0"/>
          <w:color w:val="000000"/>
        </w:rPr>
        <w:t>Договор</w:t>
      </w:r>
      <w:r w:rsidRPr="00055D98">
        <w:rPr>
          <w:rFonts w:ascii="Times New Roman" w:hAnsi="Times New Roman" w:cs="Times New Roman"/>
          <w:bCs/>
          <w:snapToGrid w:val="0"/>
          <w:color w:val="000000"/>
        </w:rPr>
        <w:t xml:space="preserve">а, и так далее при занятии третьего и следующего мест (если соответствующая ранжировка проводилась), уклонимся от заключения </w:t>
      </w:r>
      <w:r w:rsidR="008665FD">
        <w:rPr>
          <w:rFonts w:ascii="Times New Roman" w:hAnsi="Times New Roman" w:cs="Times New Roman"/>
          <w:bCs/>
          <w:snapToGrid w:val="0"/>
          <w:color w:val="000000"/>
        </w:rPr>
        <w:t>Договор</w:t>
      </w:r>
      <w:r w:rsidRPr="00055D98">
        <w:rPr>
          <w:rFonts w:ascii="Times New Roman" w:hAnsi="Times New Roman" w:cs="Times New Roman"/>
          <w:bCs/>
          <w:snapToGrid w:val="0"/>
          <w:color w:val="000000"/>
        </w:rPr>
        <w:t>а;</w:t>
      </w:r>
    </w:p>
    <w:p w:rsidR="00055D98" w:rsidRPr="00055D98" w:rsidRDefault="008C6886" w:rsidP="007409F4">
      <w:pPr>
        <w:numPr>
          <w:ilvl w:val="4"/>
          <w:numId w:val="6"/>
        </w:numPr>
        <w:tabs>
          <w:tab w:val="left" w:pos="1134"/>
        </w:tabs>
        <w:spacing w:after="0" w:line="240" w:lineRule="auto"/>
        <w:ind w:left="0" w:firstLine="567"/>
        <w:jc w:val="both"/>
        <w:rPr>
          <w:rFonts w:ascii="Times New Roman" w:eastAsia="Calibri" w:hAnsi="Times New Roman" w:cs="Times New Roman"/>
          <w:bCs/>
          <w:color w:val="000000"/>
          <w:lang w:eastAsia="ru-RU"/>
        </w:rPr>
      </w:pPr>
      <w:r w:rsidRPr="00055D98">
        <w:rPr>
          <w:rFonts w:ascii="Times New Roman" w:eastAsia="Calibri" w:hAnsi="Times New Roman" w:cs="Times New Roman"/>
          <w:color w:val="000000"/>
          <w:lang w:eastAsia="ru-RU"/>
        </w:rPr>
        <w:t xml:space="preserve">будучи единственным </w:t>
      </w:r>
      <w:r w:rsidR="003D3558">
        <w:rPr>
          <w:rFonts w:ascii="Times New Roman" w:eastAsia="Calibri" w:hAnsi="Times New Roman" w:cs="Times New Roman"/>
          <w:color w:val="000000"/>
          <w:lang w:eastAsia="ru-RU"/>
        </w:rPr>
        <w:t>У</w:t>
      </w:r>
      <w:r w:rsidRPr="00055D98">
        <w:rPr>
          <w:rFonts w:ascii="Times New Roman" w:eastAsia="Calibri" w:hAnsi="Times New Roman" w:cs="Times New Roman"/>
          <w:color w:val="000000"/>
          <w:lang w:eastAsia="ru-RU"/>
        </w:rPr>
        <w:t>частником</w:t>
      </w:r>
      <w:r w:rsidR="003D3558">
        <w:rPr>
          <w:rFonts w:ascii="Times New Roman" w:eastAsia="Calibri" w:hAnsi="Times New Roman" w:cs="Times New Roman"/>
          <w:color w:val="000000"/>
          <w:lang w:eastAsia="ru-RU"/>
        </w:rPr>
        <w:t xml:space="preserve"> закупки</w:t>
      </w:r>
      <w:r w:rsidRPr="00055D98">
        <w:rPr>
          <w:rFonts w:ascii="Times New Roman" w:eastAsia="Calibri" w:hAnsi="Times New Roman" w:cs="Times New Roman"/>
          <w:color w:val="000000"/>
          <w:lang w:eastAsia="ru-RU"/>
        </w:rPr>
        <w:t>, подавшим заявку на участие в процедуре, либо участ</w:t>
      </w:r>
      <w:r w:rsidR="003D3558">
        <w:rPr>
          <w:rFonts w:ascii="Times New Roman" w:eastAsia="Calibri" w:hAnsi="Times New Roman" w:cs="Times New Roman"/>
          <w:color w:val="000000"/>
          <w:lang w:eastAsia="ru-RU"/>
        </w:rPr>
        <w:t>ником, признанным единственным У</w:t>
      </w:r>
      <w:r w:rsidRPr="00055D98">
        <w:rPr>
          <w:rFonts w:ascii="Times New Roman" w:eastAsia="Calibri" w:hAnsi="Times New Roman" w:cs="Times New Roman"/>
          <w:color w:val="000000"/>
          <w:lang w:eastAsia="ru-RU"/>
        </w:rPr>
        <w:t xml:space="preserve">частником закупки, уклонимся от заключения </w:t>
      </w:r>
      <w:r w:rsidR="008665FD">
        <w:rPr>
          <w:rFonts w:ascii="Times New Roman" w:eastAsia="Calibri" w:hAnsi="Times New Roman" w:cs="Times New Roman"/>
          <w:color w:val="000000"/>
          <w:lang w:eastAsia="ru-RU"/>
        </w:rPr>
        <w:t>Договор</w:t>
      </w:r>
      <w:r w:rsidRPr="00055D98">
        <w:rPr>
          <w:rFonts w:ascii="Times New Roman" w:eastAsia="Calibri" w:hAnsi="Times New Roman" w:cs="Times New Roman"/>
          <w:color w:val="000000"/>
          <w:lang w:eastAsia="ru-RU"/>
        </w:rPr>
        <w:t>а;</w:t>
      </w:r>
    </w:p>
    <w:p w:rsidR="00055D98" w:rsidRPr="00055D98" w:rsidRDefault="008C6886" w:rsidP="007409F4">
      <w:pPr>
        <w:numPr>
          <w:ilvl w:val="4"/>
          <w:numId w:val="6"/>
        </w:numPr>
        <w:tabs>
          <w:tab w:val="left" w:pos="1134"/>
        </w:tabs>
        <w:spacing w:after="0" w:line="240" w:lineRule="auto"/>
        <w:ind w:left="0" w:firstLine="567"/>
        <w:jc w:val="both"/>
        <w:rPr>
          <w:rFonts w:ascii="Times New Roman" w:eastAsia="Calibri" w:hAnsi="Times New Roman" w:cs="Times New Roman"/>
          <w:color w:val="000000"/>
          <w:lang w:eastAsia="ru-RU"/>
        </w:rPr>
      </w:pPr>
      <w:r w:rsidRPr="00055D98">
        <w:rPr>
          <w:rFonts w:ascii="Times New Roman" w:eastAsia="Calibri" w:hAnsi="Times New Roman" w:cs="Times New Roman"/>
          <w:color w:val="000000"/>
          <w:lang w:eastAsia="ru-RU"/>
        </w:rPr>
        <w:t xml:space="preserve">будучи </w:t>
      </w:r>
      <w:r w:rsidR="003D3558">
        <w:rPr>
          <w:rFonts w:ascii="Times New Roman" w:eastAsia="Calibri" w:hAnsi="Times New Roman" w:cs="Times New Roman"/>
          <w:color w:val="000000"/>
          <w:lang w:eastAsia="ru-RU"/>
        </w:rPr>
        <w:t>У</w:t>
      </w:r>
      <w:r w:rsidRPr="00055D98">
        <w:rPr>
          <w:rFonts w:ascii="Times New Roman" w:eastAsia="Calibri" w:hAnsi="Times New Roman" w:cs="Times New Roman"/>
          <w:color w:val="000000"/>
          <w:lang w:eastAsia="ru-RU"/>
        </w:rPr>
        <w:t>частником</w:t>
      </w:r>
      <w:r w:rsidR="003D3558">
        <w:rPr>
          <w:rFonts w:ascii="Times New Roman" w:eastAsia="Calibri" w:hAnsi="Times New Roman" w:cs="Times New Roman"/>
          <w:color w:val="000000"/>
          <w:lang w:eastAsia="ru-RU"/>
        </w:rPr>
        <w:t xml:space="preserve"> закупки</w:t>
      </w:r>
      <w:r w:rsidRPr="00055D98">
        <w:rPr>
          <w:rFonts w:ascii="Times New Roman" w:eastAsia="Calibri" w:hAnsi="Times New Roman" w:cs="Times New Roman"/>
          <w:color w:val="000000"/>
          <w:lang w:eastAsia="ru-RU"/>
        </w:rPr>
        <w:t xml:space="preserve">, с которым заключается </w:t>
      </w:r>
      <w:r w:rsidR="008665FD">
        <w:rPr>
          <w:rFonts w:ascii="Times New Roman" w:eastAsia="Calibri" w:hAnsi="Times New Roman" w:cs="Times New Roman"/>
          <w:color w:val="000000"/>
          <w:lang w:eastAsia="ru-RU"/>
        </w:rPr>
        <w:t>Договор</w:t>
      </w:r>
      <w:r w:rsidRPr="00055D98">
        <w:rPr>
          <w:rFonts w:ascii="Times New Roman" w:eastAsia="Calibri" w:hAnsi="Times New Roman" w:cs="Times New Roman"/>
          <w:color w:val="000000"/>
          <w:lang w:eastAsia="ru-RU"/>
        </w:rPr>
        <w:t xml:space="preserve">, откажемся от предоставления обеспечения исполнения </w:t>
      </w:r>
      <w:r w:rsidR="008665FD">
        <w:rPr>
          <w:rFonts w:ascii="Times New Roman" w:eastAsia="Calibri" w:hAnsi="Times New Roman" w:cs="Times New Roman"/>
          <w:color w:val="000000"/>
          <w:lang w:eastAsia="ru-RU"/>
        </w:rPr>
        <w:t>Договор</w:t>
      </w:r>
      <w:r w:rsidRPr="00055D98">
        <w:rPr>
          <w:rFonts w:ascii="Times New Roman" w:eastAsia="Calibri" w:hAnsi="Times New Roman" w:cs="Times New Roman"/>
          <w:color w:val="000000"/>
          <w:lang w:eastAsia="ru-RU"/>
        </w:rPr>
        <w:t xml:space="preserve">а, если такое требование установлено в </w:t>
      </w:r>
      <w:r w:rsidR="008D7DCC" w:rsidRPr="008D7DCC">
        <w:rPr>
          <w:rFonts w:ascii="Times New Roman" w:eastAsia="Times New Roman" w:hAnsi="Times New Roman" w:cs="Times New Roman"/>
          <w:color w:val="000000"/>
          <w:lang w:eastAsia="ru-RU"/>
        </w:rPr>
        <w:t>Документации</w:t>
      </w:r>
      <w:r w:rsidRPr="00055D98">
        <w:rPr>
          <w:rFonts w:ascii="Times New Roman" w:eastAsia="Calibri" w:hAnsi="Times New Roman" w:cs="Times New Roman"/>
          <w:color w:val="000000"/>
          <w:lang w:eastAsia="ru-RU"/>
        </w:rPr>
        <w:t>;</w:t>
      </w:r>
    </w:p>
    <w:p w:rsidR="00055D98" w:rsidRPr="00055D98" w:rsidRDefault="008C6886" w:rsidP="007409F4">
      <w:pPr>
        <w:numPr>
          <w:ilvl w:val="4"/>
          <w:numId w:val="6"/>
        </w:numPr>
        <w:tabs>
          <w:tab w:val="left" w:pos="1134"/>
        </w:tabs>
        <w:spacing w:after="0" w:line="240" w:lineRule="auto"/>
        <w:ind w:left="0" w:firstLine="567"/>
        <w:jc w:val="both"/>
        <w:rPr>
          <w:rFonts w:ascii="Times New Roman" w:eastAsia="Calibri" w:hAnsi="Times New Roman" w:cs="Times New Roman"/>
          <w:color w:val="000000"/>
          <w:lang w:eastAsia="ru-RU"/>
        </w:rPr>
      </w:pPr>
      <w:r w:rsidRPr="00055D98">
        <w:rPr>
          <w:rFonts w:ascii="Times New Roman" w:eastAsia="Calibri" w:hAnsi="Times New Roman" w:cs="Times New Roman"/>
          <w:color w:val="000000"/>
          <w:lang w:eastAsia="ru-RU"/>
        </w:rPr>
        <w:t xml:space="preserve">будучи </w:t>
      </w:r>
      <w:r w:rsidR="003D3558">
        <w:rPr>
          <w:rFonts w:ascii="Times New Roman" w:eastAsia="Calibri" w:hAnsi="Times New Roman" w:cs="Times New Roman"/>
          <w:color w:val="000000"/>
          <w:lang w:eastAsia="ru-RU"/>
        </w:rPr>
        <w:t>У</w:t>
      </w:r>
      <w:r w:rsidRPr="00055D98">
        <w:rPr>
          <w:rFonts w:ascii="Times New Roman" w:eastAsia="Calibri" w:hAnsi="Times New Roman" w:cs="Times New Roman"/>
          <w:color w:val="000000"/>
          <w:lang w:eastAsia="ru-RU"/>
        </w:rPr>
        <w:t>частником закупки в своей заявке предоставим заведомо недостоверные сведения, существенные для принятия закупочной комиссией решения о допуске нас к участию в процедуре закупки и (или) оценки нашей заявки, после проведения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p>
    <w:p w:rsidR="00055D98" w:rsidRPr="00055D98" w:rsidRDefault="008C6886" w:rsidP="007409F4">
      <w:pPr>
        <w:numPr>
          <w:ilvl w:val="0"/>
          <w:numId w:val="7"/>
        </w:numPr>
        <w:spacing w:after="0" w:line="240" w:lineRule="auto"/>
        <w:ind w:left="0" w:firstLine="567"/>
        <w:jc w:val="both"/>
        <w:rPr>
          <w:rFonts w:ascii="Times New Roman" w:hAnsi="Times New Roman" w:cs="Times New Roman"/>
          <w:color w:val="000000"/>
        </w:rPr>
      </w:pPr>
      <w:r w:rsidRPr="00055D98">
        <w:rPr>
          <w:rFonts w:ascii="Times New Roman" w:hAnsi="Times New Roman" w:cs="Times New Roman"/>
          <w:color w:val="000000"/>
        </w:rPr>
        <w:t xml:space="preserve">если </w:t>
      </w:r>
      <w:r w:rsidR="008665FD">
        <w:rPr>
          <w:rFonts w:ascii="Times New Roman" w:hAnsi="Times New Roman" w:cs="Times New Roman"/>
          <w:color w:val="000000"/>
        </w:rPr>
        <w:t>Договор</w:t>
      </w:r>
      <w:r w:rsidRPr="00055D98">
        <w:rPr>
          <w:rFonts w:ascii="Times New Roman" w:hAnsi="Times New Roman" w:cs="Times New Roman"/>
          <w:color w:val="000000"/>
        </w:rPr>
        <w:t xml:space="preserve">, заключенный с нами по результатам проведения настоящей процедуры, будет расторгнут по решению суда или по соглашению сторон в силу существенного нарушения нами условий </w:t>
      </w:r>
      <w:r w:rsidR="008665FD">
        <w:rPr>
          <w:rFonts w:ascii="Times New Roman" w:hAnsi="Times New Roman" w:cs="Times New Roman"/>
          <w:color w:val="000000"/>
        </w:rPr>
        <w:t>Договор</w:t>
      </w:r>
      <w:r w:rsidRPr="00055D98">
        <w:rPr>
          <w:rFonts w:ascii="Times New Roman" w:hAnsi="Times New Roman" w:cs="Times New Roman"/>
          <w:color w:val="000000"/>
        </w:rPr>
        <w:t>а.</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Сообщаем, что для оперативного уведомления нас по вопросам организационного характера и взаимодействия с Заказчиком и специализированной организацией нами уполномочен _______________________________________________________________</w:t>
      </w:r>
      <w:r w:rsidR="000E6A46">
        <w:rPr>
          <w:rFonts w:ascii="Times New Roman" w:eastAsia="Times New Roman" w:hAnsi="Times New Roman" w:cs="Times New Roman"/>
          <w:color w:val="000000"/>
          <w:lang w:eastAsia="ru-RU"/>
        </w:rPr>
        <w:t>_________</w:t>
      </w:r>
      <w:r w:rsidRPr="00055D98">
        <w:rPr>
          <w:rFonts w:ascii="Times New Roman" w:eastAsia="Times New Roman" w:hAnsi="Times New Roman" w:cs="Times New Roman"/>
          <w:color w:val="000000"/>
          <w:lang w:eastAsia="ru-RU"/>
        </w:rPr>
        <w:t>__________________.</w:t>
      </w:r>
    </w:p>
    <w:p w:rsidR="00055D98" w:rsidRPr="00055D98" w:rsidRDefault="008C6886" w:rsidP="000E6A46">
      <w:pPr>
        <w:widowControl w:val="0"/>
        <w:suppressAutoHyphens/>
        <w:spacing w:after="0" w:line="240" w:lineRule="auto"/>
        <w:ind w:right="-2" w:firstLine="567"/>
        <w:jc w:val="center"/>
        <w:rPr>
          <w:rFonts w:ascii="Times New Roman" w:eastAsia="Times New Roman" w:hAnsi="Times New Roman" w:cs="Times New Roman"/>
          <w:i/>
          <w:color w:val="000000"/>
          <w:sz w:val="20"/>
          <w:szCs w:val="20"/>
          <w:lang w:eastAsia="ru-RU"/>
        </w:rPr>
      </w:pPr>
      <w:r w:rsidRPr="00055D98">
        <w:rPr>
          <w:rFonts w:ascii="Times New Roman" w:eastAsia="Times New Roman" w:hAnsi="Times New Roman" w:cs="Times New Roman"/>
          <w:i/>
          <w:color w:val="000000"/>
          <w:sz w:val="20"/>
          <w:szCs w:val="20"/>
          <w:lang w:eastAsia="ru-RU"/>
        </w:rPr>
        <w:t>(указать Ф.И.О. полностью, должность и контактную информацию уполномоченного лица, включая телефон (с указанием кода))</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Все сведения о проведении закупки просим сообщать указанному уполномоченному лицу.</w:t>
      </w:r>
    </w:p>
    <w:p w:rsidR="00055D98" w:rsidRPr="00055D98" w:rsidRDefault="008C6886" w:rsidP="00055D98">
      <w:pPr>
        <w:tabs>
          <w:tab w:val="left" w:pos="993"/>
        </w:tabs>
        <w:spacing w:after="0" w:line="240" w:lineRule="auto"/>
        <w:ind w:firstLine="567"/>
        <w:jc w:val="both"/>
        <w:rPr>
          <w:rFonts w:ascii="Times New Roman" w:hAnsi="Times New Roman" w:cs="Times New Roman"/>
        </w:rPr>
      </w:pPr>
      <w:r w:rsidRPr="00055D98">
        <w:rPr>
          <w:rFonts w:ascii="Times New Roman" w:hAnsi="Times New Roman" w:cs="Times New Roman"/>
          <w:color w:val="000000"/>
        </w:rPr>
        <w:t>Н</w:t>
      </w:r>
      <w:r w:rsidRPr="00055D98">
        <w:rPr>
          <w:rFonts w:ascii="Times New Roman" w:hAnsi="Times New Roman" w:cs="Times New Roman"/>
        </w:rPr>
        <w:t>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055D98" w:rsidRPr="00055D98" w:rsidRDefault="008C6886" w:rsidP="00055D98">
      <w:pPr>
        <w:widowControl w:val="0"/>
        <w:suppressAutoHyphens/>
        <w:spacing w:after="0" w:line="240" w:lineRule="auto"/>
        <w:ind w:right="-2" w:firstLine="567"/>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xml:space="preserve">Банковские реквизиты Участника закупки: </w:t>
      </w:r>
    </w:p>
    <w:p w:rsidR="00055D98" w:rsidRPr="00055D98" w:rsidRDefault="008C6886" w:rsidP="00055D98">
      <w:pPr>
        <w:widowControl w:val="0"/>
        <w:suppressAutoHyphens/>
        <w:ind w:right="-2" w:firstLine="567"/>
        <w:rPr>
          <w:rFonts w:ascii="Times New Roman" w:eastAsia="Calibri" w:hAnsi="Times New Roman" w:cs="Times New Roman"/>
          <w:color w:val="000000"/>
        </w:rPr>
      </w:pPr>
      <w:r w:rsidRPr="00055D98">
        <w:rPr>
          <w:rFonts w:ascii="Times New Roman" w:eastAsia="Calibri" w:hAnsi="Times New Roman" w:cs="Times New Roman"/>
          <w:color w:val="000000"/>
        </w:rPr>
        <w:t>ИНН ____________________, КПП _________________________, ОГРН ______________________</w:t>
      </w:r>
    </w:p>
    <w:p w:rsidR="00055D98" w:rsidRPr="00055D98" w:rsidRDefault="008C6886" w:rsidP="00055D98">
      <w:pPr>
        <w:widowControl w:val="0"/>
        <w:suppressAutoHyphens/>
        <w:ind w:right="-2" w:firstLine="567"/>
        <w:rPr>
          <w:rFonts w:ascii="Times New Roman" w:eastAsia="Calibri" w:hAnsi="Times New Roman" w:cs="Times New Roman"/>
          <w:color w:val="000000"/>
        </w:rPr>
      </w:pPr>
      <w:r w:rsidRPr="00055D98">
        <w:rPr>
          <w:rFonts w:ascii="Times New Roman" w:eastAsia="Calibri" w:hAnsi="Times New Roman" w:cs="Times New Roman"/>
          <w:color w:val="000000"/>
        </w:rPr>
        <w:t>Наименование и местонахождение обслуживающего банка ____________________</w:t>
      </w:r>
    </w:p>
    <w:p w:rsidR="00055D98" w:rsidRPr="00055D98" w:rsidRDefault="008C6886" w:rsidP="00055D98">
      <w:pPr>
        <w:widowControl w:val="0"/>
        <w:suppressAutoHyphens/>
        <w:ind w:right="-2" w:firstLine="567"/>
        <w:rPr>
          <w:rFonts w:ascii="Times New Roman" w:eastAsia="Calibri" w:hAnsi="Times New Roman" w:cs="Times New Roman"/>
          <w:color w:val="000000"/>
        </w:rPr>
      </w:pPr>
      <w:r w:rsidRPr="00055D98">
        <w:rPr>
          <w:rFonts w:ascii="Times New Roman" w:eastAsia="Calibri" w:hAnsi="Times New Roman" w:cs="Times New Roman"/>
          <w:color w:val="000000"/>
        </w:rPr>
        <w:t>Расчетный счет ____________________</w:t>
      </w:r>
    </w:p>
    <w:p w:rsidR="00055D98" w:rsidRPr="00055D98" w:rsidRDefault="008C6886" w:rsidP="00055D98">
      <w:pPr>
        <w:widowControl w:val="0"/>
        <w:suppressAutoHyphens/>
        <w:ind w:right="-2" w:firstLine="567"/>
        <w:rPr>
          <w:rFonts w:ascii="Times New Roman" w:eastAsia="Calibri" w:hAnsi="Times New Roman" w:cs="Times New Roman"/>
          <w:color w:val="000000"/>
        </w:rPr>
      </w:pPr>
      <w:r w:rsidRPr="00055D98">
        <w:rPr>
          <w:rFonts w:ascii="Times New Roman" w:eastAsia="Calibri" w:hAnsi="Times New Roman" w:cs="Times New Roman"/>
          <w:color w:val="000000"/>
        </w:rPr>
        <w:t>Корреспондентский счет ____________________</w:t>
      </w:r>
    </w:p>
    <w:p w:rsidR="00055D98" w:rsidRPr="00055D98" w:rsidRDefault="008C6886" w:rsidP="00055D98">
      <w:pPr>
        <w:widowControl w:val="0"/>
        <w:suppressAutoHyphens/>
        <w:ind w:right="-2" w:firstLine="567"/>
        <w:rPr>
          <w:rFonts w:ascii="Times New Roman" w:eastAsia="Calibri" w:hAnsi="Times New Roman" w:cs="Times New Roman"/>
          <w:color w:val="000000"/>
        </w:rPr>
      </w:pPr>
      <w:r w:rsidRPr="00055D98">
        <w:rPr>
          <w:rFonts w:ascii="Times New Roman" w:eastAsia="Calibri" w:hAnsi="Times New Roman" w:cs="Times New Roman"/>
          <w:color w:val="000000"/>
        </w:rPr>
        <w:t>Код БИК ____________________</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 xml:space="preserve"> Корреспонденцию в наш адрес просим направлять по адресу: _______________</w:t>
      </w:r>
    </w:p>
    <w:p w:rsidR="00055D98" w:rsidRPr="00055D98" w:rsidRDefault="008C6886" w:rsidP="00055D98">
      <w:pPr>
        <w:widowControl w:val="0"/>
        <w:suppressAutoHyphens/>
        <w:spacing w:after="0" w:line="240" w:lineRule="auto"/>
        <w:ind w:right="-2" w:firstLine="567"/>
        <w:jc w:val="both"/>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_______________________________________________________________________</w:t>
      </w:r>
    </w:p>
    <w:p w:rsidR="00055D98" w:rsidRPr="00055D98" w:rsidRDefault="008C6886" w:rsidP="00055D98">
      <w:pPr>
        <w:widowControl w:val="0"/>
        <w:suppressAutoHyphens/>
        <w:spacing w:after="0" w:line="240" w:lineRule="auto"/>
        <w:ind w:right="-2" w:firstLine="567"/>
        <w:rPr>
          <w:rFonts w:ascii="Times New Roman" w:eastAsia="Times New Roman" w:hAnsi="Times New Roman" w:cs="Times New Roman"/>
          <w:color w:val="000000"/>
          <w:lang w:eastAsia="ru-RU"/>
        </w:rPr>
      </w:pPr>
      <w:r w:rsidRPr="00055D98">
        <w:rPr>
          <w:rFonts w:ascii="Times New Roman" w:eastAsia="Times New Roman" w:hAnsi="Times New Roman" w:cs="Times New Roman"/>
          <w:color w:val="000000"/>
          <w:lang w:eastAsia="ru-RU"/>
        </w:rPr>
        <w:t>К настоящей заявке на участие в закупке прилагаются следующие документы:</w:t>
      </w:r>
    </w:p>
    <w:p w:rsidR="00055D98" w:rsidRPr="00055D98" w:rsidRDefault="00055D98" w:rsidP="00055D98">
      <w:pPr>
        <w:widowControl w:val="0"/>
        <w:suppressAutoHyphens/>
        <w:spacing w:after="0" w:line="240" w:lineRule="auto"/>
        <w:ind w:left="142" w:right="-2"/>
        <w:jc w:val="center"/>
        <w:rPr>
          <w:rFonts w:ascii="Times New Roman" w:eastAsia="Times New Roman" w:hAnsi="Times New Roman" w:cs="Times New Roman"/>
          <w:color w:val="000000"/>
          <w:lang w:eastAsia="ru-RU"/>
        </w:rPr>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6554"/>
        <w:gridCol w:w="1261"/>
        <w:gridCol w:w="1113"/>
      </w:tblGrid>
      <w:tr w:rsidR="00A1463D" w:rsidTr="000E6A46">
        <w:trPr>
          <w:tblHeader/>
        </w:trPr>
        <w:tc>
          <w:tcPr>
            <w:tcW w:w="846" w:type="dxa"/>
            <w:vAlign w:val="center"/>
          </w:tcPr>
          <w:p w:rsidR="00055D98" w:rsidRPr="00055D98" w:rsidRDefault="008C6886" w:rsidP="00055D98">
            <w:pPr>
              <w:widowControl w:val="0"/>
              <w:adjustRightInd w:val="0"/>
              <w:ind w:left="142" w:right="-2"/>
              <w:jc w:val="center"/>
              <w:textAlignment w:val="baseline"/>
              <w:rPr>
                <w:rFonts w:ascii="Times New Roman" w:eastAsia="Calibri" w:hAnsi="Times New Roman" w:cs="Times New Roman"/>
                <w:color w:val="000000"/>
              </w:rPr>
            </w:pPr>
            <w:r w:rsidRPr="00055D98">
              <w:rPr>
                <w:rFonts w:ascii="Times New Roman" w:eastAsia="Calibri" w:hAnsi="Times New Roman" w:cs="Times New Roman"/>
                <w:color w:val="000000"/>
              </w:rPr>
              <w:t>№</w:t>
            </w:r>
          </w:p>
          <w:p w:rsidR="00055D98" w:rsidRPr="00055D98" w:rsidRDefault="008C6886" w:rsidP="00055D98">
            <w:pPr>
              <w:widowControl w:val="0"/>
              <w:adjustRightInd w:val="0"/>
              <w:ind w:left="142" w:right="-2"/>
              <w:jc w:val="center"/>
              <w:textAlignment w:val="baseline"/>
              <w:rPr>
                <w:rFonts w:ascii="Times New Roman" w:eastAsia="Calibri" w:hAnsi="Times New Roman" w:cs="Times New Roman"/>
                <w:color w:val="000000"/>
              </w:rPr>
            </w:pPr>
            <w:r w:rsidRPr="00055D98">
              <w:rPr>
                <w:rFonts w:ascii="Times New Roman" w:eastAsia="Calibri" w:hAnsi="Times New Roman" w:cs="Times New Roman"/>
                <w:color w:val="000000"/>
              </w:rPr>
              <w:t>п/п</w:t>
            </w:r>
          </w:p>
        </w:tc>
        <w:tc>
          <w:tcPr>
            <w:tcW w:w="6554" w:type="dxa"/>
            <w:vAlign w:val="center"/>
          </w:tcPr>
          <w:p w:rsidR="00055D98" w:rsidRPr="00055D98" w:rsidRDefault="008C6886" w:rsidP="00055D98">
            <w:pPr>
              <w:widowControl w:val="0"/>
              <w:adjustRightInd w:val="0"/>
              <w:ind w:left="142" w:right="-2"/>
              <w:jc w:val="center"/>
              <w:textAlignment w:val="baseline"/>
              <w:rPr>
                <w:rFonts w:ascii="Times New Roman" w:eastAsia="Calibri" w:hAnsi="Times New Roman" w:cs="Times New Roman"/>
                <w:color w:val="000000"/>
              </w:rPr>
            </w:pPr>
            <w:r w:rsidRPr="00055D98">
              <w:rPr>
                <w:rFonts w:ascii="Times New Roman" w:eastAsia="Calibri" w:hAnsi="Times New Roman" w:cs="Times New Roman"/>
                <w:color w:val="000000"/>
              </w:rPr>
              <w:t>Наименование документа</w:t>
            </w:r>
          </w:p>
        </w:tc>
        <w:tc>
          <w:tcPr>
            <w:tcW w:w="1261" w:type="dxa"/>
            <w:vAlign w:val="center"/>
          </w:tcPr>
          <w:p w:rsidR="00055D98" w:rsidRPr="00055D98" w:rsidRDefault="008C6886" w:rsidP="00055D98">
            <w:pPr>
              <w:widowControl w:val="0"/>
              <w:adjustRightInd w:val="0"/>
              <w:ind w:left="142" w:right="-2"/>
              <w:jc w:val="center"/>
              <w:textAlignment w:val="baseline"/>
              <w:rPr>
                <w:rFonts w:ascii="Times New Roman" w:eastAsia="Calibri" w:hAnsi="Times New Roman" w:cs="Times New Roman"/>
                <w:color w:val="000000"/>
              </w:rPr>
            </w:pPr>
            <w:r w:rsidRPr="00055D98">
              <w:rPr>
                <w:rFonts w:ascii="Times New Roman" w:eastAsia="Calibri" w:hAnsi="Times New Roman" w:cs="Times New Roman"/>
                <w:color w:val="000000"/>
              </w:rPr>
              <w:t>№</w:t>
            </w:r>
          </w:p>
          <w:p w:rsidR="00055D98" w:rsidRPr="00055D98" w:rsidRDefault="008C6886" w:rsidP="00055D98">
            <w:pPr>
              <w:widowControl w:val="0"/>
              <w:adjustRightInd w:val="0"/>
              <w:ind w:left="142" w:right="-2"/>
              <w:jc w:val="center"/>
              <w:textAlignment w:val="baseline"/>
              <w:rPr>
                <w:rFonts w:ascii="Times New Roman" w:eastAsia="Calibri" w:hAnsi="Times New Roman" w:cs="Times New Roman"/>
                <w:color w:val="000000"/>
              </w:rPr>
            </w:pPr>
            <w:r w:rsidRPr="00055D98">
              <w:rPr>
                <w:rFonts w:ascii="Times New Roman" w:eastAsia="Calibri" w:hAnsi="Times New Roman" w:cs="Times New Roman"/>
                <w:color w:val="000000"/>
              </w:rPr>
              <w:t>страницы</w:t>
            </w:r>
          </w:p>
        </w:tc>
        <w:tc>
          <w:tcPr>
            <w:tcW w:w="1113" w:type="dxa"/>
            <w:vAlign w:val="center"/>
          </w:tcPr>
          <w:p w:rsidR="00055D98" w:rsidRPr="00055D98" w:rsidRDefault="008C6886" w:rsidP="00055D98">
            <w:pPr>
              <w:widowControl w:val="0"/>
              <w:adjustRightInd w:val="0"/>
              <w:ind w:left="142" w:right="-2"/>
              <w:jc w:val="center"/>
              <w:textAlignment w:val="baseline"/>
              <w:rPr>
                <w:rFonts w:ascii="Times New Roman" w:eastAsia="Calibri" w:hAnsi="Times New Roman" w:cs="Times New Roman"/>
                <w:color w:val="000000"/>
              </w:rPr>
            </w:pPr>
            <w:r w:rsidRPr="00055D98">
              <w:rPr>
                <w:rFonts w:ascii="Times New Roman" w:eastAsia="Calibri" w:hAnsi="Times New Roman" w:cs="Times New Roman"/>
                <w:color w:val="000000"/>
              </w:rPr>
              <w:t>Число</w:t>
            </w:r>
          </w:p>
          <w:p w:rsidR="00055D98" w:rsidRPr="00055D98" w:rsidRDefault="008C6886" w:rsidP="00055D98">
            <w:pPr>
              <w:widowControl w:val="0"/>
              <w:adjustRightInd w:val="0"/>
              <w:ind w:left="142" w:right="-2"/>
              <w:jc w:val="center"/>
              <w:textAlignment w:val="baseline"/>
              <w:rPr>
                <w:rFonts w:ascii="Times New Roman" w:eastAsia="Calibri" w:hAnsi="Times New Roman" w:cs="Times New Roman"/>
                <w:color w:val="000000"/>
              </w:rPr>
            </w:pPr>
            <w:r w:rsidRPr="00055D98">
              <w:rPr>
                <w:rFonts w:ascii="Times New Roman" w:eastAsia="Calibri" w:hAnsi="Times New Roman" w:cs="Times New Roman"/>
                <w:color w:val="000000"/>
              </w:rPr>
              <w:t>страниц</w:t>
            </w:r>
          </w:p>
        </w:tc>
      </w:tr>
      <w:tr w:rsidR="00A1463D" w:rsidTr="000E6A46">
        <w:tc>
          <w:tcPr>
            <w:tcW w:w="846" w:type="dxa"/>
            <w:vAlign w:val="center"/>
          </w:tcPr>
          <w:p w:rsidR="00055D98" w:rsidRPr="00055D98" w:rsidRDefault="00055D98" w:rsidP="007409F4">
            <w:pPr>
              <w:numPr>
                <w:ilvl w:val="0"/>
                <w:numId w:val="9"/>
              </w:numPr>
              <w:tabs>
                <w:tab w:val="left" w:pos="284"/>
              </w:tabs>
              <w:spacing w:after="0" w:line="240" w:lineRule="auto"/>
              <w:ind w:left="142" w:right="-2" w:firstLine="0"/>
              <w:jc w:val="center"/>
              <w:rPr>
                <w:rFonts w:ascii="Times New Roman" w:eastAsia="Calibri" w:hAnsi="Times New Roman" w:cs="Times New Roman"/>
                <w:i/>
                <w:color w:val="000000"/>
              </w:rPr>
            </w:pPr>
          </w:p>
        </w:tc>
        <w:tc>
          <w:tcPr>
            <w:tcW w:w="6554" w:type="dxa"/>
          </w:tcPr>
          <w:p w:rsidR="00055D98" w:rsidRPr="00055D98" w:rsidRDefault="00055D98" w:rsidP="00055D98">
            <w:pPr>
              <w:widowControl w:val="0"/>
              <w:adjustRightInd w:val="0"/>
              <w:ind w:left="142" w:right="-2"/>
              <w:jc w:val="center"/>
              <w:textAlignment w:val="baseline"/>
              <w:rPr>
                <w:rFonts w:ascii="Times New Roman" w:eastAsia="Calibri" w:hAnsi="Times New Roman" w:cs="Times New Roman"/>
                <w:color w:val="000000"/>
              </w:rPr>
            </w:pPr>
          </w:p>
        </w:tc>
        <w:tc>
          <w:tcPr>
            <w:tcW w:w="1261" w:type="dxa"/>
          </w:tcPr>
          <w:p w:rsidR="00055D98" w:rsidRPr="00055D98" w:rsidRDefault="00055D98" w:rsidP="00055D98">
            <w:pPr>
              <w:widowControl w:val="0"/>
              <w:adjustRightInd w:val="0"/>
              <w:ind w:left="142" w:right="-2"/>
              <w:jc w:val="center"/>
              <w:textAlignment w:val="baseline"/>
              <w:rPr>
                <w:rFonts w:ascii="Times New Roman" w:eastAsia="Calibri" w:hAnsi="Times New Roman" w:cs="Times New Roman"/>
                <w:i/>
                <w:color w:val="000000"/>
              </w:rPr>
            </w:pPr>
          </w:p>
        </w:tc>
        <w:tc>
          <w:tcPr>
            <w:tcW w:w="1113" w:type="dxa"/>
          </w:tcPr>
          <w:p w:rsidR="00055D98" w:rsidRPr="00055D98" w:rsidRDefault="00055D98" w:rsidP="00055D98">
            <w:pPr>
              <w:widowControl w:val="0"/>
              <w:adjustRightInd w:val="0"/>
              <w:ind w:left="142" w:right="-2"/>
              <w:jc w:val="center"/>
              <w:textAlignment w:val="baseline"/>
              <w:rPr>
                <w:rFonts w:ascii="Times New Roman" w:eastAsia="Calibri" w:hAnsi="Times New Roman" w:cs="Times New Roman"/>
                <w:i/>
                <w:color w:val="000000"/>
              </w:rPr>
            </w:pPr>
          </w:p>
        </w:tc>
      </w:tr>
      <w:tr w:rsidR="00A1463D" w:rsidTr="000E6A46">
        <w:tc>
          <w:tcPr>
            <w:tcW w:w="846" w:type="dxa"/>
            <w:vAlign w:val="center"/>
          </w:tcPr>
          <w:p w:rsidR="00055D98" w:rsidRPr="00055D98" w:rsidRDefault="00055D98" w:rsidP="007409F4">
            <w:pPr>
              <w:numPr>
                <w:ilvl w:val="0"/>
                <w:numId w:val="9"/>
              </w:numPr>
              <w:tabs>
                <w:tab w:val="left" w:pos="284"/>
              </w:tabs>
              <w:spacing w:after="0" w:line="240" w:lineRule="auto"/>
              <w:ind w:left="142" w:right="-2" w:firstLine="0"/>
              <w:jc w:val="center"/>
              <w:rPr>
                <w:rFonts w:ascii="Times New Roman" w:eastAsia="Calibri" w:hAnsi="Times New Roman" w:cs="Times New Roman"/>
                <w:i/>
                <w:color w:val="000000"/>
              </w:rPr>
            </w:pPr>
          </w:p>
        </w:tc>
        <w:tc>
          <w:tcPr>
            <w:tcW w:w="6554" w:type="dxa"/>
          </w:tcPr>
          <w:p w:rsidR="00055D98" w:rsidRPr="00055D98" w:rsidRDefault="00055D98" w:rsidP="00055D98">
            <w:pPr>
              <w:widowControl w:val="0"/>
              <w:adjustRightInd w:val="0"/>
              <w:ind w:left="142" w:right="-2"/>
              <w:jc w:val="center"/>
              <w:textAlignment w:val="baseline"/>
              <w:rPr>
                <w:rFonts w:ascii="Times New Roman" w:eastAsia="Calibri" w:hAnsi="Times New Roman" w:cs="Times New Roman"/>
                <w:color w:val="000000"/>
              </w:rPr>
            </w:pPr>
          </w:p>
        </w:tc>
        <w:tc>
          <w:tcPr>
            <w:tcW w:w="1261" w:type="dxa"/>
          </w:tcPr>
          <w:p w:rsidR="00055D98" w:rsidRPr="00055D98" w:rsidRDefault="00055D98" w:rsidP="00055D98">
            <w:pPr>
              <w:widowControl w:val="0"/>
              <w:adjustRightInd w:val="0"/>
              <w:ind w:left="142" w:right="-2"/>
              <w:jc w:val="center"/>
              <w:textAlignment w:val="baseline"/>
              <w:rPr>
                <w:rFonts w:ascii="Times New Roman" w:eastAsia="Calibri" w:hAnsi="Times New Roman" w:cs="Times New Roman"/>
                <w:i/>
                <w:color w:val="000000"/>
              </w:rPr>
            </w:pPr>
          </w:p>
        </w:tc>
        <w:tc>
          <w:tcPr>
            <w:tcW w:w="1113" w:type="dxa"/>
          </w:tcPr>
          <w:p w:rsidR="00055D98" w:rsidRPr="00055D98" w:rsidRDefault="00055D98" w:rsidP="00055D98">
            <w:pPr>
              <w:widowControl w:val="0"/>
              <w:adjustRightInd w:val="0"/>
              <w:ind w:left="142" w:right="-2"/>
              <w:jc w:val="center"/>
              <w:textAlignment w:val="baseline"/>
              <w:rPr>
                <w:rFonts w:ascii="Times New Roman" w:eastAsia="Calibri" w:hAnsi="Times New Roman" w:cs="Times New Roman"/>
                <w:i/>
                <w:color w:val="000000"/>
              </w:rPr>
            </w:pPr>
          </w:p>
        </w:tc>
      </w:tr>
      <w:tr w:rsidR="00A1463D" w:rsidTr="000E6A46">
        <w:tc>
          <w:tcPr>
            <w:tcW w:w="846" w:type="dxa"/>
            <w:vAlign w:val="center"/>
          </w:tcPr>
          <w:p w:rsidR="00055D98" w:rsidRPr="00055D98" w:rsidRDefault="00055D98" w:rsidP="00055D98">
            <w:pPr>
              <w:tabs>
                <w:tab w:val="left" w:pos="284"/>
              </w:tabs>
              <w:ind w:left="142" w:right="-2"/>
              <w:jc w:val="center"/>
              <w:rPr>
                <w:rFonts w:ascii="Times New Roman" w:eastAsia="Calibri" w:hAnsi="Times New Roman" w:cs="Times New Roman"/>
                <w:i/>
                <w:color w:val="000000"/>
              </w:rPr>
            </w:pPr>
          </w:p>
        </w:tc>
        <w:tc>
          <w:tcPr>
            <w:tcW w:w="6554" w:type="dxa"/>
          </w:tcPr>
          <w:p w:rsidR="00055D98" w:rsidRPr="00055D98" w:rsidRDefault="008C6886" w:rsidP="00055D98">
            <w:pPr>
              <w:widowControl w:val="0"/>
              <w:adjustRightInd w:val="0"/>
              <w:ind w:left="142" w:right="-2"/>
              <w:jc w:val="center"/>
              <w:textAlignment w:val="baseline"/>
              <w:rPr>
                <w:rFonts w:ascii="Times New Roman" w:eastAsia="Calibri" w:hAnsi="Times New Roman" w:cs="Times New Roman"/>
                <w:color w:val="000000"/>
              </w:rPr>
            </w:pPr>
            <w:r w:rsidRPr="00055D98">
              <w:rPr>
                <w:rFonts w:ascii="Times New Roman" w:eastAsia="Calibri" w:hAnsi="Times New Roman" w:cs="Times New Roman"/>
                <w:color w:val="000000"/>
              </w:rPr>
              <w:t>Итого</w:t>
            </w:r>
          </w:p>
        </w:tc>
        <w:tc>
          <w:tcPr>
            <w:tcW w:w="1261" w:type="dxa"/>
          </w:tcPr>
          <w:p w:rsidR="00055D98" w:rsidRPr="00055D98" w:rsidRDefault="00055D98" w:rsidP="00055D98">
            <w:pPr>
              <w:widowControl w:val="0"/>
              <w:adjustRightInd w:val="0"/>
              <w:ind w:left="142" w:right="-2"/>
              <w:jc w:val="center"/>
              <w:textAlignment w:val="baseline"/>
              <w:rPr>
                <w:rFonts w:ascii="Times New Roman" w:eastAsia="Calibri" w:hAnsi="Times New Roman" w:cs="Times New Roman"/>
                <w:i/>
                <w:color w:val="000000"/>
              </w:rPr>
            </w:pPr>
          </w:p>
        </w:tc>
        <w:tc>
          <w:tcPr>
            <w:tcW w:w="1113" w:type="dxa"/>
          </w:tcPr>
          <w:p w:rsidR="00055D98" w:rsidRPr="00055D98" w:rsidRDefault="00055D98" w:rsidP="00055D98">
            <w:pPr>
              <w:widowControl w:val="0"/>
              <w:adjustRightInd w:val="0"/>
              <w:ind w:left="142" w:right="-2"/>
              <w:jc w:val="center"/>
              <w:textAlignment w:val="baseline"/>
              <w:rPr>
                <w:rFonts w:ascii="Times New Roman" w:eastAsia="Calibri" w:hAnsi="Times New Roman" w:cs="Times New Roman"/>
                <w:i/>
                <w:color w:val="000000"/>
              </w:rPr>
            </w:pPr>
          </w:p>
        </w:tc>
      </w:tr>
    </w:tbl>
    <w:p w:rsidR="00055D98" w:rsidRPr="00055D98" w:rsidRDefault="00055D98" w:rsidP="00055D98">
      <w:pPr>
        <w:tabs>
          <w:tab w:val="left" w:pos="993"/>
        </w:tabs>
        <w:spacing w:after="0" w:line="240" w:lineRule="auto"/>
        <w:ind w:firstLine="567"/>
        <w:jc w:val="both"/>
        <w:rPr>
          <w:rFonts w:ascii="Times New Roman" w:hAnsi="Times New Roman" w:cs="Times New Roman"/>
        </w:rPr>
      </w:pPr>
    </w:p>
    <w:p w:rsidR="00055D98" w:rsidRPr="00055D98" w:rsidRDefault="00055D98" w:rsidP="00055D98">
      <w:pPr>
        <w:spacing w:after="0" w:line="240" w:lineRule="auto"/>
        <w:jc w:val="both"/>
        <w:rPr>
          <w:rFonts w:ascii="Times New Roman" w:eastAsia="Times New Roman" w:hAnsi="Times New Roman" w:cs="Times New Roman"/>
          <w:lang w:eastAsia="ru-RU"/>
        </w:rPr>
      </w:pPr>
    </w:p>
    <w:p w:rsidR="00055D98" w:rsidRPr="00055D98" w:rsidRDefault="008C6886" w:rsidP="00055D98">
      <w:pPr>
        <w:spacing w:after="0" w:line="240" w:lineRule="auto"/>
        <w:jc w:val="both"/>
        <w:rPr>
          <w:rFonts w:ascii="Times New Roman" w:eastAsia="Times New Roman" w:hAnsi="Times New Roman" w:cs="Times New Roman"/>
          <w:lang w:eastAsia="ru-RU"/>
        </w:rPr>
      </w:pPr>
      <w:r>
        <w:rPr>
          <w:rFonts w:ascii="Times New Roman" w:hAnsi="Times New Roman" w:cs="Times New Roman"/>
          <w:b/>
        </w:rPr>
        <w:t>У</w:t>
      </w:r>
      <w:r w:rsidRPr="00900C23">
        <w:rPr>
          <w:rFonts w:ascii="Times New Roman" w:hAnsi="Times New Roman" w:cs="Times New Roman"/>
          <w:b/>
        </w:rPr>
        <w:t>полномоченное лицо Участника закупки</w:t>
      </w:r>
    </w:p>
    <w:p w:rsidR="00055D98" w:rsidRPr="00055D98" w:rsidRDefault="008C6886" w:rsidP="00055D98">
      <w:pPr>
        <w:spacing w:after="0" w:line="240" w:lineRule="auto"/>
        <w:jc w:val="both"/>
        <w:rPr>
          <w:rFonts w:ascii="Times New Roman" w:eastAsia="Times New Roman" w:hAnsi="Times New Roman" w:cs="Times New Roman"/>
          <w:lang w:eastAsia="ru-RU"/>
        </w:rPr>
      </w:pPr>
      <w:r w:rsidRPr="00055D98">
        <w:rPr>
          <w:rFonts w:ascii="Times New Roman" w:eastAsia="Times New Roman" w:hAnsi="Times New Roman" w:cs="Times New Roman"/>
          <w:lang w:eastAsia="ru-RU"/>
        </w:rPr>
        <w:t>__________________________________________________________________________________________</w:t>
      </w:r>
    </w:p>
    <w:p w:rsidR="00055D98" w:rsidRPr="00055D98" w:rsidRDefault="008C6886" w:rsidP="00055D98">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У</w:t>
      </w:r>
      <w:r w:rsidRPr="00055D98">
        <w:rPr>
          <w:rFonts w:ascii="Times New Roman" w:eastAsia="Times New Roman" w:hAnsi="Times New Roman" w:cs="Times New Roman"/>
          <w:i/>
          <w:sz w:val="20"/>
          <w:szCs w:val="20"/>
          <w:lang w:eastAsia="ru-RU"/>
        </w:rPr>
        <w:t>частника закупки</w:t>
      </w:r>
    </w:p>
    <w:p w:rsidR="00055D98" w:rsidRPr="00055D98" w:rsidRDefault="008C6886" w:rsidP="00055D98">
      <w:pPr>
        <w:spacing w:after="0" w:line="240" w:lineRule="auto"/>
        <w:ind w:left="-284"/>
        <w:rPr>
          <w:rFonts w:ascii="Times New Roman" w:eastAsia="Calibri" w:hAnsi="Times New Roman" w:cs="Times New Roman"/>
          <w:lang w:eastAsia="ru-RU"/>
        </w:rPr>
      </w:pPr>
      <w:r w:rsidRPr="00055D98">
        <w:rPr>
          <w:rFonts w:ascii="Times New Roman" w:eastAsia="Calibri" w:hAnsi="Times New Roman" w:cs="Times New Roman"/>
          <w:lang w:eastAsia="ru-RU"/>
        </w:rPr>
        <w:t xml:space="preserve">      Участник закупки _______________________   __________________________ / ___________________/ </w:t>
      </w:r>
    </w:p>
    <w:p w:rsidR="00055D98" w:rsidRPr="00055D98" w:rsidRDefault="008C6886" w:rsidP="00055D98">
      <w:pPr>
        <w:spacing w:after="0" w:line="240" w:lineRule="auto"/>
        <w:ind w:left="-567"/>
        <w:rPr>
          <w:rFonts w:ascii="Times New Roman" w:eastAsia="Calibri" w:hAnsi="Times New Roman" w:cs="Times New Roman"/>
          <w:i/>
          <w:sz w:val="20"/>
          <w:szCs w:val="20"/>
          <w:lang w:eastAsia="ru-RU"/>
        </w:rPr>
      </w:pPr>
      <w:r w:rsidRPr="00055D98">
        <w:rPr>
          <w:rFonts w:ascii="Times New Roman" w:eastAsia="Calibri" w:hAnsi="Times New Roman" w:cs="Times New Roman"/>
          <w:i/>
          <w:sz w:val="20"/>
          <w:szCs w:val="20"/>
          <w:lang w:eastAsia="ru-RU"/>
        </w:rPr>
        <w:t xml:space="preserve">                                                              должность                                      подпись    </w:t>
      </w:r>
      <w:r w:rsidR="000E6A46">
        <w:rPr>
          <w:rFonts w:ascii="Times New Roman" w:eastAsia="Calibri" w:hAnsi="Times New Roman" w:cs="Times New Roman"/>
          <w:i/>
          <w:sz w:val="20"/>
          <w:szCs w:val="20"/>
          <w:lang w:eastAsia="ru-RU"/>
        </w:rPr>
        <w:t xml:space="preserve">                </w:t>
      </w:r>
      <w:r w:rsidRPr="00055D98">
        <w:rPr>
          <w:rFonts w:ascii="Times New Roman" w:eastAsia="Calibri" w:hAnsi="Times New Roman" w:cs="Times New Roman"/>
          <w:i/>
          <w:sz w:val="20"/>
          <w:szCs w:val="20"/>
          <w:lang w:eastAsia="ru-RU"/>
        </w:rPr>
        <w:t xml:space="preserve"> ФИО лица, подписавшего заявку</w:t>
      </w:r>
    </w:p>
    <w:p w:rsidR="000E6A46" w:rsidRDefault="000E6A46" w:rsidP="00055D98">
      <w:pPr>
        <w:spacing w:after="0" w:line="240" w:lineRule="auto"/>
        <w:ind w:left="-567"/>
        <w:jc w:val="right"/>
        <w:rPr>
          <w:rFonts w:ascii="Times New Roman" w:eastAsia="Calibri" w:hAnsi="Times New Roman" w:cs="Times New Roman"/>
          <w:lang w:eastAsia="ru-RU"/>
        </w:rPr>
      </w:pPr>
    </w:p>
    <w:p w:rsidR="00055D98" w:rsidRPr="00055D98" w:rsidRDefault="008C6886" w:rsidP="00055D98">
      <w:pPr>
        <w:spacing w:after="0" w:line="240" w:lineRule="auto"/>
        <w:ind w:left="-567"/>
        <w:jc w:val="right"/>
        <w:rPr>
          <w:rFonts w:ascii="Times New Roman" w:eastAsia="Calibri" w:hAnsi="Times New Roman" w:cs="Times New Roman"/>
          <w:lang w:eastAsia="ru-RU"/>
        </w:rPr>
      </w:pPr>
      <w:r w:rsidRPr="00055D98">
        <w:rPr>
          <w:rFonts w:ascii="Times New Roman" w:eastAsia="Calibri" w:hAnsi="Times New Roman" w:cs="Times New Roman"/>
          <w:lang w:eastAsia="ru-RU"/>
        </w:rPr>
        <w:t xml:space="preserve">                                                </w:t>
      </w:r>
      <w:r w:rsidR="000E6A46">
        <w:rPr>
          <w:rFonts w:ascii="Times New Roman" w:eastAsia="Calibri" w:hAnsi="Times New Roman" w:cs="Times New Roman"/>
          <w:lang w:eastAsia="ru-RU"/>
        </w:rPr>
        <w:t xml:space="preserve">                            </w:t>
      </w:r>
      <w:r w:rsidRPr="00055D98">
        <w:rPr>
          <w:rFonts w:ascii="Times New Roman" w:eastAsia="Calibri" w:hAnsi="Times New Roman" w:cs="Times New Roman"/>
          <w:lang w:eastAsia="ru-RU"/>
        </w:rPr>
        <w:t>МП (</w:t>
      </w:r>
      <w:r w:rsidRPr="00055D98">
        <w:rPr>
          <w:rFonts w:ascii="Times New Roman" w:eastAsia="Calibri" w:hAnsi="Times New Roman" w:cs="Times New Roman"/>
          <w:i/>
          <w:sz w:val="20"/>
          <w:szCs w:val="20"/>
          <w:lang w:eastAsia="ru-RU"/>
        </w:rPr>
        <w:t>при наличии</w:t>
      </w:r>
      <w:r w:rsidRPr="00055D98">
        <w:rPr>
          <w:rFonts w:ascii="Times New Roman" w:eastAsia="Calibri" w:hAnsi="Times New Roman" w:cs="Times New Roman"/>
          <w:lang w:eastAsia="ru-RU"/>
        </w:rPr>
        <w:t xml:space="preserve">) </w:t>
      </w:r>
    </w:p>
    <w:p w:rsidR="008E0390" w:rsidRDefault="008C6886">
      <w:pPr>
        <w:rPr>
          <w:rFonts w:ascii="Times New Roman" w:hAnsi="Times New Roman" w:cs="Times New Roman"/>
          <w:b/>
          <w:sz w:val="18"/>
          <w:szCs w:val="18"/>
        </w:rPr>
      </w:pPr>
      <w:r>
        <w:rPr>
          <w:rFonts w:ascii="Times New Roman" w:hAnsi="Times New Roman" w:cs="Times New Roman"/>
          <w:b/>
          <w:sz w:val="18"/>
          <w:szCs w:val="18"/>
        </w:rPr>
        <w:br w:type="page"/>
      </w:r>
    </w:p>
    <w:p w:rsidR="00055D98" w:rsidRPr="00055D98" w:rsidRDefault="008C6886" w:rsidP="00055D98">
      <w:pPr>
        <w:spacing w:after="0"/>
        <w:ind w:firstLine="360"/>
        <w:jc w:val="right"/>
        <w:rPr>
          <w:rFonts w:ascii="Times New Roman" w:hAnsi="Times New Roman" w:cs="Times New Roman"/>
        </w:rPr>
      </w:pPr>
      <w:r>
        <w:rPr>
          <w:rFonts w:ascii="Times New Roman" w:hAnsi="Times New Roman" w:cs="Times New Roman"/>
        </w:rPr>
        <w:t>П</w:t>
      </w:r>
      <w:r w:rsidRPr="00055D98">
        <w:rPr>
          <w:rFonts w:ascii="Times New Roman" w:hAnsi="Times New Roman" w:cs="Times New Roman"/>
        </w:rPr>
        <w:t>риложение №</w:t>
      </w:r>
      <w:r w:rsidR="002B4F0D">
        <w:rPr>
          <w:rFonts w:ascii="Times New Roman" w:hAnsi="Times New Roman" w:cs="Times New Roman"/>
        </w:rPr>
        <w:t>1</w:t>
      </w:r>
    </w:p>
    <w:p w:rsidR="00055D98" w:rsidRDefault="008C6886" w:rsidP="00055D98">
      <w:pPr>
        <w:tabs>
          <w:tab w:val="left" w:pos="7305"/>
        </w:tabs>
        <w:spacing w:after="0"/>
        <w:jc w:val="right"/>
        <w:rPr>
          <w:rFonts w:ascii="Times New Roman" w:hAnsi="Times New Roman" w:cs="Times New Roman"/>
        </w:rPr>
      </w:pPr>
      <w:r w:rsidRPr="00836132">
        <w:rPr>
          <w:rFonts w:ascii="Times New Roman" w:hAnsi="Times New Roman" w:cs="Times New Roman"/>
        </w:rPr>
        <w:t>ко второй части заявки на участие в закупке</w:t>
      </w:r>
    </w:p>
    <w:p w:rsidR="00836132" w:rsidRPr="00055D98" w:rsidRDefault="00836132" w:rsidP="00055D98">
      <w:pPr>
        <w:tabs>
          <w:tab w:val="left" w:pos="7305"/>
        </w:tabs>
        <w:spacing w:after="0"/>
        <w:jc w:val="right"/>
        <w:rPr>
          <w:rFonts w:ascii="Times New Roman" w:hAnsi="Times New Roman" w:cs="Times New Roman"/>
          <w:b/>
          <w:sz w:val="18"/>
          <w:szCs w:val="18"/>
        </w:rPr>
      </w:pPr>
    </w:p>
    <w:p w:rsidR="00055D98" w:rsidRPr="00055D98" w:rsidRDefault="008C6886" w:rsidP="00055D98">
      <w:pPr>
        <w:ind w:firstLine="567"/>
        <w:jc w:val="center"/>
        <w:rPr>
          <w:rFonts w:ascii="Times New Roman" w:hAnsi="Times New Roman" w:cs="Times New Roman"/>
          <w:b/>
        </w:rPr>
      </w:pPr>
      <w:r w:rsidRPr="00055D98">
        <w:rPr>
          <w:rFonts w:ascii="Times New Roman" w:hAnsi="Times New Roman" w:cs="Times New Roman"/>
          <w:b/>
        </w:rPr>
        <w:t>АНКЕТА УЧАСТНИКА ЗАКУПКИ</w:t>
      </w: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06"/>
        <w:gridCol w:w="4252"/>
      </w:tblGrid>
      <w:tr w:rsidR="00A1463D" w:rsidTr="000E6A46">
        <w:trPr>
          <w:trHeight w:val="407"/>
          <w:jc w:val="right"/>
        </w:trPr>
        <w:tc>
          <w:tcPr>
            <w:tcW w:w="900" w:type="dxa"/>
          </w:tcPr>
          <w:p w:rsidR="00055D98" w:rsidRPr="00055D98" w:rsidRDefault="008C6886" w:rsidP="00055D98">
            <w:pPr>
              <w:jc w:val="center"/>
              <w:rPr>
                <w:rFonts w:ascii="Times New Roman" w:hAnsi="Times New Roman" w:cs="Times New Roman"/>
                <w:b/>
              </w:rPr>
            </w:pPr>
            <w:r w:rsidRPr="00055D98">
              <w:rPr>
                <w:rFonts w:ascii="Times New Roman" w:hAnsi="Times New Roman" w:cs="Times New Roman"/>
                <w:b/>
              </w:rPr>
              <w:t>№</w:t>
            </w:r>
          </w:p>
          <w:p w:rsidR="00055D98" w:rsidRPr="00055D98" w:rsidRDefault="008C6886" w:rsidP="00055D98">
            <w:pPr>
              <w:jc w:val="center"/>
              <w:rPr>
                <w:rFonts w:ascii="Times New Roman" w:hAnsi="Times New Roman" w:cs="Times New Roman"/>
                <w:b/>
              </w:rPr>
            </w:pPr>
            <w:r w:rsidRPr="00055D98">
              <w:rPr>
                <w:rFonts w:ascii="Times New Roman" w:hAnsi="Times New Roman" w:cs="Times New Roman"/>
                <w:b/>
              </w:rPr>
              <w:t>п/п</w:t>
            </w:r>
          </w:p>
        </w:tc>
        <w:tc>
          <w:tcPr>
            <w:tcW w:w="4806" w:type="dxa"/>
          </w:tcPr>
          <w:p w:rsidR="00055D98" w:rsidRPr="00055D98" w:rsidRDefault="008C6886" w:rsidP="00055D98">
            <w:pPr>
              <w:jc w:val="center"/>
              <w:rPr>
                <w:rFonts w:ascii="Times New Roman" w:hAnsi="Times New Roman" w:cs="Times New Roman"/>
                <w:b/>
              </w:rPr>
            </w:pPr>
            <w:r w:rsidRPr="00055D98">
              <w:rPr>
                <w:rFonts w:ascii="Times New Roman" w:hAnsi="Times New Roman" w:cs="Times New Roman"/>
                <w:b/>
              </w:rPr>
              <w:t>Наименование</w:t>
            </w:r>
          </w:p>
        </w:tc>
        <w:tc>
          <w:tcPr>
            <w:tcW w:w="4252" w:type="dxa"/>
          </w:tcPr>
          <w:p w:rsidR="00055D98" w:rsidRPr="00055D98" w:rsidRDefault="008C6886" w:rsidP="00055D98">
            <w:pPr>
              <w:jc w:val="center"/>
              <w:rPr>
                <w:rFonts w:ascii="Times New Roman" w:hAnsi="Times New Roman" w:cs="Times New Roman"/>
                <w:b/>
              </w:rPr>
            </w:pPr>
            <w:r w:rsidRPr="00055D98">
              <w:rPr>
                <w:rFonts w:ascii="Times New Roman" w:hAnsi="Times New Roman" w:cs="Times New Roman"/>
                <w:b/>
              </w:rPr>
              <w:t>Сведения об Участнике закупки</w:t>
            </w:r>
          </w:p>
        </w:tc>
      </w:tr>
      <w:tr w:rsidR="00A1463D" w:rsidTr="000E6A46">
        <w:trPr>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1.</w:t>
            </w:r>
          </w:p>
        </w:tc>
        <w:tc>
          <w:tcPr>
            <w:tcW w:w="4806" w:type="dxa"/>
          </w:tcPr>
          <w:p w:rsidR="00055D98" w:rsidRPr="00055D98" w:rsidRDefault="008C6886" w:rsidP="00055D98">
            <w:pPr>
              <w:jc w:val="both"/>
              <w:rPr>
                <w:rFonts w:ascii="Times New Roman" w:hAnsi="Times New Roman" w:cs="Times New Roman"/>
              </w:rPr>
            </w:pPr>
            <w:r w:rsidRPr="00055D98">
              <w:rPr>
                <w:rFonts w:ascii="Times New Roman" w:hAnsi="Times New Roman" w:cs="Times New Roman"/>
              </w:rPr>
              <w:t>Организационно-правовая форма и наименование Участника закупки (для юридического лица), фамилия, имя, отчество, паспортные данные (для физического лица), дата регистрации</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trHeight w:val="408"/>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2.</w:t>
            </w:r>
          </w:p>
        </w:tc>
        <w:tc>
          <w:tcPr>
            <w:tcW w:w="4806" w:type="dxa"/>
          </w:tcPr>
          <w:p w:rsidR="00055D98" w:rsidRPr="00055D98" w:rsidRDefault="008C6886" w:rsidP="00055D98">
            <w:pPr>
              <w:rPr>
                <w:rFonts w:ascii="Times New Roman" w:hAnsi="Times New Roman" w:cs="Times New Roman"/>
              </w:rPr>
            </w:pPr>
            <w:r w:rsidRPr="00055D98">
              <w:rPr>
                <w:rFonts w:ascii="Times New Roman" w:hAnsi="Times New Roman" w:cs="Times New Roman"/>
              </w:rPr>
              <w:t>Юридический адрес</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trHeight w:val="409"/>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3.</w:t>
            </w:r>
          </w:p>
        </w:tc>
        <w:tc>
          <w:tcPr>
            <w:tcW w:w="4806" w:type="dxa"/>
          </w:tcPr>
          <w:p w:rsidR="00055D98" w:rsidRPr="00055D98" w:rsidRDefault="008C6886" w:rsidP="00055D98">
            <w:pPr>
              <w:rPr>
                <w:rFonts w:ascii="Times New Roman" w:hAnsi="Times New Roman" w:cs="Times New Roman"/>
              </w:rPr>
            </w:pPr>
            <w:r w:rsidRPr="00055D98">
              <w:rPr>
                <w:rFonts w:ascii="Times New Roman" w:hAnsi="Times New Roman" w:cs="Times New Roman"/>
              </w:rPr>
              <w:t>Почтовый адрес</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trHeight w:val="415"/>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4.</w:t>
            </w:r>
          </w:p>
        </w:tc>
        <w:tc>
          <w:tcPr>
            <w:tcW w:w="4806" w:type="dxa"/>
          </w:tcPr>
          <w:p w:rsidR="00055D98" w:rsidRPr="00055D98" w:rsidRDefault="008C6886" w:rsidP="00055D98">
            <w:pPr>
              <w:rPr>
                <w:rFonts w:ascii="Times New Roman" w:hAnsi="Times New Roman" w:cs="Times New Roman"/>
              </w:rPr>
            </w:pPr>
            <w:r w:rsidRPr="00055D98">
              <w:rPr>
                <w:rFonts w:ascii="Times New Roman" w:hAnsi="Times New Roman" w:cs="Times New Roman"/>
              </w:rPr>
              <w:t>Фактический адрес</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5.</w:t>
            </w:r>
          </w:p>
        </w:tc>
        <w:tc>
          <w:tcPr>
            <w:tcW w:w="4806" w:type="dxa"/>
          </w:tcPr>
          <w:p w:rsidR="00055D98" w:rsidRPr="00055D98" w:rsidRDefault="008C6886" w:rsidP="00055D98">
            <w:pPr>
              <w:jc w:val="both"/>
              <w:rPr>
                <w:rFonts w:ascii="Times New Roman" w:hAnsi="Times New Roman" w:cs="Times New Roman"/>
              </w:rPr>
            </w:pPr>
            <w:r w:rsidRPr="00055D98">
              <w:rPr>
                <w:rFonts w:ascii="Times New Roman" w:hAnsi="Times New Roman" w:cs="Times New Roman"/>
              </w:rPr>
              <w:t>Должность, Ф.И.О. (полностью) руководителя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6.</w:t>
            </w:r>
          </w:p>
        </w:tc>
        <w:tc>
          <w:tcPr>
            <w:tcW w:w="4806" w:type="dxa"/>
          </w:tcPr>
          <w:p w:rsidR="00055D98" w:rsidRPr="00055D98" w:rsidRDefault="008C6886" w:rsidP="00055D98">
            <w:pPr>
              <w:jc w:val="both"/>
              <w:rPr>
                <w:rFonts w:ascii="Times New Roman" w:hAnsi="Times New Roman" w:cs="Times New Roman"/>
              </w:rPr>
            </w:pPr>
            <w:r w:rsidRPr="00055D98">
              <w:rPr>
                <w:rFonts w:ascii="Times New Roman" w:hAnsi="Times New Roman" w:cs="Times New Roman"/>
              </w:rPr>
              <w:t>Наименование учредительного документа, на основании которого действует Участник закупки</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7.</w:t>
            </w:r>
          </w:p>
        </w:tc>
        <w:tc>
          <w:tcPr>
            <w:tcW w:w="4806" w:type="dxa"/>
          </w:tcPr>
          <w:p w:rsidR="00055D98" w:rsidRPr="00055D98" w:rsidRDefault="008C6886" w:rsidP="00055D98">
            <w:pPr>
              <w:rPr>
                <w:rFonts w:ascii="Times New Roman" w:hAnsi="Times New Roman" w:cs="Times New Roman"/>
              </w:rPr>
            </w:pPr>
            <w:r w:rsidRPr="00055D98">
              <w:rPr>
                <w:rFonts w:ascii="Times New Roman" w:hAnsi="Times New Roman" w:cs="Times New Roman"/>
              </w:rPr>
              <w:t>Телефоны Участника закупки (с указанием кода города)</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8.</w:t>
            </w:r>
          </w:p>
        </w:tc>
        <w:tc>
          <w:tcPr>
            <w:tcW w:w="4806" w:type="dxa"/>
          </w:tcPr>
          <w:p w:rsidR="00055D98" w:rsidRPr="00055D98" w:rsidRDefault="008C6886" w:rsidP="00055D98">
            <w:pPr>
              <w:rPr>
                <w:rFonts w:ascii="Times New Roman" w:hAnsi="Times New Roman" w:cs="Times New Roman"/>
              </w:rPr>
            </w:pPr>
            <w:r w:rsidRPr="00055D98">
              <w:rPr>
                <w:rFonts w:ascii="Times New Roman" w:hAnsi="Times New Roman" w:cs="Times New Roman"/>
              </w:rPr>
              <w:t>Факс Участника закупки</w:t>
            </w:r>
          </w:p>
          <w:p w:rsidR="00055D98" w:rsidRPr="00055D98" w:rsidRDefault="008C6886" w:rsidP="00055D98">
            <w:pPr>
              <w:rPr>
                <w:rFonts w:ascii="Times New Roman" w:hAnsi="Times New Roman" w:cs="Times New Roman"/>
              </w:rPr>
            </w:pPr>
            <w:r w:rsidRPr="00055D98">
              <w:rPr>
                <w:rFonts w:ascii="Times New Roman" w:hAnsi="Times New Roman" w:cs="Times New Roman"/>
              </w:rPr>
              <w:t>(с указанием кода города)</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9.</w:t>
            </w:r>
          </w:p>
        </w:tc>
        <w:tc>
          <w:tcPr>
            <w:tcW w:w="4806" w:type="dxa"/>
          </w:tcPr>
          <w:p w:rsidR="00055D98" w:rsidRPr="00055D98" w:rsidRDefault="008C6886" w:rsidP="0033563D">
            <w:pPr>
              <w:rPr>
                <w:rFonts w:ascii="Times New Roman" w:hAnsi="Times New Roman" w:cs="Times New Roman"/>
              </w:rPr>
            </w:pPr>
            <w:r w:rsidRPr="00055D98">
              <w:rPr>
                <w:rFonts w:ascii="Times New Roman" w:hAnsi="Times New Roman" w:cs="Times New Roman"/>
              </w:rPr>
              <w:t xml:space="preserve">Адрес электронной почты Участника закупки, </w:t>
            </w:r>
            <w:r w:rsidRPr="00055D98">
              <w:rPr>
                <w:rFonts w:ascii="Times New Roman" w:hAnsi="Times New Roman" w:cs="Times New Roman"/>
                <w:lang w:val="en-US"/>
              </w:rPr>
              <w:t>web</w:t>
            </w:r>
            <w:r w:rsidRPr="00055D98">
              <w:rPr>
                <w:rFonts w:ascii="Times New Roman" w:hAnsi="Times New Roman" w:cs="Times New Roman"/>
              </w:rPr>
              <w:t>-сайт</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trHeight w:val="359"/>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10.</w:t>
            </w:r>
          </w:p>
        </w:tc>
        <w:tc>
          <w:tcPr>
            <w:tcW w:w="4806" w:type="dxa"/>
          </w:tcPr>
          <w:p w:rsidR="00055D98" w:rsidRPr="00055D98" w:rsidRDefault="008C6886" w:rsidP="00055D98">
            <w:pPr>
              <w:rPr>
                <w:rFonts w:ascii="Times New Roman" w:hAnsi="Times New Roman" w:cs="Times New Roman"/>
              </w:rPr>
            </w:pPr>
            <w:r w:rsidRPr="00055D98">
              <w:rPr>
                <w:rFonts w:ascii="Times New Roman" w:hAnsi="Times New Roman" w:cs="Times New Roman"/>
              </w:rPr>
              <w:t>ИНН/КПП Участника закупки</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trHeight w:val="407"/>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11.</w:t>
            </w:r>
          </w:p>
        </w:tc>
        <w:tc>
          <w:tcPr>
            <w:tcW w:w="4806" w:type="dxa"/>
          </w:tcPr>
          <w:p w:rsidR="00055D98" w:rsidRPr="00055D98" w:rsidRDefault="008C6886" w:rsidP="00055D98">
            <w:pPr>
              <w:rPr>
                <w:rFonts w:ascii="Times New Roman" w:hAnsi="Times New Roman" w:cs="Times New Roman"/>
              </w:rPr>
            </w:pPr>
            <w:r w:rsidRPr="00055D98">
              <w:rPr>
                <w:rFonts w:ascii="Times New Roman" w:hAnsi="Times New Roman" w:cs="Times New Roman"/>
              </w:rPr>
              <w:t>ОГРН Участника закупки</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trHeight w:val="407"/>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12.</w:t>
            </w:r>
          </w:p>
        </w:tc>
        <w:tc>
          <w:tcPr>
            <w:tcW w:w="4806" w:type="dxa"/>
          </w:tcPr>
          <w:p w:rsidR="00055D98" w:rsidRPr="00055D98" w:rsidRDefault="008C6886" w:rsidP="00055D98">
            <w:pPr>
              <w:rPr>
                <w:rFonts w:ascii="Times New Roman" w:hAnsi="Times New Roman" w:cs="Times New Roman"/>
              </w:rPr>
            </w:pPr>
            <w:r w:rsidRPr="00055D98">
              <w:rPr>
                <w:rFonts w:ascii="Times New Roman" w:hAnsi="Times New Roman" w:cs="Times New Roman"/>
              </w:rPr>
              <w:t>ОКПО/ОКТМО Участника закупки</w:t>
            </w:r>
          </w:p>
        </w:tc>
        <w:tc>
          <w:tcPr>
            <w:tcW w:w="4252" w:type="dxa"/>
          </w:tcPr>
          <w:p w:rsidR="00055D98" w:rsidRPr="00055D98" w:rsidRDefault="00055D98" w:rsidP="00055D98">
            <w:pPr>
              <w:jc w:val="center"/>
              <w:rPr>
                <w:rFonts w:ascii="Times New Roman" w:hAnsi="Times New Roman" w:cs="Times New Roman"/>
              </w:rPr>
            </w:pPr>
          </w:p>
        </w:tc>
      </w:tr>
      <w:tr w:rsidR="00A1463D" w:rsidTr="000E6A46">
        <w:trPr>
          <w:jc w:val="right"/>
        </w:trPr>
        <w:tc>
          <w:tcPr>
            <w:tcW w:w="900" w:type="dxa"/>
          </w:tcPr>
          <w:p w:rsidR="00055D98" w:rsidRPr="00055D98" w:rsidRDefault="008C6886" w:rsidP="00055D98">
            <w:pPr>
              <w:jc w:val="center"/>
              <w:rPr>
                <w:rFonts w:ascii="Times New Roman" w:hAnsi="Times New Roman" w:cs="Times New Roman"/>
              </w:rPr>
            </w:pPr>
            <w:r w:rsidRPr="00055D98">
              <w:rPr>
                <w:rFonts w:ascii="Times New Roman" w:hAnsi="Times New Roman" w:cs="Times New Roman"/>
              </w:rPr>
              <w:t>13.</w:t>
            </w:r>
          </w:p>
        </w:tc>
        <w:tc>
          <w:tcPr>
            <w:tcW w:w="4806" w:type="dxa"/>
          </w:tcPr>
          <w:p w:rsidR="00055D98" w:rsidRPr="00055D98" w:rsidRDefault="008C6886" w:rsidP="00055D98">
            <w:pPr>
              <w:jc w:val="both"/>
              <w:rPr>
                <w:rFonts w:ascii="Times New Roman" w:hAnsi="Times New Roman" w:cs="Times New Roman"/>
              </w:rPr>
            </w:pPr>
            <w:r w:rsidRPr="00055D98">
              <w:rPr>
                <w:rFonts w:ascii="Times New Roman" w:hAnsi="Times New Roman" w:cs="Times New Roman"/>
              </w:rPr>
              <w:t>Банковские реквизиты (наименование и адрес банка, номер расчетного счета Участника</w:t>
            </w:r>
            <w:r w:rsidR="003D3558">
              <w:rPr>
                <w:rFonts w:ascii="Times New Roman" w:hAnsi="Times New Roman" w:cs="Times New Roman"/>
              </w:rPr>
              <w:t xml:space="preserve"> закупки</w:t>
            </w:r>
            <w:r w:rsidRPr="00055D98">
              <w:rPr>
                <w:rFonts w:ascii="Times New Roman" w:hAnsi="Times New Roman" w:cs="Times New Roman"/>
              </w:rPr>
              <w:t xml:space="preserve"> в банке, телефоны банка, прочие банковские реквизиты</w:t>
            </w:r>
          </w:p>
        </w:tc>
        <w:tc>
          <w:tcPr>
            <w:tcW w:w="4252" w:type="dxa"/>
          </w:tcPr>
          <w:p w:rsidR="00055D98" w:rsidRPr="00055D98" w:rsidRDefault="00055D98" w:rsidP="00055D98">
            <w:pPr>
              <w:jc w:val="center"/>
              <w:rPr>
                <w:rFonts w:ascii="Times New Roman" w:hAnsi="Times New Roman" w:cs="Times New Roman"/>
              </w:rPr>
            </w:pPr>
          </w:p>
        </w:tc>
      </w:tr>
    </w:tbl>
    <w:p w:rsidR="000E6A46" w:rsidRDefault="000E6A46" w:rsidP="00203E11">
      <w:pPr>
        <w:spacing w:after="0"/>
        <w:jc w:val="right"/>
        <w:rPr>
          <w:rFonts w:ascii="Times New Roman" w:hAnsi="Times New Roman" w:cs="Times New Roman"/>
          <w:color w:val="000000"/>
        </w:rPr>
      </w:pPr>
    </w:p>
    <w:p w:rsidR="00836132" w:rsidRPr="00055D98" w:rsidRDefault="008C6886" w:rsidP="00836132">
      <w:pPr>
        <w:spacing w:after="0" w:line="240" w:lineRule="auto"/>
        <w:ind w:left="-284"/>
        <w:rPr>
          <w:rFonts w:ascii="Times New Roman" w:eastAsia="Calibri" w:hAnsi="Times New Roman" w:cs="Times New Roman"/>
          <w:lang w:eastAsia="ru-RU"/>
        </w:rPr>
      </w:pPr>
      <w:r w:rsidRPr="00055D98">
        <w:rPr>
          <w:rFonts w:ascii="Times New Roman" w:eastAsia="Calibri" w:hAnsi="Times New Roman" w:cs="Times New Roman"/>
          <w:lang w:eastAsia="ru-RU"/>
        </w:rPr>
        <w:t xml:space="preserve">      Участник закупки _______________________   __________________________ / ______</w:t>
      </w:r>
      <w:r>
        <w:rPr>
          <w:rFonts w:ascii="Times New Roman" w:eastAsia="Calibri" w:hAnsi="Times New Roman" w:cs="Times New Roman"/>
          <w:lang w:eastAsia="ru-RU"/>
        </w:rPr>
        <w:t>___</w:t>
      </w:r>
      <w:r w:rsidRPr="00055D98">
        <w:rPr>
          <w:rFonts w:ascii="Times New Roman" w:eastAsia="Calibri" w:hAnsi="Times New Roman" w:cs="Times New Roman"/>
          <w:lang w:eastAsia="ru-RU"/>
        </w:rPr>
        <w:t xml:space="preserve">_____________/ </w:t>
      </w:r>
    </w:p>
    <w:p w:rsidR="00836132" w:rsidRPr="00055D98" w:rsidRDefault="008C6886" w:rsidP="00836132">
      <w:pPr>
        <w:spacing w:after="0" w:line="240" w:lineRule="auto"/>
        <w:ind w:left="-567"/>
        <w:rPr>
          <w:rFonts w:ascii="Times New Roman" w:eastAsia="Calibri" w:hAnsi="Times New Roman" w:cs="Times New Roman"/>
          <w:i/>
          <w:sz w:val="20"/>
          <w:szCs w:val="20"/>
          <w:lang w:eastAsia="ru-RU"/>
        </w:rPr>
      </w:pPr>
      <w:r w:rsidRPr="00055D98">
        <w:rPr>
          <w:rFonts w:ascii="Times New Roman" w:eastAsia="Calibri" w:hAnsi="Times New Roman" w:cs="Times New Roman"/>
          <w:i/>
          <w:sz w:val="20"/>
          <w:szCs w:val="20"/>
          <w:lang w:eastAsia="ru-RU"/>
        </w:rPr>
        <w:t xml:space="preserve">                                                              должность                                      подпись    </w:t>
      </w:r>
      <w:r>
        <w:rPr>
          <w:rFonts w:ascii="Times New Roman" w:eastAsia="Calibri" w:hAnsi="Times New Roman" w:cs="Times New Roman"/>
          <w:i/>
          <w:sz w:val="20"/>
          <w:szCs w:val="20"/>
          <w:lang w:eastAsia="ru-RU"/>
        </w:rPr>
        <w:t xml:space="preserve">                </w:t>
      </w:r>
      <w:r w:rsidRPr="00055D98">
        <w:rPr>
          <w:rFonts w:ascii="Times New Roman" w:eastAsia="Calibri" w:hAnsi="Times New Roman" w:cs="Times New Roman"/>
          <w:i/>
          <w:sz w:val="20"/>
          <w:szCs w:val="20"/>
          <w:lang w:eastAsia="ru-RU"/>
        </w:rPr>
        <w:t xml:space="preserve"> </w:t>
      </w:r>
      <w:r>
        <w:rPr>
          <w:rFonts w:ascii="Times New Roman" w:eastAsia="Calibri" w:hAnsi="Times New Roman" w:cs="Times New Roman"/>
          <w:i/>
          <w:sz w:val="20"/>
          <w:szCs w:val="20"/>
          <w:lang w:eastAsia="ru-RU"/>
        </w:rPr>
        <w:t xml:space="preserve">  </w:t>
      </w:r>
      <w:r w:rsidRPr="00055D98">
        <w:rPr>
          <w:rFonts w:ascii="Times New Roman" w:eastAsia="Calibri" w:hAnsi="Times New Roman" w:cs="Times New Roman"/>
          <w:i/>
          <w:sz w:val="20"/>
          <w:szCs w:val="20"/>
          <w:lang w:eastAsia="ru-RU"/>
        </w:rPr>
        <w:t>ФИО лица, подписавшего заявку</w:t>
      </w:r>
    </w:p>
    <w:p w:rsidR="00836132" w:rsidRDefault="00836132" w:rsidP="00836132">
      <w:pPr>
        <w:spacing w:after="0" w:line="240" w:lineRule="auto"/>
        <w:ind w:left="-567"/>
        <w:jc w:val="right"/>
        <w:rPr>
          <w:rFonts w:ascii="Times New Roman" w:eastAsia="Calibri" w:hAnsi="Times New Roman" w:cs="Times New Roman"/>
          <w:lang w:eastAsia="ru-RU"/>
        </w:rPr>
      </w:pPr>
    </w:p>
    <w:p w:rsidR="00836132" w:rsidRPr="00055D98" w:rsidRDefault="008C6886" w:rsidP="00836132">
      <w:pPr>
        <w:spacing w:after="0" w:line="240" w:lineRule="auto"/>
        <w:ind w:left="-567"/>
        <w:jc w:val="right"/>
        <w:rPr>
          <w:rFonts w:ascii="Times New Roman" w:eastAsia="Calibri" w:hAnsi="Times New Roman" w:cs="Times New Roman"/>
          <w:lang w:eastAsia="ru-RU"/>
        </w:rPr>
      </w:pPr>
      <w:r w:rsidRPr="00055D98">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                            </w:t>
      </w:r>
      <w:r w:rsidRPr="00055D98">
        <w:rPr>
          <w:rFonts w:ascii="Times New Roman" w:eastAsia="Calibri" w:hAnsi="Times New Roman" w:cs="Times New Roman"/>
          <w:lang w:eastAsia="ru-RU"/>
        </w:rPr>
        <w:t>МП (</w:t>
      </w:r>
      <w:r w:rsidRPr="00055D98">
        <w:rPr>
          <w:rFonts w:ascii="Times New Roman" w:eastAsia="Calibri" w:hAnsi="Times New Roman" w:cs="Times New Roman"/>
          <w:i/>
          <w:sz w:val="20"/>
          <w:szCs w:val="20"/>
          <w:lang w:eastAsia="ru-RU"/>
        </w:rPr>
        <w:t>при наличии</w:t>
      </w:r>
      <w:r w:rsidRPr="00055D98">
        <w:rPr>
          <w:rFonts w:ascii="Times New Roman" w:eastAsia="Calibri" w:hAnsi="Times New Roman" w:cs="Times New Roman"/>
          <w:lang w:eastAsia="ru-RU"/>
        </w:rPr>
        <w:t xml:space="preserve">) </w:t>
      </w:r>
    </w:p>
    <w:p w:rsidR="008E0390" w:rsidRDefault="008C6886">
      <w:pPr>
        <w:rPr>
          <w:rFonts w:ascii="Times New Roman" w:hAnsi="Times New Roman" w:cs="Times New Roman"/>
          <w:b/>
          <w:sz w:val="18"/>
          <w:szCs w:val="18"/>
        </w:rPr>
      </w:pPr>
      <w:r>
        <w:rPr>
          <w:rFonts w:ascii="Times New Roman" w:hAnsi="Times New Roman" w:cs="Times New Roman"/>
          <w:b/>
          <w:sz w:val="18"/>
          <w:szCs w:val="18"/>
        </w:rPr>
        <w:br w:type="page"/>
      </w:r>
    </w:p>
    <w:p w:rsidR="00203E11" w:rsidRPr="005908E9" w:rsidRDefault="008C6886" w:rsidP="00203E11">
      <w:pPr>
        <w:spacing w:after="0"/>
        <w:jc w:val="right"/>
        <w:rPr>
          <w:rFonts w:ascii="Times New Roman" w:hAnsi="Times New Roman" w:cs="Times New Roman"/>
          <w:color w:val="000000"/>
        </w:rPr>
      </w:pPr>
      <w:r w:rsidRPr="005908E9">
        <w:rPr>
          <w:rFonts w:ascii="Times New Roman" w:hAnsi="Times New Roman" w:cs="Times New Roman"/>
          <w:color w:val="000000"/>
        </w:rPr>
        <w:t>Приложение №2</w:t>
      </w:r>
    </w:p>
    <w:p w:rsidR="00203E11" w:rsidRPr="005908E9" w:rsidRDefault="008C6886" w:rsidP="00203E11">
      <w:pPr>
        <w:spacing w:after="0"/>
        <w:jc w:val="right"/>
        <w:rPr>
          <w:rFonts w:ascii="Times New Roman" w:hAnsi="Times New Roman" w:cs="Times New Roman"/>
          <w:color w:val="000000"/>
        </w:rPr>
      </w:pPr>
      <w:r>
        <w:rPr>
          <w:rFonts w:ascii="Times New Roman" w:hAnsi="Times New Roman" w:cs="Times New Roman"/>
          <w:color w:val="000000"/>
        </w:rPr>
        <w:t>ко второй части з</w:t>
      </w:r>
      <w:r w:rsidR="00480CBB" w:rsidRPr="005908E9">
        <w:rPr>
          <w:rFonts w:ascii="Times New Roman" w:hAnsi="Times New Roman" w:cs="Times New Roman"/>
          <w:color w:val="000000"/>
        </w:rPr>
        <w:t>аявк</w:t>
      </w:r>
      <w:r>
        <w:rPr>
          <w:rFonts w:ascii="Times New Roman" w:hAnsi="Times New Roman" w:cs="Times New Roman"/>
          <w:color w:val="000000"/>
        </w:rPr>
        <w:t>и</w:t>
      </w:r>
      <w:r w:rsidR="00480CBB" w:rsidRPr="005908E9">
        <w:rPr>
          <w:rFonts w:ascii="Times New Roman" w:hAnsi="Times New Roman" w:cs="Times New Roman"/>
          <w:color w:val="000000"/>
        </w:rPr>
        <w:t xml:space="preserve"> на участие в закупке</w:t>
      </w:r>
    </w:p>
    <w:p w:rsidR="00203E11" w:rsidRPr="005908E9" w:rsidRDefault="00203E11" w:rsidP="00203E11">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cs="Times New Roman"/>
          <w:b/>
          <w:color w:val="000000"/>
          <w:lang w:eastAsia="ru-RU"/>
        </w:rPr>
      </w:pPr>
    </w:p>
    <w:p w:rsidR="00203E11" w:rsidRPr="005908E9" w:rsidRDefault="00203E11" w:rsidP="00203E11">
      <w:pPr>
        <w:spacing w:after="0"/>
        <w:jc w:val="right"/>
        <w:rPr>
          <w:rFonts w:ascii="Times New Roman" w:hAnsi="Times New Roman" w:cs="Times New Roman"/>
          <w:b/>
          <w:i/>
          <w:color w:val="000000"/>
        </w:rPr>
      </w:pPr>
    </w:p>
    <w:p w:rsidR="00203E11" w:rsidRPr="005908E9" w:rsidRDefault="008C6886" w:rsidP="00203E11">
      <w:pPr>
        <w:autoSpaceDE w:val="0"/>
        <w:autoSpaceDN w:val="0"/>
        <w:spacing w:after="0"/>
        <w:jc w:val="center"/>
        <w:rPr>
          <w:rFonts w:ascii="Times New Roman" w:hAnsi="Times New Roman" w:cs="Times New Roman"/>
          <w:b/>
          <w:bCs/>
          <w:spacing w:val="60"/>
        </w:rPr>
      </w:pPr>
      <w:r w:rsidRPr="005908E9">
        <w:rPr>
          <w:rFonts w:ascii="Times New Roman" w:hAnsi="Times New Roman" w:cs="Times New Roman"/>
          <w:b/>
          <w:bCs/>
          <w:spacing w:val="60"/>
        </w:rPr>
        <w:t>ФОРМА</w:t>
      </w:r>
    </w:p>
    <w:p w:rsidR="00203E11" w:rsidRPr="005908E9" w:rsidRDefault="008C6886" w:rsidP="00203E11">
      <w:pPr>
        <w:autoSpaceDE w:val="0"/>
        <w:autoSpaceDN w:val="0"/>
        <w:spacing w:after="0"/>
        <w:jc w:val="center"/>
        <w:rPr>
          <w:rFonts w:ascii="Times New Roman" w:hAnsi="Times New Roman" w:cs="Times New Roman"/>
          <w:b/>
          <w:bCs/>
        </w:rPr>
      </w:pPr>
      <w:r>
        <w:rPr>
          <w:rFonts w:ascii="Times New Roman" w:hAnsi="Times New Roman" w:cs="Times New Roman"/>
          <w:b/>
          <w:bCs/>
        </w:rPr>
        <w:t>декларации о соответствии У</w:t>
      </w:r>
      <w:r w:rsidR="00480CBB" w:rsidRPr="005908E9">
        <w:rPr>
          <w:rFonts w:ascii="Times New Roman" w:hAnsi="Times New Roman" w:cs="Times New Roman"/>
          <w:b/>
          <w:bCs/>
        </w:rPr>
        <w:t>частника закупки критериям отнесения</w:t>
      </w:r>
      <w:r w:rsidR="00480CBB" w:rsidRPr="005908E9">
        <w:rPr>
          <w:rFonts w:ascii="Times New Roman" w:hAnsi="Times New Roman" w:cs="Times New Roman"/>
          <w:b/>
          <w:bCs/>
        </w:rPr>
        <w:br/>
        <w:t>к субъектам малого и среднего предпринимательства</w:t>
      </w:r>
    </w:p>
    <w:p w:rsidR="00203E11" w:rsidRPr="005908E9" w:rsidRDefault="00203E11" w:rsidP="00203E11">
      <w:pPr>
        <w:autoSpaceDE w:val="0"/>
        <w:autoSpaceDN w:val="0"/>
        <w:spacing w:after="0"/>
        <w:ind w:firstLine="567"/>
        <w:rPr>
          <w:rFonts w:ascii="Times New Roman" w:hAnsi="Times New Roman" w:cs="Times New Roman"/>
        </w:rPr>
      </w:pPr>
    </w:p>
    <w:p w:rsidR="00203E11" w:rsidRPr="005908E9" w:rsidRDefault="00203E11" w:rsidP="00203E11">
      <w:pPr>
        <w:autoSpaceDE w:val="0"/>
        <w:autoSpaceDN w:val="0"/>
        <w:spacing w:after="0"/>
        <w:ind w:firstLine="567"/>
        <w:rPr>
          <w:rFonts w:ascii="Times New Roman" w:hAnsi="Times New Roman" w:cs="Times New Roman"/>
        </w:rPr>
      </w:pPr>
    </w:p>
    <w:p w:rsidR="00203E11" w:rsidRPr="005908E9" w:rsidRDefault="008C6886" w:rsidP="00203E11">
      <w:pPr>
        <w:autoSpaceDE w:val="0"/>
        <w:autoSpaceDN w:val="0"/>
        <w:spacing w:after="0"/>
        <w:ind w:firstLine="567"/>
        <w:rPr>
          <w:rFonts w:ascii="Times New Roman" w:hAnsi="Times New Roman" w:cs="Times New Roman"/>
        </w:rPr>
      </w:pPr>
      <w:r w:rsidRPr="005908E9">
        <w:rPr>
          <w:rFonts w:ascii="Times New Roman" w:hAnsi="Times New Roman" w:cs="Times New Roman"/>
        </w:rPr>
        <w:t xml:space="preserve">Подтверждаем, что  </w:t>
      </w:r>
    </w:p>
    <w:p w:rsidR="00203E11" w:rsidRPr="005908E9" w:rsidRDefault="008C6886" w:rsidP="00203E11">
      <w:pPr>
        <w:pBdr>
          <w:top w:val="single" w:sz="4" w:space="1" w:color="auto"/>
        </w:pBdr>
        <w:autoSpaceDE w:val="0"/>
        <w:autoSpaceDN w:val="0"/>
        <w:spacing w:after="0"/>
        <w:jc w:val="center"/>
        <w:rPr>
          <w:rFonts w:ascii="Times New Roman" w:hAnsi="Times New Roman" w:cs="Times New Roman"/>
        </w:rPr>
      </w:pPr>
      <w:r>
        <w:rPr>
          <w:rFonts w:ascii="Times New Roman" w:hAnsi="Times New Roman" w:cs="Times New Roman"/>
        </w:rPr>
        <w:t>(указывается наименование У</w:t>
      </w:r>
      <w:r w:rsidR="00480CBB" w:rsidRPr="005908E9">
        <w:rPr>
          <w:rFonts w:ascii="Times New Roman" w:hAnsi="Times New Roman" w:cs="Times New Roman"/>
        </w:rPr>
        <w:t>частника закупки)</w:t>
      </w:r>
    </w:p>
    <w:p w:rsidR="00203E11" w:rsidRPr="005908E9" w:rsidRDefault="008C6886" w:rsidP="00203E11">
      <w:pPr>
        <w:autoSpaceDE w:val="0"/>
        <w:autoSpaceDN w:val="0"/>
        <w:spacing w:after="0"/>
        <w:jc w:val="both"/>
        <w:rPr>
          <w:rFonts w:ascii="Times New Roman" w:hAnsi="Times New Roman" w:cs="Times New Roman"/>
        </w:rPr>
      </w:pPr>
      <w:r w:rsidRPr="005908E9">
        <w:rPr>
          <w:rFonts w:ascii="Times New Roman" w:hAnsi="Times New Roman" w:cs="Times New Roman"/>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203E11" w:rsidRPr="005908E9" w:rsidRDefault="008C6886" w:rsidP="00203E11">
      <w:pPr>
        <w:pBdr>
          <w:top w:val="single" w:sz="4" w:space="1" w:color="auto"/>
        </w:pBdr>
        <w:autoSpaceDE w:val="0"/>
        <w:autoSpaceDN w:val="0"/>
        <w:spacing w:after="0"/>
        <w:jc w:val="center"/>
        <w:rPr>
          <w:rFonts w:ascii="Times New Roman" w:hAnsi="Times New Roman" w:cs="Times New Roman"/>
        </w:rPr>
      </w:pPr>
      <w:r w:rsidRPr="005908E9">
        <w:rPr>
          <w:rFonts w:ascii="Times New Roman" w:hAnsi="Times New Roman" w:cs="Times New Roman"/>
        </w:rPr>
        <w:t>(указывается субъект малого или среднего предпринимательства</w:t>
      </w:r>
      <w:r w:rsidRPr="005908E9">
        <w:rPr>
          <w:rFonts w:ascii="Times New Roman" w:hAnsi="Times New Roman" w:cs="Times New Roman"/>
        </w:rPr>
        <w:br/>
        <w:t>в зависимости от критериев отнесения)</w:t>
      </w:r>
    </w:p>
    <w:p w:rsidR="00203E11" w:rsidRPr="005908E9" w:rsidRDefault="008C6886" w:rsidP="00203E11">
      <w:pPr>
        <w:autoSpaceDE w:val="0"/>
        <w:autoSpaceDN w:val="0"/>
        <w:spacing w:after="0"/>
        <w:rPr>
          <w:rFonts w:ascii="Times New Roman" w:hAnsi="Times New Roman" w:cs="Times New Roman"/>
        </w:rPr>
      </w:pPr>
      <w:r w:rsidRPr="005908E9">
        <w:rPr>
          <w:rFonts w:ascii="Times New Roman" w:hAnsi="Times New Roman" w:cs="Times New Roman"/>
        </w:rPr>
        <w:t>предпринимательства, и сообщаем следующую информацию:</w:t>
      </w:r>
    </w:p>
    <w:p w:rsidR="00203E11" w:rsidRPr="005908E9" w:rsidRDefault="00203E11" w:rsidP="00203E11">
      <w:pPr>
        <w:autoSpaceDE w:val="0"/>
        <w:autoSpaceDN w:val="0"/>
        <w:spacing w:after="0"/>
        <w:rPr>
          <w:rFonts w:ascii="Times New Roman" w:hAnsi="Times New Roman" w:cs="Times New Roman"/>
        </w:rPr>
      </w:pPr>
    </w:p>
    <w:p w:rsidR="00203E11" w:rsidRPr="005908E9" w:rsidRDefault="008C6886" w:rsidP="00203E11">
      <w:pPr>
        <w:autoSpaceDE w:val="0"/>
        <w:autoSpaceDN w:val="0"/>
        <w:spacing w:after="0"/>
        <w:rPr>
          <w:rFonts w:ascii="Times New Roman" w:hAnsi="Times New Roman" w:cs="Times New Roman"/>
        </w:rPr>
      </w:pPr>
      <w:r w:rsidRPr="005908E9">
        <w:rPr>
          <w:rFonts w:ascii="Times New Roman" w:hAnsi="Times New Roman" w:cs="Times New Roman"/>
        </w:rPr>
        <w:t xml:space="preserve">1. Адрес местонахождения (юридический адрес):  </w:t>
      </w:r>
    </w:p>
    <w:p w:rsidR="00203E11" w:rsidRPr="005908E9" w:rsidRDefault="00203E11" w:rsidP="00203E11">
      <w:pPr>
        <w:pBdr>
          <w:top w:val="single" w:sz="4" w:space="1" w:color="auto"/>
        </w:pBdr>
        <w:autoSpaceDE w:val="0"/>
        <w:autoSpaceDN w:val="0"/>
        <w:spacing w:after="0"/>
        <w:rPr>
          <w:rFonts w:ascii="Times New Roman" w:hAnsi="Times New Roman" w:cs="Times New Roman"/>
        </w:rPr>
      </w:pPr>
    </w:p>
    <w:p w:rsidR="00203E11" w:rsidRPr="005908E9" w:rsidRDefault="008C6886" w:rsidP="00203E11">
      <w:pPr>
        <w:tabs>
          <w:tab w:val="right" w:pos="9923"/>
        </w:tabs>
        <w:autoSpaceDE w:val="0"/>
        <w:autoSpaceDN w:val="0"/>
        <w:spacing w:after="0"/>
        <w:rPr>
          <w:rFonts w:ascii="Times New Roman" w:hAnsi="Times New Roman" w:cs="Times New Roman"/>
        </w:rPr>
      </w:pPr>
      <w:r w:rsidRPr="005908E9">
        <w:rPr>
          <w:rFonts w:ascii="Times New Roman" w:hAnsi="Times New Roman" w:cs="Times New Roman"/>
        </w:rPr>
        <w:tab/>
        <w:t>.</w:t>
      </w:r>
    </w:p>
    <w:p w:rsidR="00203E11" w:rsidRPr="005908E9" w:rsidRDefault="00203E11" w:rsidP="00203E11">
      <w:pPr>
        <w:pBdr>
          <w:top w:val="single" w:sz="4" w:space="1" w:color="auto"/>
        </w:pBdr>
        <w:autoSpaceDE w:val="0"/>
        <w:autoSpaceDN w:val="0"/>
        <w:spacing w:after="0"/>
        <w:rPr>
          <w:rFonts w:ascii="Times New Roman" w:hAnsi="Times New Roman" w:cs="Times New Roman"/>
        </w:rPr>
      </w:pPr>
    </w:p>
    <w:p w:rsidR="00203E11" w:rsidRPr="005908E9" w:rsidRDefault="008C6886" w:rsidP="00203E11">
      <w:pPr>
        <w:tabs>
          <w:tab w:val="right" w:pos="9923"/>
        </w:tabs>
        <w:autoSpaceDE w:val="0"/>
        <w:autoSpaceDN w:val="0"/>
        <w:spacing w:after="0"/>
        <w:rPr>
          <w:rFonts w:ascii="Times New Roman" w:hAnsi="Times New Roman" w:cs="Times New Roman"/>
        </w:rPr>
      </w:pPr>
      <w:r w:rsidRPr="005908E9">
        <w:rPr>
          <w:rFonts w:ascii="Times New Roman" w:hAnsi="Times New Roman" w:cs="Times New Roman"/>
        </w:rPr>
        <w:t>2.</w:t>
      </w:r>
      <w:r w:rsidRPr="005908E9">
        <w:rPr>
          <w:rFonts w:ascii="Times New Roman" w:hAnsi="Times New Roman" w:cs="Times New Roman"/>
          <w:lang w:val="en-US"/>
        </w:rPr>
        <w:t> </w:t>
      </w:r>
      <w:r w:rsidRPr="005908E9">
        <w:rPr>
          <w:rFonts w:ascii="Times New Roman" w:hAnsi="Times New Roman" w:cs="Times New Roman"/>
        </w:rPr>
        <w:t xml:space="preserve">ИНН/КПП:  </w:t>
      </w:r>
      <w:r w:rsidRPr="005908E9">
        <w:rPr>
          <w:rFonts w:ascii="Times New Roman" w:hAnsi="Times New Roman" w:cs="Times New Roman"/>
        </w:rPr>
        <w:tab/>
        <w:t>.</w:t>
      </w:r>
    </w:p>
    <w:p w:rsidR="00203E11" w:rsidRPr="005908E9" w:rsidRDefault="008C6886" w:rsidP="00203E11">
      <w:pPr>
        <w:pBdr>
          <w:top w:val="single" w:sz="4" w:space="1" w:color="auto"/>
        </w:pBdr>
        <w:autoSpaceDE w:val="0"/>
        <w:autoSpaceDN w:val="0"/>
        <w:spacing w:after="0"/>
        <w:jc w:val="center"/>
        <w:rPr>
          <w:rFonts w:ascii="Times New Roman" w:hAnsi="Times New Roman" w:cs="Times New Roman"/>
        </w:rPr>
      </w:pPr>
      <w:r w:rsidRPr="005908E9">
        <w:rPr>
          <w:rFonts w:ascii="Times New Roman" w:hAnsi="Times New Roman" w:cs="Times New Roman"/>
        </w:rPr>
        <w:t>(№, сведения о дате выдачи документа и выдавшем его органе)</w:t>
      </w:r>
    </w:p>
    <w:p w:rsidR="00203E11" w:rsidRPr="005908E9" w:rsidRDefault="008C6886" w:rsidP="00203E11">
      <w:pPr>
        <w:tabs>
          <w:tab w:val="right" w:pos="9923"/>
        </w:tabs>
        <w:autoSpaceDE w:val="0"/>
        <w:autoSpaceDN w:val="0"/>
        <w:spacing w:after="0"/>
        <w:rPr>
          <w:rFonts w:ascii="Times New Roman" w:hAnsi="Times New Roman" w:cs="Times New Roman"/>
        </w:rPr>
      </w:pPr>
      <w:r w:rsidRPr="005908E9">
        <w:rPr>
          <w:rFonts w:ascii="Times New Roman" w:hAnsi="Times New Roman" w:cs="Times New Roman"/>
        </w:rPr>
        <w:t xml:space="preserve">3. ОГРН:  </w:t>
      </w:r>
      <w:r w:rsidRPr="005908E9">
        <w:rPr>
          <w:rFonts w:ascii="Times New Roman" w:hAnsi="Times New Roman" w:cs="Times New Roman"/>
        </w:rPr>
        <w:tab/>
        <w:t>.</w:t>
      </w:r>
    </w:p>
    <w:p w:rsidR="00203E11" w:rsidRPr="005908E9" w:rsidRDefault="00203E11" w:rsidP="00203E11">
      <w:pPr>
        <w:pBdr>
          <w:top w:val="single" w:sz="4" w:space="1" w:color="auto"/>
        </w:pBdr>
        <w:autoSpaceDE w:val="0"/>
        <w:autoSpaceDN w:val="0"/>
        <w:spacing w:after="0"/>
        <w:rPr>
          <w:rFonts w:ascii="Times New Roman" w:hAnsi="Times New Roman" w:cs="Times New Roman"/>
        </w:rPr>
      </w:pPr>
    </w:p>
    <w:p w:rsidR="00203E11" w:rsidRPr="005908E9" w:rsidRDefault="008C6886" w:rsidP="00203E11">
      <w:pPr>
        <w:autoSpaceDE w:val="0"/>
        <w:autoSpaceDN w:val="0"/>
        <w:spacing w:after="0"/>
        <w:ind w:firstLine="567"/>
        <w:jc w:val="both"/>
        <w:rPr>
          <w:rFonts w:ascii="Times New Roman" w:hAnsi="Times New Roman" w:cs="Times New Roman"/>
        </w:rPr>
      </w:pPr>
      <w:r w:rsidRPr="005908E9">
        <w:rPr>
          <w:rFonts w:ascii="Times New Roman" w:hAnsi="Times New Roman" w:cs="Times New Roman"/>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Pr>
          <w:rFonts w:ascii="Times New Roman" w:hAnsi="Times New Roman" w:cs="Times New Roman"/>
          <w:vertAlign w:val="superscript"/>
        </w:rPr>
        <w:footnoteReference w:id="1"/>
      </w:r>
      <w:r w:rsidRPr="005908E9">
        <w:rPr>
          <w:rFonts w:ascii="Times New Roman" w:hAnsi="Times New Roman" w:cs="Times New Roman"/>
        </w:rPr>
        <w:t>:</w:t>
      </w:r>
    </w:p>
    <w:p w:rsidR="00203E11" w:rsidRPr="005908E9" w:rsidRDefault="00203E11" w:rsidP="00203E11">
      <w:pPr>
        <w:autoSpaceDE w:val="0"/>
        <w:autoSpaceDN w:val="0"/>
        <w:spacing w:after="0"/>
        <w:ind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957"/>
        <w:gridCol w:w="1588"/>
        <w:gridCol w:w="1588"/>
        <w:gridCol w:w="1384"/>
      </w:tblGrid>
      <w:tr w:rsidR="00A1463D" w:rsidTr="00203E11">
        <w:trPr>
          <w:cantSplit/>
          <w:trHeight w:val="685"/>
          <w:tblHeader/>
        </w:trPr>
        <w:tc>
          <w:tcPr>
            <w:tcW w:w="567" w:type="dxa"/>
            <w:vAlign w:val="center"/>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 п/п</w:t>
            </w:r>
          </w:p>
        </w:tc>
        <w:tc>
          <w:tcPr>
            <w:tcW w:w="4957" w:type="dxa"/>
            <w:vAlign w:val="center"/>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Наименование сведений</w:t>
            </w:r>
          </w:p>
        </w:tc>
        <w:tc>
          <w:tcPr>
            <w:tcW w:w="1588" w:type="dxa"/>
            <w:vAlign w:val="center"/>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Малые предприятия</w:t>
            </w:r>
          </w:p>
        </w:tc>
        <w:tc>
          <w:tcPr>
            <w:tcW w:w="1588" w:type="dxa"/>
            <w:vAlign w:val="center"/>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Средние предприятия</w:t>
            </w:r>
          </w:p>
        </w:tc>
        <w:tc>
          <w:tcPr>
            <w:tcW w:w="1384" w:type="dxa"/>
            <w:vAlign w:val="center"/>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Показатель</w:t>
            </w:r>
          </w:p>
        </w:tc>
      </w:tr>
      <w:tr w:rsidR="00A1463D" w:rsidTr="00203E11">
        <w:trPr>
          <w:cantSplit/>
          <w:tblHeader/>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1</w:t>
            </w:r>
            <w:r>
              <w:rPr>
                <w:rFonts w:ascii="Times New Roman" w:hAnsi="Times New Roman" w:cs="Times New Roman"/>
                <w:vertAlign w:val="superscript"/>
              </w:rPr>
              <w:footnoteReference w:id="2"/>
            </w:r>
          </w:p>
        </w:tc>
        <w:tc>
          <w:tcPr>
            <w:tcW w:w="495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2</w:t>
            </w:r>
          </w:p>
        </w:tc>
        <w:tc>
          <w:tcPr>
            <w:tcW w:w="1588"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3</w:t>
            </w:r>
          </w:p>
        </w:tc>
        <w:tc>
          <w:tcPr>
            <w:tcW w:w="1588"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4</w:t>
            </w:r>
          </w:p>
        </w:tc>
        <w:tc>
          <w:tcPr>
            <w:tcW w:w="1384"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5</w:t>
            </w:r>
          </w:p>
        </w:tc>
      </w:tr>
      <w:tr w:rsidR="00A1463D" w:rsidTr="00203E11">
        <w:trPr>
          <w:cantSplit/>
          <w:trHeight w:val="2445"/>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1</w:t>
            </w:r>
          </w:p>
        </w:tc>
        <w:tc>
          <w:tcPr>
            <w:tcW w:w="4957" w:type="dxa"/>
          </w:tcPr>
          <w:p w:rsidR="00203E11" w:rsidRPr="005908E9" w:rsidRDefault="008C6886" w:rsidP="00203E11">
            <w:pPr>
              <w:autoSpaceDE w:val="0"/>
              <w:autoSpaceDN w:val="0"/>
              <w:ind w:left="57"/>
              <w:rPr>
                <w:rFonts w:ascii="Times New Roman" w:hAnsi="Times New Roman" w:cs="Times New Roman"/>
              </w:rPr>
            </w:pPr>
            <w:r w:rsidRPr="005908E9">
              <w:rPr>
                <w:rFonts w:ascii="Times New Roman" w:hAnsi="Times New Roman" w:cs="Times New Roman"/>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не более 25</w:t>
            </w:r>
          </w:p>
        </w:tc>
        <w:tc>
          <w:tcPr>
            <w:tcW w:w="1384" w:type="dxa"/>
          </w:tcPr>
          <w:p w:rsidR="00203E11" w:rsidRPr="005908E9" w:rsidRDefault="008C6886" w:rsidP="00203E11">
            <w:pPr>
              <w:autoSpaceDE w:val="0"/>
              <w:autoSpaceDN w:val="0"/>
              <w:jc w:val="center"/>
              <w:rPr>
                <w:rFonts w:ascii="Times New Roman" w:hAnsi="Times New Roman" w:cs="Times New Roman"/>
              </w:rPr>
            </w:pPr>
            <w:r w:rsidRPr="005908E9">
              <w:rPr>
                <w:rFonts w:ascii="Symbol" w:hAnsi="Symbol" w:cs="Times New Roman"/>
              </w:rPr>
              <w:sym w:font="Symbol" w:char="F02D"/>
            </w:r>
          </w:p>
        </w:tc>
      </w:tr>
      <w:tr w:rsidR="00A1463D" w:rsidTr="00203E11">
        <w:trPr>
          <w:cantSplit/>
          <w:trHeight w:val="1686"/>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2</w:t>
            </w:r>
          </w:p>
        </w:tc>
        <w:tc>
          <w:tcPr>
            <w:tcW w:w="4957" w:type="dxa"/>
          </w:tcPr>
          <w:p w:rsidR="00203E11" w:rsidRPr="005908E9" w:rsidRDefault="008C6886" w:rsidP="00203E11">
            <w:pPr>
              <w:autoSpaceDE w:val="0"/>
              <w:autoSpaceDN w:val="0"/>
              <w:ind w:left="57"/>
              <w:rPr>
                <w:rFonts w:ascii="Times New Roman" w:hAnsi="Times New Roman" w:cs="Times New Roman"/>
              </w:rPr>
            </w:pPr>
            <w:r w:rsidRPr="005908E9">
              <w:rPr>
                <w:rFonts w:ascii="Times New Roman" w:hAnsi="Times New Roman" w:cs="Times New Roman"/>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Pr>
                <w:rFonts w:ascii="Times New Roman" w:hAnsi="Times New Roman" w:cs="Times New Roman"/>
                <w:vertAlign w:val="superscript"/>
              </w:rPr>
              <w:footnoteReference w:id="3"/>
            </w:r>
            <w:r w:rsidRPr="005908E9">
              <w:rPr>
                <w:rFonts w:ascii="Times New Roman" w:hAnsi="Times New Roman" w:cs="Times New Roman"/>
              </w:rPr>
              <w:t>, процентов</w:t>
            </w:r>
          </w:p>
        </w:tc>
        <w:tc>
          <w:tcPr>
            <w:tcW w:w="3176" w:type="dxa"/>
            <w:gridSpan w:val="2"/>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не более 49</w:t>
            </w:r>
          </w:p>
        </w:tc>
        <w:tc>
          <w:tcPr>
            <w:tcW w:w="1384" w:type="dxa"/>
          </w:tcPr>
          <w:p w:rsidR="00203E11" w:rsidRPr="005908E9" w:rsidRDefault="008C6886" w:rsidP="00203E11">
            <w:pPr>
              <w:autoSpaceDE w:val="0"/>
              <w:autoSpaceDN w:val="0"/>
              <w:jc w:val="center"/>
              <w:rPr>
                <w:rFonts w:ascii="Times New Roman" w:hAnsi="Times New Roman" w:cs="Times New Roman"/>
              </w:rPr>
            </w:pPr>
            <w:r w:rsidRPr="005908E9">
              <w:rPr>
                <w:rFonts w:ascii="Symbol" w:hAnsi="Symbol" w:cs="Times New Roman"/>
              </w:rPr>
              <w:sym w:font="Symbol" w:char="F02D"/>
            </w:r>
          </w:p>
        </w:tc>
      </w:tr>
      <w:tr w:rsidR="00A1463D" w:rsidTr="00203E11">
        <w:trPr>
          <w:cantSplit/>
          <w:trHeight w:val="1696"/>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3</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да (нет)</w:t>
            </w:r>
          </w:p>
        </w:tc>
      </w:tr>
      <w:tr w:rsidR="00A1463D" w:rsidTr="00203E11">
        <w:trPr>
          <w:cantSplit/>
          <w:trHeight w:val="4738"/>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4</w:t>
            </w:r>
          </w:p>
        </w:tc>
        <w:tc>
          <w:tcPr>
            <w:tcW w:w="4957" w:type="dxa"/>
          </w:tcPr>
          <w:p w:rsidR="00203E11" w:rsidRPr="005908E9" w:rsidRDefault="008C6886" w:rsidP="003D3558">
            <w:pPr>
              <w:autoSpaceDE w:val="0"/>
              <w:autoSpaceDN w:val="0"/>
              <w:spacing w:after="0"/>
              <w:ind w:left="57"/>
              <w:rPr>
                <w:rFonts w:ascii="Times New Roman" w:hAnsi="Times New Roman" w:cs="Times New Roman"/>
              </w:rPr>
            </w:pPr>
            <w:r w:rsidRPr="005908E9">
              <w:rPr>
                <w:rFonts w:ascii="Times New Roman" w:hAnsi="Times New Roman" w:cs="Times New Roman"/>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008665FD">
              <w:rPr>
                <w:rFonts w:ascii="Times New Roman" w:hAnsi="Times New Roman" w:cs="Times New Roman"/>
              </w:rPr>
              <w:t>у</w:t>
            </w:r>
            <w:r w:rsidRPr="005908E9">
              <w:rPr>
                <w:rFonts w:ascii="Times New Roman" w:hAnsi="Times New Roman" w:cs="Times New Roman"/>
              </w:rPr>
              <w:t>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да (нет)</w:t>
            </w:r>
          </w:p>
        </w:tc>
      </w:tr>
      <w:tr w:rsidR="00A1463D" w:rsidTr="00203E11">
        <w:trPr>
          <w:cantSplit/>
          <w:trHeight w:val="1173"/>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5</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560" w:type="dxa"/>
            <w:gridSpan w:val="3"/>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да (нет)</w:t>
            </w:r>
          </w:p>
        </w:tc>
      </w:tr>
      <w:tr w:rsidR="00A1463D" w:rsidTr="00203E11">
        <w:trPr>
          <w:cantSplit/>
          <w:trHeight w:val="2963"/>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6</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да (нет)</w:t>
            </w:r>
          </w:p>
        </w:tc>
      </w:tr>
      <w:tr w:rsidR="00A1463D" w:rsidTr="00203E11">
        <w:trPr>
          <w:cantSplit/>
          <w:trHeight w:val="654"/>
        </w:trPr>
        <w:tc>
          <w:tcPr>
            <w:tcW w:w="567" w:type="dxa"/>
            <w:vMerge w:val="restart"/>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7</w:t>
            </w:r>
          </w:p>
        </w:tc>
        <w:tc>
          <w:tcPr>
            <w:tcW w:w="4957" w:type="dxa"/>
            <w:vMerge w:val="restart"/>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Среднесписочная численность работников за предшествующий календарный год, человек</w:t>
            </w:r>
          </w:p>
        </w:tc>
        <w:tc>
          <w:tcPr>
            <w:tcW w:w="1588"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до 100 включительно</w:t>
            </w:r>
          </w:p>
        </w:tc>
        <w:tc>
          <w:tcPr>
            <w:tcW w:w="1588" w:type="dxa"/>
            <w:vMerge w:val="restart"/>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от 101 до 250 включительно</w:t>
            </w:r>
          </w:p>
        </w:tc>
        <w:tc>
          <w:tcPr>
            <w:tcW w:w="1384" w:type="dxa"/>
            <w:vMerge w:val="restart"/>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указывается количество человек</w:t>
            </w:r>
            <w:r w:rsidRPr="005908E9">
              <w:rPr>
                <w:rFonts w:ascii="Times New Roman" w:hAnsi="Times New Roman" w:cs="Times New Roman"/>
              </w:rPr>
              <w:br/>
              <w:t>(за предшест</w:t>
            </w:r>
            <w:r w:rsidRPr="005908E9">
              <w:rPr>
                <w:rFonts w:ascii="Times New Roman" w:hAnsi="Times New Roman" w:cs="Times New Roman"/>
              </w:rPr>
              <w:softHyphen/>
              <w:t>вующий календарный год)</w:t>
            </w:r>
          </w:p>
        </w:tc>
      </w:tr>
      <w:tr w:rsidR="00A1463D" w:rsidTr="00203E11">
        <w:trPr>
          <w:cantSplit/>
          <w:trHeight w:val="1299"/>
        </w:trPr>
        <w:tc>
          <w:tcPr>
            <w:tcW w:w="567" w:type="dxa"/>
            <w:vMerge/>
          </w:tcPr>
          <w:p w:rsidR="00203E11" w:rsidRPr="005908E9" w:rsidRDefault="00203E11" w:rsidP="00203E11">
            <w:pPr>
              <w:autoSpaceDE w:val="0"/>
              <w:autoSpaceDN w:val="0"/>
              <w:jc w:val="center"/>
              <w:rPr>
                <w:rFonts w:ascii="Times New Roman" w:hAnsi="Times New Roman" w:cs="Times New Roman"/>
              </w:rPr>
            </w:pPr>
          </w:p>
        </w:tc>
        <w:tc>
          <w:tcPr>
            <w:tcW w:w="4957" w:type="dxa"/>
            <w:vMerge/>
          </w:tcPr>
          <w:p w:rsidR="00203E11" w:rsidRPr="005908E9" w:rsidRDefault="00203E11" w:rsidP="00203E11">
            <w:pPr>
              <w:autoSpaceDE w:val="0"/>
              <w:autoSpaceDN w:val="0"/>
              <w:ind w:left="57"/>
              <w:rPr>
                <w:rFonts w:ascii="Times New Roman" w:hAnsi="Times New Roman" w:cs="Times New Roman"/>
              </w:rPr>
            </w:pPr>
          </w:p>
        </w:tc>
        <w:tc>
          <w:tcPr>
            <w:tcW w:w="1588"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до 15 – микропред</w:t>
            </w:r>
            <w:r w:rsidRPr="005908E9">
              <w:rPr>
                <w:rFonts w:ascii="Times New Roman" w:hAnsi="Times New Roman" w:cs="Times New Roman"/>
              </w:rPr>
              <w:softHyphen/>
              <w:t>приятие</w:t>
            </w:r>
          </w:p>
        </w:tc>
        <w:tc>
          <w:tcPr>
            <w:tcW w:w="1588" w:type="dxa"/>
            <w:vMerge/>
          </w:tcPr>
          <w:p w:rsidR="00203E11" w:rsidRPr="005908E9" w:rsidRDefault="00203E11" w:rsidP="00203E11">
            <w:pPr>
              <w:autoSpaceDE w:val="0"/>
              <w:autoSpaceDN w:val="0"/>
              <w:rPr>
                <w:rFonts w:ascii="Times New Roman" w:hAnsi="Times New Roman" w:cs="Times New Roman"/>
              </w:rPr>
            </w:pPr>
          </w:p>
        </w:tc>
        <w:tc>
          <w:tcPr>
            <w:tcW w:w="1384" w:type="dxa"/>
            <w:vMerge/>
          </w:tcPr>
          <w:p w:rsidR="00203E11" w:rsidRPr="005908E9" w:rsidRDefault="00203E11" w:rsidP="00203E11">
            <w:pPr>
              <w:autoSpaceDE w:val="0"/>
              <w:autoSpaceDN w:val="0"/>
              <w:ind w:left="57"/>
              <w:rPr>
                <w:rFonts w:ascii="Times New Roman" w:hAnsi="Times New Roman" w:cs="Times New Roman"/>
              </w:rPr>
            </w:pPr>
          </w:p>
        </w:tc>
      </w:tr>
      <w:tr w:rsidR="00A1463D" w:rsidTr="00203E11">
        <w:trPr>
          <w:cantSplit/>
          <w:trHeight w:val="425"/>
        </w:trPr>
        <w:tc>
          <w:tcPr>
            <w:tcW w:w="567" w:type="dxa"/>
            <w:vMerge w:val="restart"/>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8</w:t>
            </w:r>
          </w:p>
        </w:tc>
        <w:tc>
          <w:tcPr>
            <w:tcW w:w="4957" w:type="dxa"/>
            <w:vMerge w:val="restart"/>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800</w:t>
            </w:r>
          </w:p>
        </w:tc>
        <w:tc>
          <w:tcPr>
            <w:tcW w:w="1588" w:type="dxa"/>
            <w:vMerge w:val="restart"/>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2000</w:t>
            </w:r>
          </w:p>
        </w:tc>
        <w:tc>
          <w:tcPr>
            <w:tcW w:w="1384" w:type="dxa"/>
            <w:vMerge w:val="restart"/>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указывается в млн. рублей</w:t>
            </w:r>
            <w:r w:rsidRPr="005908E9">
              <w:rPr>
                <w:rFonts w:ascii="Times New Roman" w:hAnsi="Times New Roman" w:cs="Times New Roman"/>
              </w:rPr>
              <w:br/>
              <w:t>(за предшест</w:t>
            </w:r>
            <w:r w:rsidRPr="005908E9">
              <w:rPr>
                <w:rFonts w:ascii="Times New Roman" w:hAnsi="Times New Roman" w:cs="Times New Roman"/>
              </w:rPr>
              <w:softHyphen/>
              <w:t>вующий календарный год)</w:t>
            </w:r>
          </w:p>
        </w:tc>
      </w:tr>
      <w:tr w:rsidR="00A1463D" w:rsidTr="00203E11">
        <w:trPr>
          <w:cantSplit/>
          <w:trHeight w:val="1449"/>
        </w:trPr>
        <w:tc>
          <w:tcPr>
            <w:tcW w:w="567" w:type="dxa"/>
            <w:vMerge/>
          </w:tcPr>
          <w:p w:rsidR="00203E11" w:rsidRPr="005908E9" w:rsidRDefault="00203E11" w:rsidP="00203E11">
            <w:pPr>
              <w:autoSpaceDE w:val="0"/>
              <w:autoSpaceDN w:val="0"/>
              <w:jc w:val="center"/>
              <w:rPr>
                <w:rFonts w:ascii="Times New Roman" w:hAnsi="Times New Roman" w:cs="Times New Roman"/>
              </w:rPr>
            </w:pPr>
          </w:p>
        </w:tc>
        <w:tc>
          <w:tcPr>
            <w:tcW w:w="4957" w:type="dxa"/>
            <w:vMerge/>
          </w:tcPr>
          <w:p w:rsidR="00203E11" w:rsidRPr="005908E9" w:rsidRDefault="00203E11" w:rsidP="00203E11">
            <w:pPr>
              <w:autoSpaceDE w:val="0"/>
              <w:autoSpaceDN w:val="0"/>
              <w:spacing w:after="0"/>
              <w:rPr>
                <w:rFonts w:ascii="Times New Roman" w:hAnsi="Times New Roman" w:cs="Times New Roman"/>
              </w:rPr>
            </w:pPr>
          </w:p>
        </w:tc>
        <w:tc>
          <w:tcPr>
            <w:tcW w:w="1588" w:type="dxa"/>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120 в год – микро</w:t>
            </w:r>
            <w:r w:rsidRPr="005908E9">
              <w:rPr>
                <w:rFonts w:ascii="Times New Roman" w:hAnsi="Times New Roman" w:cs="Times New Roman"/>
              </w:rPr>
              <w:softHyphen/>
              <w:t>предприятие</w:t>
            </w:r>
          </w:p>
        </w:tc>
        <w:tc>
          <w:tcPr>
            <w:tcW w:w="1588" w:type="dxa"/>
            <w:vMerge/>
          </w:tcPr>
          <w:p w:rsidR="00203E11" w:rsidRPr="005908E9" w:rsidRDefault="00203E11" w:rsidP="00203E11">
            <w:pPr>
              <w:autoSpaceDE w:val="0"/>
              <w:autoSpaceDN w:val="0"/>
              <w:spacing w:after="0"/>
              <w:rPr>
                <w:rFonts w:ascii="Times New Roman" w:hAnsi="Times New Roman" w:cs="Times New Roman"/>
              </w:rPr>
            </w:pPr>
          </w:p>
        </w:tc>
        <w:tc>
          <w:tcPr>
            <w:tcW w:w="1384" w:type="dxa"/>
            <w:vMerge/>
          </w:tcPr>
          <w:p w:rsidR="00203E11" w:rsidRPr="005908E9" w:rsidRDefault="00203E11" w:rsidP="00203E11">
            <w:pPr>
              <w:autoSpaceDE w:val="0"/>
              <w:autoSpaceDN w:val="0"/>
              <w:spacing w:after="0"/>
              <w:ind w:left="57"/>
              <w:rPr>
                <w:rFonts w:ascii="Times New Roman" w:hAnsi="Times New Roman" w:cs="Times New Roman"/>
              </w:rPr>
            </w:pPr>
          </w:p>
        </w:tc>
      </w:tr>
      <w:tr w:rsidR="00A1463D" w:rsidTr="00203E11">
        <w:trPr>
          <w:cantSplit/>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9</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подлежит заполнению</w:t>
            </w:r>
          </w:p>
        </w:tc>
      </w:tr>
      <w:tr w:rsidR="00A1463D" w:rsidTr="00203E11">
        <w:trPr>
          <w:cantSplit/>
          <w:trHeight w:val="2186"/>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10</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подлежит заполнению</w:t>
            </w:r>
          </w:p>
        </w:tc>
      </w:tr>
      <w:tr w:rsidR="00A1463D" w:rsidTr="00203E11">
        <w:trPr>
          <w:cantSplit/>
          <w:trHeight w:val="1125"/>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11</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подлежит заполнению</w:t>
            </w:r>
          </w:p>
        </w:tc>
      </w:tr>
      <w:tr w:rsidR="00A1463D" w:rsidTr="00203E11">
        <w:trPr>
          <w:cantSplit/>
          <w:trHeight w:val="1411"/>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12</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да (нет)</w:t>
            </w:r>
          </w:p>
        </w:tc>
      </w:tr>
      <w:tr w:rsidR="00A1463D" w:rsidTr="00203E11">
        <w:trPr>
          <w:cantSplit/>
          <w:trHeight w:val="1120"/>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13</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да (нет)</w:t>
            </w:r>
            <w:r w:rsidRPr="005908E9">
              <w:rPr>
                <w:rFonts w:ascii="Times New Roman" w:hAnsi="Times New Roman" w:cs="Times New Roman"/>
              </w:rPr>
              <w:br/>
              <w:t xml:space="preserve">(в случае участия </w:t>
            </w:r>
            <w:r w:rsidRPr="005908E9">
              <w:rPr>
                <w:rFonts w:ascii="Symbol" w:hAnsi="Symbol" w:cs="Times New Roman"/>
              </w:rPr>
              <w:sym w:font="Symbol" w:char="F02D"/>
            </w:r>
            <w:r w:rsidRPr="005908E9">
              <w:rPr>
                <w:rFonts w:ascii="Times New Roman" w:hAnsi="Times New Roman" w:cs="Times New Roman"/>
              </w:rPr>
              <w:t xml:space="preserve"> наименование заказчика, реализующего программу партнерства)</w:t>
            </w:r>
          </w:p>
        </w:tc>
      </w:tr>
      <w:tr w:rsidR="00A1463D" w:rsidTr="00203E11">
        <w:trPr>
          <w:cantSplit/>
          <w:trHeight w:val="2964"/>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14</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w:t>
            </w:r>
            <w:r w:rsidR="008665FD">
              <w:rPr>
                <w:rFonts w:ascii="Times New Roman" w:hAnsi="Times New Roman" w:cs="Times New Roman"/>
              </w:rPr>
              <w:t>Договор</w:t>
            </w:r>
            <w:r w:rsidRPr="005908E9">
              <w:rPr>
                <w:rFonts w:ascii="Times New Roman" w:hAnsi="Times New Roman" w:cs="Times New Roman"/>
              </w:rPr>
              <w:t>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да (нет)</w:t>
            </w:r>
            <w:r w:rsidRPr="005908E9">
              <w:rPr>
                <w:rFonts w:ascii="Times New Roman" w:hAnsi="Times New Roman" w:cs="Times New Roman"/>
              </w:rPr>
              <w:br/>
              <w:t xml:space="preserve">(при наличии </w:t>
            </w:r>
            <w:r w:rsidRPr="005908E9">
              <w:rPr>
                <w:rFonts w:ascii="Symbol" w:hAnsi="Symbol" w:cs="Times New Roman"/>
              </w:rPr>
              <w:sym w:font="Symbol" w:char="F02D"/>
            </w:r>
            <w:r w:rsidRPr="005908E9">
              <w:rPr>
                <w:rFonts w:ascii="Times New Roman" w:hAnsi="Times New Roman" w:cs="Times New Roman"/>
              </w:rPr>
              <w:t xml:space="preserve"> количество исполненных контрактов или </w:t>
            </w:r>
            <w:r w:rsidR="008665FD">
              <w:rPr>
                <w:rFonts w:ascii="Times New Roman" w:hAnsi="Times New Roman" w:cs="Times New Roman"/>
              </w:rPr>
              <w:t>Договор</w:t>
            </w:r>
            <w:r w:rsidRPr="005908E9">
              <w:rPr>
                <w:rFonts w:ascii="Times New Roman" w:hAnsi="Times New Roman" w:cs="Times New Roman"/>
              </w:rPr>
              <w:t>ов и общая сумма)</w:t>
            </w:r>
          </w:p>
        </w:tc>
      </w:tr>
      <w:tr w:rsidR="00A1463D" w:rsidTr="00203E11">
        <w:trPr>
          <w:cantSplit/>
          <w:trHeight w:val="3403"/>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15</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да (нет)</w:t>
            </w:r>
          </w:p>
        </w:tc>
      </w:tr>
      <w:tr w:rsidR="00A1463D" w:rsidTr="00203E11">
        <w:trPr>
          <w:cantSplit/>
        </w:trPr>
        <w:tc>
          <w:tcPr>
            <w:tcW w:w="567" w:type="dxa"/>
          </w:tcPr>
          <w:p w:rsidR="00203E11" w:rsidRPr="005908E9" w:rsidRDefault="008C6886" w:rsidP="00203E11">
            <w:pPr>
              <w:autoSpaceDE w:val="0"/>
              <w:autoSpaceDN w:val="0"/>
              <w:jc w:val="center"/>
              <w:rPr>
                <w:rFonts w:ascii="Times New Roman" w:hAnsi="Times New Roman" w:cs="Times New Roman"/>
              </w:rPr>
            </w:pPr>
            <w:r w:rsidRPr="005908E9">
              <w:rPr>
                <w:rFonts w:ascii="Times New Roman" w:hAnsi="Times New Roman" w:cs="Times New Roman"/>
              </w:rPr>
              <w:t>16</w:t>
            </w:r>
          </w:p>
        </w:tc>
        <w:tc>
          <w:tcPr>
            <w:tcW w:w="4957" w:type="dxa"/>
          </w:tcPr>
          <w:p w:rsidR="00203E11" w:rsidRPr="005908E9" w:rsidRDefault="008C6886" w:rsidP="00203E11">
            <w:pPr>
              <w:autoSpaceDE w:val="0"/>
              <w:autoSpaceDN w:val="0"/>
              <w:spacing w:after="0"/>
              <w:ind w:left="57"/>
              <w:rPr>
                <w:rFonts w:ascii="Times New Roman" w:hAnsi="Times New Roman" w:cs="Times New Roman"/>
              </w:rPr>
            </w:pPr>
            <w:r w:rsidRPr="005908E9">
              <w:rPr>
                <w:rFonts w:ascii="Times New Roman" w:hAnsi="Times New Roman" w:cs="Times New Roman"/>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203E11" w:rsidRPr="005908E9" w:rsidRDefault="008C6886" w:rsidP="00203E11">
            <w:pPr>
              <w:autoSpaceDE w:val="0"/>
              <w:autoSpaceDN w:val="0"/>
              <w:spacing w:after="0"/>
              <w:jc w:val="center"/>
              <w:rPr>
                <w:rFonts w:ascii="Times New Roman" w:hAnsi="Times New Roman" w:cs="Times New Roman"/>
              </w:rPr>
            </w:pPr>
            <w:r w:rsidRPr="005908E9">
              <w:rPr>
                <w:rFonts w:ascii="Times New Roman" w:hAnsi="Times New Roman" w:cs="Times New Roman"/>
              </w:rPr>
              <w:t>да (нет)</w:t>
            </w:r>
          </w:p>
        </w:tc>
      </w:tr>
    </w:tbl>
    <w:p w:rsidR="00203E11" w:rsidRPr="005908E9" w:rsidRDefault="00203E11" w:rsidP="00203E11">
      <w:pPr>
        <w:autoSpaceDE w:val="0"/>
        <w:autoSpaceDN w:val="0"/>
        <w:spacing w:after="120"/>
        <w:jc w:val="center"/>
        <w:rPr>
          <w:rFonts w:ascii="Times New Roman" w:hAnsi="Times New Roman" w:cs="Times New Roman"/>
        </w:rPr>
      </w:pPr>
    </w:p>
    <w:p w:rsidR="00203E11" w:rsidRPr="005908E9" w:rsidRDefault="008C6886" w:rsidP="00203E11">
      <w:pPr>
        <w:pBdr>
          <w:top w:val="single" w:sz="4" w:space="1" w:color="auto"/>
        </w:pBdr>
        <w:autoSpaceDE w:val="0"/>
        <w:autoSpaceDN w:val="0"/>
        <w:spacing w:after="120"/>
        <w:jc w:val="center"/>
        <w:rPr>
          <w:rFonts w:ascii="Times New Roman" w:hAnsi="Times New Roman" w:cs="Times New Roman"/>
        </w:rPr>
      </w:pPr>
      <w:r w:rsidRPr="005908E9">
        <w:rPr>
          <w:rFonts w:ascii="Times New Roman" w:hAnsi="Times New Roman" w:cs="Times New Roman"/>
        </w:rPr>
        <w:t>(подпись)</w:t>
      </w:r>
    </w:p>
    <w:p w:rsidR="00203E11" w:rsidRPr="005908E9" w:rsidRDefault="008C6886" w:rsidP="00203E11">
      <w:pPr>
        <w:autoSpaceDE w:val="0"/>
        <w:autoSpaceDN w:val="0"/>
        <w:spacing w:after="120"/>
        <w:rPr>
          <w:rFonts w:ascii="Times New Roman" w:hAnsi="Times New Roman" w:cs="Times New Roman"/>
        </w:rPr>
      </w:pPr>
      <w:r w:rsidRPr="005908E9">
        <w:rPr>
          <w:rFonts w:ascii="Times New Roman" w:hAnsi="Times New Roman" w:cs="Times New Roman"/>
        </w:rPr>
        <w:t>М.П.</w:t>
      </w:r>
    </w:p>
    <w:p w:rsidR="00203E11" w:rsidRPr="005908E9" w:rsidRDefault="008C6886" w:rsidP="00203E11">
      <w:pPr>
        <w:pBdr>
          <w:top w:val="single" w:sz="4" w:space="1" w:color="auto"/>
        </w:pBdr>
        <w:autoSpaceDE w:val="0"/>
        <w:autoSpaceDN w:val="0"/>
        <w:spacing w:after="120"/>
        <w:jc w:val="center"/>
        <w:rPr>
          <w:rFonts w:ascii="Times New Roman" w:hAnsi="Times New Roman" w:cs="Times New Roman"/>
        </w:rPr>
      </w:pPr>
      <w:r w:rsidRPr="005908E9">
        <w:rPr>
          <w:rFonts w:ascii="Times New Roman" w:hAnsi="Times New Roman" w:cs="Times New Roman"/>
        </w:rPr>
        <w:t>(фамилия, имя, отчество (при наличии) подписавшего, должность)</w:t>
      </w:r>
    </w:p>
    <w:p w:rsidR="00203E11" w:rsidRPr="005908E9" w:rsidRDefault="008C6886" w:rsidP="00203E11">
      <w:pPr>
        <w:pBdr>
          <w:top w:val="single" w:sz="4" w:space="1" w:color="auto"/>
        </w:pBdr>
        <w:autoSpaceDE w:val="0"/>
        <w:autoSpaceDN w:val="0"/>
        <w:spacing w:after="120"/>
        <w:ind w:firstLine="709"/>
        <w:jc w:val="both"/>
        <w:rPr>
          <w:rFonts w:ascii="Times New Roman" w:hAnsi="Times New Roman" w:cs="Times New Roman"/>
        </w:rPr>
      </w:pPr>
      <w:r>
        <w:rPr>
          <w:rFonts w:ascii="Times New Roman" w:hAnsi="Times New Roman" w:cs="Times New Roman"/>
          <w:i/>
          <w:color w:val="000000"/>
        </w:rPr>
        <w:t>Декларация о соответствии У</w:t>
      </w:r>
      <w:r w:rsidR="00480CBB" w:rsidRPr="000E6A46">
        <w:rPr>
          <w:rFonts w:ascii="Times New Roman" w:hAnsi="Times New Roman" w:cs="Times New Roman"/>
          <w:i/>
          <w:color w:val="000000"/>
        </w:rPr>
        <w:t xml:space="preserve">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w:t>
      </w:r>
      <w:r w:rsidR="00480CBB" w:rsidRPr="000E6A46">
        <w:rPr>
          <w:rFonts w:ascii="Times New Roman" w:hAnsi="Times New Roman" w:cs="Times New Roman"/>
          <w:i/>
          <w:color w:val="000000"/>
          <w:u w:val="single"/>
        </w:rPr>
        <w:t>предоставляется Участником закупки в составе заявки на участие в закупке в случае</w:t>
      </w:r>
      <w:r>
        <w:rPr>
          <w:rFonts w:ascii="Times New Roman" w:hAnsi="Times New Roman" w:cs="Times New Roman"/>
          <w:i/>
          <w:color w:val="000000"/>
          <w:u w:val="single"/>
        </w:rPr>
        <w:t xml:space="preserve"> отсутствия сведений об У</w:t>
      </w:r>
      <w:r w:rsidR="00480CBB" w:rsidRPr="000E6A46">
        <w:rPr>
          <w:rFonts w:ascii="Times New Roman" w:hAnsi="Times New Roman" w:cs="Times New Roman"/>
          <w:i/>
          <w:color w:val="000000"/>
          <w:u w:val="single"/>
        </w:rPr>
        <w:t>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8E0390" w:rsidRDefault="008C6886">
      <w:pPr>
        <w:rPr>
          <w:rFonts w:ascii="Times New Roman" w:hAnsi="Times New Roman" w:cs="Times New Roman"/>
        </w:rPr>
      </w:pPr>
      <w:r>
        <w:rPr>
          <w:rFonts w:ascii="Times New Roman" w:hAnsi="Times New Roman" w:cs="Times New Roman"/>
        </w:rPr>
        <w:br w:type="page"/>
      </w:r>
    </w:p>
    <w:p w:rsidR="00203E11" w:rsidRPr="005908E9" w:rsidRDefault="008C6886" w:rsidP="00203E11">
      <w:pPr>
        <w:spacing w:after="0"/>
        <w:ind w:firstLine="360"/>
        <w:jc w:val="right"/>
        <w:rPr>
          <w:rFonts w:ascii="Times New Roman" w:hAnsi="Times New Roman" w:cs="Times New Roman"/>
          <w:szCs w:val="20"/>
        </w:rPr>
      </w:pPr>
      <w:r w:rsidRPr="005908E9">
        <w:rPr>
          <w:rFonts w:ascii="Times New Roman" w:hAnsi="Times New Roman" w:cs="Times New Roman"/>
          <w:szCs w:val="20"/>
        </w:rPr>
        <w:t>Приложение №</w:t>
      </w:r>
      <w:r w:rsidR="002B4F0D">
        <w:rPr>
          <w:rFonts w:ascii="Times New Roman" w:hAnsi="Times New Roman" w:cs="Times New Roman"/>
          <w:szCs w:val="20"/>
        </w:rPr>
        <w:t>4</w:t>
      </w:r>
    </w:p>
    <w:p w:rsidR="00203E11" w:rsidRPr="005908E9" w:rsidRDefault="008C6886" w:rsidP="00203E11">
      <w:pPr>
        <w:spacing w:after="0" w:line="240" w:lineRule="auto"/>
        <w:jc w:val="right"/>
        <w:rPr>
          <w:rFonts w:ascii="Times New Roman" w:hAnsi="Times New Roman" w:cs="Times New Roman"/>
        </w:rPr>
      </w:pPr>
      <w:r w:rsidRPr="005908E9">
        <w:rPr>
          <w:rFonts w:ascii="Times New Roman" w:hAnsi="Times New Roman" w:cs="Times New Roman"/>
        </w:rPr>
        <w:t xml:space="preserve">к </w:t>
      </w:r>
      <w:r w:rsidR="00B029C0">
        <w:rPr>
          <w:rFonts w:ascii="Times New Roman" w:hAnsi="Times New Roman" w:cs="Times New Roman"/>
        </w:rPr>
        <w:t>Д</w:t>
      </w:r>
      <w:r w:rsidR="001160AC" w:rsidRPr="005908E9">
        <w:rPr>
          <w:rFonts w:ascii="Times New Roman" w:hAnsi="Times New Roman" w:cs="Times New Roman"/>
        </w:rPr>
        <w:t xml:space="preserve">окументации о </w:t>
      </w:r>
      <w:r w:rsidR="00B029C0">
        <w:rPr>
          <w:rFonts w:ascii="Times New Roman" w:hAnsi="Times New Roman" w:cs="Times New Roman"/>
        </w:rPr>
        <w:t xml:space="preserve">проведении </w:t>
      </w:r>
      <w:r w:rsidR="001160AC" w:rsidRPr="005908E9">
        <w:rPr>
          <w:rFonts w:ascii="Times New Roman" w:hAnsi="Times New Roman" w:cs="Times New Roman"/>
        </w:rPr>
        <w:t>закупк</w:t>
      </w:r>
      <w:r w:rsidR="00B029C0">
        <w:rPr>
          <w:rFonts w:ascii="Times New Roman" w:hAnsi="Times New Roman" w:cs="Times New Roman"/>
        </w:rPr>
        <w:t>и</w:t>
      </w:r>
    </w:p>
    <w:p w:rsidR="00203E11" w:rsidRPr="00203E11" w:rsidRDefault="00203E11" w:rsidP="00203E11">
      <w:pPr>
        <w:spacing w:after="0" w:line="240" w:lineRule="auto"/>
        <w:rPr>
          <w:rFonts w:ascii="Times New Roman" w:hAnsi="Times New Roman" w:cs="Times New Roman"/>
        </w:rPr>
      </w:pPr>
    </w:p>
    <w:p w:rsidR="00E03F61" w:rsidRPr="009227C6" w:rsidRDefault="008C6886" w:rsidP="005908E9">
      <w:pPr>
        <w:jc w:val="right"/>
        <w:rPr>
          <w:rFonts w:ascii="Times New Roman" w:eastAsia="Times New Roman" w:hAnsi="Times New Roman" w:cs="Times New Roman"/>
          <w:lang w:eastAsia="ru-RU"/>
        </w:rPr>
      </w:pPr>
      <w:r w:rsidRPr="009227C6">
        <w:rPr>
          <w:rFonts w:ascii="Times New Roman" w:eastAsia="Times New Roman" w:hAnsi="Times New Roman" w:cs="Times New Roman"/>
          <w:lang w:eastAsia="ru-RU"/>
        </w:rPr>
        <w:t xml:space="preserve">ПРОЕКТ </w:t>
      </w:r>
      <w:r w:rsidR="008665FD" w:rsidRPr="009227C6">
        <w:rPr>
          <w:rFonts w:ascii="Times New Roman" w:eastAsia="Times New Roman" w:hAnsi="Times New Roman" w:cs="Times New Roman"/>
          <w:lang w:eastAsia="ru-RU"/>
        </w:rPr>
        <w:t>ДОГОВОР</w:t>
      </w:r>
      <w:r w:rsidRPr="009227C6">
        <w:rPr>
          <w:rFonts w:ascii="Times New Roman" w:eastAsia="Times New Roman" w:hAnsi="Times New Roman" w:cs="Times New Roman"/>
          <w:lang w:eastAsia="ru-RU"/>
        </w:rPr>
        <w:t>А</w:t>
      </w:r>
    </w:p>
    <w:p w:rsidR="000373F6" w:rsidRPr="000373F6" w:rsidRDefault="000373F6" w:rsidP="000373F6">
      <w:pPr>
        <w:spacing w:after="0" w:line="240" w:lineRule="auto"/>
        <w:rPr>
          <w:rFonts w:ascii="Times New Roman" w:eastAsia="Times New Roman" w:hAnsi="Times New Roman" w:cs="Times New Roman"/>
          <w:vanish/>
          <w:lang w:eastAsia="ru-RU"/>
        </w:rPr>
      </w:pPr>
    </w:p>
    <w:p w:rsidR="000373F6" w:rsidRPr="000373F6" w:rsidRDefault="008C6886" w:rsidP="000373F6">
      <w:pPr>
        <w:spacing w:after="0" w:line="240" w:lineRule="auto"/>
        <w:jc w:val="center"/>
        <w:rPr>
          <w:rFonts w:ascii="Times New Roman" w:eastAsia="Times New Roman" w:hAnsi="Times New Roman" w:cs="Times New Roman"/>
          <w:b/>
          <w:i/>
          <w:lang w:eastAsia="ru-RU"/>
        </w:rPr>
      </w:pPr>
      <w:r w:rsidRPr="000373F6">
        <w:rPr>
          <w:rFonts w:ascii="Times New Roman" w:eastAsia="Times New Roman" w:hAnsi="Times New Roman" w:cs="Times New Roman"/>
          <w:b/>
          <w:lang w:eastAsia="ru-RU"/>
        </w:rPr>
        <w:t>ДОГОВОР № Д-В-ТМН-2019-</w:t>
      </w:r>
    </w:p>
    <w:p w:rsidR="000373F6" w:rsidRPr="000373F6" w:rsidRDefault="000373F6" w:rsidP="000373F6">
      <w:pPr>
        <w:spacing w:after="0" w:line="240" w:lineRule="auto"/>
        <w:jc w:val="center"/>
        <w:rPr>
          <w:rFonts w:ascii="Times New Roman" w:eastAsia="Times New Roman" w:hAnsi="Times New Roman" w:cs="Times New Roman"/>
          <w:b/>
          <w:lang w:eastAsia="ru-RU"/>
        </w:rPr>
      </w:pPr>
    </w:p>
    <w:p w:rsidR="000373F6" w:rsidRPr="000373F6" w:rsidRDefault="008C6886" w:rsidP="000373F6">
      <w:pPr>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 г. Тюмень</w:t>
      </w:r>
      <w:r w:rsidRPr="000373F6">
        <w:rPr>
          <w:rFonts w:ascii="Times New Roman" w:eastAsia="Times New Roman" w:hAnsi="Times New Roman" w:cs="Times New Roman"/>
          <w:lang w:eastAsia="ru-RU"/>
        </w:rPr>
        <w:tab/>
      </w:r>
      <w:r w:rsidRPr="000373F6">
        <w:rPr>
          <w:rFonts w:ascii="Times New Roman" w:eastAsia="Times New Roman" w:hAnsi="Times New Roman" w:cs="Times New Roman"/>
          <w:lang w:eastAsia="ru-RU"/>
        </w:rPr>
        <w:tab/>
        <w:t xml:space="preserve">                                                                             «____»  ___________  2019г.</w:t>
      </w:r>
    </w:p>
    <w:p w:rsidR="000373F6" w:rsidRPr="000373F6" w:rsidRDefault="000373F6" w:rsidP="000373F6">
      <w:pPr>
        <w:spacing w:after="0" w:line="240" w:lineRule="auto"/>
        <w:ind w:firstLine="567"/>
        <w:jc w:val="both"/>
        <w:rPr>
          <w:rFonts w:ascii="Times New Roman" w:eastAsia="Times New Roman" w:hAnsi="Times New Roman" w:cs="Times New Roman"/>
          <w:lang w:eastAsia="ru-RU"/>
        </w:rPr>
      </w:pPr>
    </w:p>
    <w:p w:rsidR="000373F6" w:rsidRPr="000373F6" w:rsidRDefault="008C6886" w:rsidP="000373F6">
      <w:pPr>
        <w:spacing w:after="0" w:line="240" w:lineRule="auto"/>
        <w:ind w:firstLine="567"/>
        <w:jc w:val="both"/>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____,</w:t>
      </w:r>
      <w:r w:rsidRPr="000373F6">
        <w:rPr>
          <w:rFonts w:ascii="Times New Roman" w:eastAsia="Times New Roman" w:hAnsi="Times New Roman" w:cs="Times New Roman"/>
          <w:lang w:eastAsia="ru-RU"/>
        </w:rPr>
        <w:t xml:space="preserve"> именуемое в дальнейшем «Поставщик», в лице ___, действующего на основании ____, с одной стороны, и</w:t>
      </w:r>
      <w:r w:rsidRPr="000373F6">
        <w:rPr>
          <w:rFonts w:ascii="Times New Roman" w:eastAsia="Times New Roman" w:hAnsi="Times New Roman" w:cs="Times New Roman"/>
          <w:b/>
          <w:lang w:eastAsia="ru-RU"/>
        </w:rPr>
        <w:t xml:space="preserve"> </w:t>
      </w:r>
    </w:p>
    <w:p w:rsidR="000373F6" w:rsidRPr="000373F6" w:rsidRDefault="008C6886" w:rsidP="000373F6">
      <w:pPr>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b/>
          <w:lang w:eastAsia="ru-RU"/>
        </w:rPr>
        <w:t>Акционерное общество «Энергосбытовая компания «Восток»</w:t>
      </w:r>
      <w:r w:rsidRPr="000373F6">
        <w:rPr>
          <w:rFonts w:ascii="Times New Roman" w:eastAsia="Times New Roman" w:hAnsi="Times New Roman" w:cs="Times New Roman"/>
          <w:lang w:eastAsia="ru-RU"/>
        </w:rPr>
        <w:t>, именуемое в дальнейшем «Покупатель», в лице Бабкиной Елены Павловны, действующей на основании доверенности № Дв-В-2018-1339 от 01.10.2018, с другой стороны, в дальнейшем совместно именуемые «Стороны», а по отдельности – «Сторона», заключили настоящий Договор о нижеследующем:</w:t>
      </w:r>
    </w:p>
    <w:p w:rsidR="000373F6" w:rsidRPr="000373F6" w:rsidRDefault="008C6886" w:rsidP="000373F6">
      <w:pPr>
        <w:numPr>
          <w:ilvl w:val="0"/>
          <w:numId w:val="24"/>
        </w:numPr>
        <w:tabs>
          <w:tab w:val="left" w:pos="851"/>
        </w:tabs>
        <w:suppressAutoHyphens/>
        <w:spacing w:after="0" w:line="240" w:lineRule="auto"/>
        <w:ind w:left="0" w:firstLine="0"/>
        <w:jc w:val="center"/>
        <w:rPr>
          <w:rFonts w:ascii="Times New Roman" w:eastAsia="Times New Roman" w:hAnsi="Times New Roman" w:cs="Times New Roman"/>
          <w:b/>
          <w:bCs/>
          <w:lang w:eastAsia="ru-RU"/>
        </w:rPr>
      </w:pPr>
      <w:r w:rsidRPr="000373F6">
        <w:rPr>
          <w:rFonts w:ascii="Times New Roman" w:eastAsia="Times New Roman" w:hAnsi="Times New Roman" w:cs="Times New Roman"/>
          <w:b/>
          <w:bCs/>
          <w:lang w:eastAsia="ru-RU"/>
        </w:rPr>
        <w:t>Предмет Договора</w:t>
      </w:r>
    </w:p>
    <w:p w:rsidR="000373F6" w:rsidRPr="000373F6" w:rsidRDefault="008C6886" w:rsidP="000373F6">
      <w:pPr>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1.1. По настоящему Договору Поставщик обязуется передать в собственность Покупателя, а Покупатель принять и оплатить офисную бумагу формата А4 (далее по тексту – Товар) на условиях настоящего Договора.</w:t>
      </w:r>
    </w:p>
    <w:p w:rsidR="000373F6" w:rsidRPr="000373F6" w:rsidRDefault="008C6886" w:rsidP="000373F6">
      <w:pPr>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1.2. Наименование, ассортимент, количество, адреса и сроки поставки Товара указываются в Спецификации (Приложение № 1 к настоящему Договору), являющейся неотъемлемой частью Договора (далее по тексту – Спецификация).</w:t>
      </w:r>
    </w:p>
    <w:p w:rsidR="000373F6" w:rsidRPr="000373F6" w:rsidRDefault="008C6886" w:rsidP="000373F6">
      <w:pPr>
        <w:numPr>
          <w:ilvl w:val="0"/>
          <w:numId w:val="24"/>
        </w:numPr>
        <w:tabs>
          <w:tab w:val="left" w:pos="851"/>
        </w:tabs>
        <w:suppressAutoHyphens/>
        <w:spacing w:after="0" w:line="240" w:lineRule="auto"/>
        <w:ind w:left="0" w:firstLine="0"/>
        <w:contextualSpacing/>
        <w:jc w:val="center"/>
        <w:rPr>
          <w:rFonts w:ascii="Times New Roman" w:eastAsia="Times New Roman" w:hAnsi="Times New Roman" w:cs="Times New Roman"/>
          <w:b/>
          <w:bCs/>
          <w:lang w:eastAsia="ru-RU"/>
        </w:rPr>
      </w:pPr>
      <w:r w:rsidRPr="000373F6">
        <w:rPr>
          <w:rFonts w:ascii="Times New Roman" w:eastAsia="Times New Roman" w:hAnsi="Times New Roman" w:cs="Times New Roman"/>
          <w:b/>
          <w:bCs/>
          <w:lang w:eastAsia="ru-RU"/>
        </w:rPr>
        <w:t>Сроки и условия поставки</w:t>
      </w:r>
    </w:p>
    <w:p w:rsidR="000373F6" w:rsidRPr="000373F6" w:rsidRDefault="008C6886" w:rsidP="000373F6">
      <w:pPr>
        <w:numPr>
          <w:ilvl w:val="1"/>
          <w:numId w:val="24"/>
        </w:numPr>
        <w:tabs>
          <w:tab w:val="clear" w:pos="928"/>
          <w:tab w:val="num"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Товар поставляется путем его доставки (в т.ч. кабинетно) по адресам, в количестве и в срок, указанным в Спецификации.</w:t>
      </w:r>
    </w:p>
    <w:p w:rsidR="000373F6" w:rsidRPr="000373F6" w:rsidRDefault="008C6886" w:rsidP="000373F6">
      <w:pPr>
        <w:numPr>
          <w:ilvl w:val="1"/>
          <w:numId w:val="24"/>
        </w:numPr>
        <w:tabs>
          <w:tab w:val="clear" w:pos="928"/>
          <w:tab w:val="num" w:pos="0"/>
          <w:tab w:val="num" w:pos="540"/>
          <w:tab w:val="left" w:pos="851"/>
          <w:tab w:val="left" w:pos="1134"/>
        </w:tabs>
        <w:suppressAutoHyphens/>
        <w:spacing w:after="0" w:line="240" w:lineRule="auto"/>
        <w:ind w:left="0" w:firstLine="567"/>
        <w:contextualSpacing/>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Доставка Товара осуществляется силами и средствами Поставщика. </w:t>
      </w:r>
    </w:p>
    <w:p w:rsidR="000373F6" w:rsidRPr="000373F6" w:rsidRDefault="008C6886" w:rsidP="000373F6">
      <w:pPr>
        <w:numPr>
          <w:ilvl w:val="1"/>
          <w:numId w:val="24"/>
        </w:numPr>
        <w:tabs>
          <w:tab w:val="clear" w:pos="928"/>
          <w:tab w:val="num" w:pos="540"/>
          <w:tab w:val="left" w:pos="851"/>
          <w:tab w:val="left" w:pos="1134"/>
        </w:tabs>
        <w:suppressAutoHyphens/>
        <w:spacing w:after="0" w:line="240" w:lineRule="auto"/>
        <w:ind w:left="0" w:firstLine="567"/>
        <w:contextualSpacing/>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О дате и времени доставки Поставщик обязан уведомить ответственное лицо Покупателя по телефону, указанному в настоящем Договоре.</w:t>
      </w:r>
    </w:p>
    <w:p w:rsidR="000373F6" w:rsidRPr="000373F6" w:rsidRDefault="008C6886" w:rsidP="000373F6">
      <w:pPr>
        <w:numPr>
          <w:ilvl w:val="1"/>
          <w:numId w:val="24"/>
        </w:numPr>
        <w:tabs>
          <w:tab w:val="clear" w:pos="928"/>
          <w:tab w:val="num"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Покупатель в течение двух часов с момента получения от Поставщика уведомления подтверждает готовность принять Товар, либо сообщает Поставщику другую дату и время доставки.</w:t>
      </w:r>
    </w:p>
    <w:p w:rsidR="000373F6" w:rsidRPr="000373F6" w:rsidRDefault="008C6886" w:rsidP="000373F6">
      <w:pPr>
        <w:numPr>
          <w:ilvl w:val="1"/>
          <w:numId w:val="24"/>
        </w:numPr>
        <w:tabs>
          <w:tab w:val="clear" w:pos="928"/>
          <w:tab w:val="num"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После согласования Сторонами даты и времени доставки Поставщик осуществляет доставку Товара Покупателю по адресам, указанным в Спецификации Покупателя в согласованный сторонами срок.</w:t>
      </w:r>
    </w:p>
    <w:p w:rsidR="000373F6" w:rsidRPr="000373F6" w:rsidRDefault="008C6886" w:rsidP="000373F6">
      <w:pPr>
        <w:numPr>
          <w:ilvl w:val="1"/>
          <w:numId w:val="24"/>
        </w:numPr>
        <w:tabs>
          <w:tab w:val="clear" w:pos="928"/>
          <w:tab w:val="num" w:pos="180"/>
          <w:tab w:val="num"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Датой поставки Товара является дата подписания Сторонами (их уполномоченными в соответствии с действующим законодательством РФ лицами) товарных накладных.</w:t>
      </w:r>
    </w:p>
    <w:p w:rsidR="000373F6" w:rsidRPr="000373F6" w:rsidRDefault="008C6886" w:rsidP="000373F6">
      <w:pPr>
        <w:numPr>
          <w:ilvl w:val="1"/>
          <w:numId w:val="24"/>
        </w:numPr>
        <w:tabs>
          <w:tab w:val="clear" w:pos="928"/>
          <w:tab w:val="num" w:pos="540"/>
          <w:tab w:val="left" w:pos="1134"/>
        </w:tab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Поставщик обязуется при передаче Товара предоставить Покупателю комплект документов, относящихся к Товару.</w:t>
      </w:r>
    </w:p>
    <w:p w:rsidR="000373F6" w:rsidRPr="000373F6" w:rsidRDefault="008C6886" w:rsidP="000373F6">
      <w:pPr>
        <w:numPr>
          <w:ilvl w:val="1"/>
          <w:numId w:val="24"/>
        </w:numPr>
        <w:tabs>
          <w:tab w:val="clear" w:pos="928"/>
          <w:tab w:val="num"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Поставщик гарантирует, что Товар, передаваемый Покупателю по Договору, свободен от любых прав третьих лиц, не находится в залоге, в споре и под арестом не состоит.</w:t>
      </w:r>
    </w:p>
    <w:p w:rsidR="000373F6" w:rsidRPr="000373F6" w:rsidRDefault="008C6886" w:rsidP="000373F6">
      <w:pPr>
        <w:numPr>
          <w:ilvl w:val="1"/>
          <w:numId w:val="24"/>
        </w:numPr>
        <w:tabs>
          <w:tab w:val="clear" w:pos="928"/>
          <w:tab w:val="num"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Право собственности и риск случайной гибели Товара переходят от Поставщика к Покупателю после подписания Сторонами товарной накладной.</w:t>
      </w:r>
    </w:p>
    <w:p w:rsidR="000373F6" w:rsidRPr="000373F6" w:rsidRDefault="008C6886" w:rsidP="000373F6">
      <w:pPr>
        <w:numPr>
          <w:ilvl w:val="0"/>
          <w:numId w:val="24"/>
        </w:numPr>
        <w:tabs>
          <w:tab w:val="left" w:pos="851"/>
          <w:tab w:val="left" w:pos="113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color w:val="000000"/>
          <w:lang w:eastAsia="ru-RU"/>
        </w:rPr>
      </w:pPr>
      <w:r w:rsidRPr="000373F6">
        <w:rPr>
          <w:rFonts w:ascii="Times New Roman" w:eastAsia="Times New Roman" w:hAnsi="Times New Roman" w:cs="Times New Roman"/>
          <w:b/>
          <w:bCs/>
          <w:color w:val="000000"/>
          <w:lang w:eastAsia="ru-RU"/>
        </w:rPr>
        <w:t xml:space="preserve">Требования, предъявляемые к качеству Товара </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3.1.</w:t>
      </w:r>
      <w:r w:rsidRPr="000373F6">
        <w:rPr>
          <w:rFonts w:ascii="Times New Roman" w:eastAsia="Times New Roman" w:hAnsi="Times New Roman" w:cs="Times New Roman"/>
          <w:color w:val="000000"/>
          <w:lang w:eastAsia="ru-RU"/>
        </w:rPr>
        <w:tab/>
        <w:t>Качество Товара должно соответствовать назначению Товара, действующим в Российской Федерации стандартам и техническим условиям, а также требованиям, предъявляемым к техническим характеристикам страны производителя Товара, и указанным в сопроводительных документах производителя.</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3.2.</w:t>
      </w:r>
      <w:r w:rsidRPr="000373F6">
        <w:rPr>
          <w:rFonts w:ascii="Times New Roman" w:eastAsia="Times New Roman" w:hAnsi="Times New Roman" w:cs="Times New Roman"/>
          <w:color w:val="000000"/>
          <w:lang w:eastAsia="ru-RU"/>
        </w:rPr>
        <w:tab/>
        <w:t>Товар должен соответствовать требованиям государственных стандартов (ГОСТ), в т.ч. ГОСТ ISO 9001-2011 «Системы менеджмента качества. Требования», ТУ и иной нормативно-технической документации, установленной действующим законодательством на территории Российской Федерации.</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3.3.</w:t>
      </w:r>
      <w:r w:rsidRPr="000373F6">
        <w:rPr>
          <w:rFonts w:ascii="Times New Roman" w:eastAsia="Times New Roman" w:hAnsi="Times New Roman" w:cs="Times New Roman"/>
          <w:color w:val="000000"/>
          <w:lang w:eastAsia="ru-RU"/>
        </w:rPr>
        <w:tab/>
        <w:t xml:space="preserve">Товар должен быть новым, а также соответствовать условиям, указанных в Спецификации. </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3.4. Все расходы, связанные с возвратом фальсифицированных и бракованных Товаров, осуществляются за счет Поставщика.</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3.5. Товар должен быть упакован в тару (упаковку), отвечающую требованиям соответствующих технических регламентов и обеспечивающую его сохранность при перевозке и хранении; упаковка не должна содержать вскрытий, вмятин, порезов.</w:t>
      </w:r>
    </w:p>
    <w:p w:rsidR="000373F6" w:rsidRPr="000373F6" w:rsidRDefault="008C6886" w:rsidP="000373F6">
      <w:pPr>
        <w:numPr>
          <w:ilvl w:val="0"/>
          <w:numId w:val="24"/>
        </w:numPr>
        <w:tabs>
          <w:tab w:val="left" w:pos="851"/>
          <w:tab w:val="left" w:pos="113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color w:val="000000"/>
          <w:lang w:eastAsia="ru-RU"/>
        </w:rPr>
      </w:pPr>
      <w:r w:rsidRPr="000373F6">
        <w:rPr>
          <w:rFonts w:ascii="Times New Roman" w:eastAsia="Times New Roman" w:hAnsi="Times New Roman" w:cs="Times New Roman"/>
          <w:b/>
          <w:color w:val="000000"/>
          <w:lang w:eastAsia="ru-RU"/>
        </w:rPr>
        <w:t>Порядок приемки Товара</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4.1. При приемке Товара Покупатель (представитель Покупателя, действующий на основании доверенности, оформленной в соответствии с требованиями действующего законодательства РФ) обязан осмотреть Товар и проверить его соответствие сведениям, указанным в транспортных и сопроводительных документах по наименованию, количеству, ассортименту, внешнему виду и упаковке Товара.</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4.2.</w:t>
      </w:r>
      <w:r w:rsidRPr="000373F6">
        <w:rPr>
          <w:rFonts w:ascii="Times New Roman" w:eastAsia="Times New Roman" w:hAnsi="Times New Roman" w:cs="Times New Roman"/>
          <w:color w:val="000000"/>
          <w:lang w:eastAsia="ru-RU"/>
        </w:rPr>
        <w:tab/>
        <w:t xml:space="preserve">При обнаружении несоответствия Товара по наименованию, количеству, ассортименту, внешнему виду и упаковке сведениям, указанным в транспортных и сопроводительных документах, а также в случае несоблюдения Поставщиком условия об ассортименте, количестве, качестве (видимые недостатки) Товара, между Сторонами незамедлительно составляется акт о недостатках Товара, в котором отражаются выявленные недостатки (несоответствия) передаваемого Товара. </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4.3.</w:t>
      </w:r>
      <w:r w:rsidRPr="000373F6">
        <w:rPr>
          <w:rFonts w:ascii="Times New Roman" w:eastAsia="Times New Roman" w:hAnsi="Times New Roman" w:cs="Times New Roman"/>
          <w:color w:val="000000"/>
          <w:lang w:eastAsia="ru-RU"/>
        </w:rPr>
        <w:tab/>
        <w:t>Внутритарная приемка Товара производится Покупателем в течение 30 (тридцати) рабочих дней с даты поставки Товара. В случае обнаружения недостатков Товара по результатам проведения внутритарной приемки, Покупатель незамедлительно извещает об этом Поставщика посредством направления уведомления по электронной почте на электронный адрес ответственного лица Поставщика. Представитель Поставщика обязан явиться к Покупателю не позднее 2(двух) рабочих дней с даты получения уведомления для составления Акта внутритарной приемки Товара, в котором указывается: дата и место составления акта; номер и дата Договора; наименование Товара; состояние тары и консервации; номера мест, в которых обнаружены недостача и/или недостатки; количество мест всего Товара; описание обнаруженных недостатков и повреждений с приложением фотографий недостатков (при необходимости). В случае неприбытия представителей Поставщика в указанный срок для проведения внутритарной приемки, приемка осуществляется без представителей Поставщика, о чем Покупатель делает соответствующую отметку в акте, а акт считается оформленным надлежащим образом.</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4.4.</w:t>
      </w:r>
      <w:r w:rsidRPr="000373F6">
        <w:rPr>
          <w:rFonts w:ascii="Times New Roman" w:eastAsia="Times New Roman" w:hAnsi="Times New Roman" w:cs="Times New Roman"/>
          <w:color w:val="000000"/>
          <w:lang w:eastAsia="ru-RU"/>
        </w:rPr>
        <w:tab/>
        <w:t xml:space="preserve">Претензии по качеству и количеству составляются Покупателем на основании акта, указанного в п.4.3. настоящего Договора, и предъявляются Поставщику в течение 10 (десяти) рабочих дней с даты поставки Товара. Поставщик обязуется рассмотреть направленные Покупателем претензии по качеству и количеству Товара в течение 5 (пяти) рабочих дней с момента их получения и дать по ним заключение. Некачественный Товар или не соответствующий по количеству Товар подлежит замене/допоставке Поставщиком в течение 10 (десяти) календарных дней. </w:t>
      </w:r>
    </w:p>
    <w:p w:rsidR="000373F6" w:rsidRPr="000373F6" w:rsidRDefault="008C6886" w:rsidP="000373F6">
      <w:pPr>
        <w:tabs>
          <w:tab w:val="left" w:pos="851"/>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4.5.</w:t>
      </w:r>
      <w:r w:rsidRPr="000373F6">
        <w:rPr>
          <w:rFonts w:ascii="Times New Roman" w:eastAsia="Times New Roman" w:hAnsi="Times New Roman" w:cs="Times New Roman"/>
          <w:color w:val="000000"/>
          <w:lang w:eastAsia="ru-RU"/>
        </w:rPr>
        <w:tab/>
        <w:t>В случае отсутствия ответа Поставщика на направленные в соответствии с п. 4.4. настоящего Договора Покупателем претензии в вышеуказанный срок, последние считаются принятыми Поставщиком в полном объеме.</w:t>
      </w:r>
    </w:p>
    <w:p w:rsidR="000373F6" w:rsidRPr="000373F6" w:rsidRDefault="008C6886" w:rsidP="000373F6">
      <w:pPr>
        <w:numPr>
          <w:ilvl w:val="0"/>
          <w:numId w:val="24"/>
        </w:numPr>
        <w:tabs>
          <w:tab w:val="left" w:pos="851"/>
          <w:tab w:val="left" w:pos="1134"/>
        </w:tabs>
        <w:suppressAutoHyphens/>
        <w:spacing w:after="0" w:line="240" w:lineRule="auto"/>
        <w:ind w:left="0" w:firstLine="0"/>
        <w:contextualSpacing/>
        <w:jc w:val="center"/>
        <w:rPr>
          <w:rFonts w:ascii="Times New Roman" w:eastAsia="Times New Roman" w:hAnsi="Times New Roman" w:cs="Times New Roman"/>
          <w:b/>
          <w:bCs/>
          <w:lang w:eastAsia="ru-RU"/>
        </w:rPr>
      </w:pPr>
      <w:r w:rsidRPr="000373F6">
        <w:rPr>
          <w:rFonts w:ascii="Times New Roman" w:eastAsia="Times New Roman" w:hAnsi="Times New Roman" w:cs="Times New Roman"/>
          <w:b/>
          <w:bCs/>
          <w:lang w:eastAsia="ru-RU"/>
        </w:rPr>
        <w:t>Цена Договора и порядок оплаты</w:t>
      </w:r>
    </w:p>
    <w:p w:rsidR="000373F6" w:rsidRPr="000373F6" w:rsidRDefault="008C6886" w:rsidP="000373F6">
      <w:pPr>
        <w:tabs>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5.1.</w:t>
      </w:r>
      <w:r w:rsidRPr="000373F6">
        <w:rPr>
          <w:rFonts w:ascii="Times New Roman" w:eastAsia="Times New Roman" w:hAnsi="Times New Roman" w:cs="Times New Roman"/>
          <w:lang w:eastAsia="ru-RU"/>
        </w:rPr>
        <w:tab/>
        <w:t>Стоимость на Товар устанавливается в рублях РФ, включая все расходы Поставщика по поставке Товара Покупателю.</w:t>
      </w:r>
    </w:p>
    <w:p w:rsidR="000373F6" w:rsidRPr="000373F6" w:rsidRDefault="008C6886" w:rsidP="000373F6">
      <w:pPr>
        <w:tabs>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5.2.</w:t>
      </w:r>
      <w:r w:rsidRPr="000373F6">
        <w:rPr>
          <w:rFonts w:ascii="Times New Roman" w:eastAsia="Times New Roman" w:hAnsi="Times New Roman" w:cs="Times New Roman"/>
          <w:lang w:eastAsia="ru-RU"/>
        </w:rPr>
        <w:tab/>
        <w:t>Общая стоимость настоящего Договора указывается в Спецификации. Изменение стоимости Товара в одностороннем порядке не допускается.</w:t>
      </w:r>
    </w:p>
    <w:p w:rsidR="000373F6" w:rsidRPr="000373F6" w:rsidRDefault="008C6886" w:rsidP="000373F6">
      <w:pPr>
        <w:tabs>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5.3.</w:t>
      </w:r>
      <w:r w:rsidRPr="000373F6">
        <w:rPr>
          <w:rFonts w:ascii="Times New Roman" w:eastAsia="Times New Roman" w:hAnsi="Times New Roman" w:cs="Times New Roman"/>
          <w:lang w:eastAsia="ru-RU"/>
        </w:rPr>
        <w:tab/>
        <w:t>Поставщик обязан выставить Покупателю счет-фактуру, соответствующую положениям ст. 169 Налогового кодекса РФ в течение 5 (Пяти) рабочих дней с момента передачи Товара. В случае, если Поставщик не выставляет в предусмотренный срок счет-фактуру, либо выставляет счет-фактуру, содержание которой не соответствует ст. 169 Налогового кодекса РФ, Покупатель вправе взыскать с Поставщика неустойку в сумме налога на добавленную стоимость, которая могла бы быть предъявлена Покупателем к возмещению из бюджета, при условии надлежащего оформления и предоставления счета-фактуры. Для целей настоящего пункта Стороны признают, что понятие «выставил» означает изготовление и передачу Покупателю счета-фактуры. Стороны также признают, что для взыскания неустойки, предусмотренной настоящим пунктом, Покупатель не обязан доказывать факт отказа налоговых органов в предоставлении вычетов или возмещения Покупателю из бюджета, указанных выше сумм.</w:t>
      </w:r>
    </w:p>
    <w:p w:rsidR="000373F6" w:rsidRPr="000373F6" w:rsidRDefault="008C6886" w:rsidP="000373F6">
      <w:pPr>
        <w:tabs>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5.4.</w:t>
      </w:r>
      <w:r w:rsidRPr="000373F6">
        <w:rPr>
          <w:rFonts w:ascii="Times New Roman" w:eastAsia="Times New Roman" w:hAnsi="Times New Roman" w:cs="Times New Roman"/>
          <w:lang w:eastAsia="ru-RU"/>
        </w:rPr>
        <w:tab/>
        <w:t>Оплата по настоящему Договору производится Покупателем в безналичном порядке путем перечисления денежных средств на расчетный счет Поставщика, на основании счета, в 100% размере от стоимости Товара в течение 10 (десяти) рабочих дней с даты поставки Товара по всем адресам и подписания Покупателем товарных накладных.</w:t>
      </w:r>
    </w:p>
    <w:p w:rsidR="000373F6" w:rsidRPr="000373F6" w:rsidRDefault="008C6886" w:rsidP="000373F6">
      <w:pPr>
        <w:tabs>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5.5. Датой оплаты считается дата поступления денежных средств на корреспондентский счет банка Поставщика.</w:t>
      </w:r>
    </w:p>
    <w:p w:rsidR="000373F6" w:rsidRPr="000373F6" w:rsidRDefault="008C6886" w:rsidP="000373F6">
      <w:pPr>
        <w:tabs>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5.6. В рамках настоящего Договора Стороны договорились о возможности использования вместо счета-фактуры, акта приема-передачи Товара, товарной накладной единого документа – Универсального передаточного документа (далее – УПД). Все положения настоящего Договора, относящиеся к срокам выставления, передачи и подписания счета-фактуры, акта приема-передачи Товара, товарной накладной распространяются на УПД, непредставление указанных документов является основанием для неоплаты стоимости Товара Покупателем. </w:t>
      </w:r>
    </w:p>
    <w:p w:rsidR="000373F6" w:rsidRPr="000373F6" w:rsidRDefault="008C6886" w:rsidP="000373F6">
      <w:pPr>
        <w:numPr>
          <w:ilvl w:val="0"/>
          <w:numId w:val="24"/>
        </w:numPr>
        <w:tabs>
          <w:tab w:val="left" w:pos="851"/>
          <w:tab w:val="left" w:pos="1134"/>
        </w:tabs>
        <w:suppressAutoHyphens/>
        <w:spacing w:after="0" w:line="240" w:lineRule="auto"/>
        <w:ind w:left="0" w:firstLine="0"/>
        <w:contextualSpacing/>
        <w:jc w:val="center"/>
        <w:rPr>
          <w:rFonts w:ascii="Times New Roman" w:eastAsia="Times New Roman" w:hAnsi="Times New Roman" w:cs="Times New Roman"/>
          <w:b/>
          <w:bCs/>
          <w:lang w:eastAsia="ru-RU"/>
        </w:rPr>
      </w:pPr>
      <w:r w:rsidRPr="000373F6">
        <w:rPr>
          <w:rFonts w:ascii="Times New Roman" w:eastAsia="Times New Roman" w:hAnsi="Times New Roman" w:cs="Times New Roman"/>
          <w:b/>
          <w:bCs/>
          <w:lang w:eastAsia="ru-RU"/>
        </w:rPr>
        <w:t>Ответственность Сторон</w:t>
      </w:r>
    </w:p>
    <w:p w:rsidR="000373F6" w:rsidRPr="000373F6" w:rsidRDefault="008C6886" w:rsidP="000373F6">
      <w:pPr>
        <w:numPr>
          <w:ilvl w:val="1"/>
          <w:numId w:val="24"/>
        </w:numPr>
        <w:tabs>
          <w:tab w:val="clear" w:pos="928"/>
          <w:tab w:val="left" w:pos="0"/>
          <w:tab w:val="num"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РФ.</w:t>
      </w:r>
    </w:p>
    <w:p w:rsidR="000373F6" w:rsidRPr="000373F6" w:rsidRDefault="008C6886" w:rsidP="000373F6">
      <w:pPr>
        <w:numPr>
          <w:ilvl w:val="1"/>
          <w:numId w:val="24"/>
        </w:numPr>
        <w:tabs>
          <w:tab w:val="clear" w:pos="928"/>
          <w:tab w:val="left" w:pos="0"/>
          <w:tab w:val="num"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Покупатель имеет право расторгнуть настоящий Договор в одностороннем внесудебном порядке уведомив Поставщика не менее чем за 7 дней до предполагаемой даты расторжения Договора.</w:t>
      </w:r>
    </w:p>
    <w:p w:rsidR="000373F6" w:rsidRPr="000373F6" w:rsidRDefault="008C6886" w:rsidP="000373F6">
      <w:pPr>
        <w:numPr>
          <w:ilvl w:val="1"/>
          <w:numId w:val="24"/>
        </w:numPr>
        <w:tabs>
          <w:tab w:val="clear" w:pos="928"/>
          <w:tab w:val="left" w:pos="0"/>
          <w:tab w:val="num"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За нарушение Поставщиком сроков исполнения обязательств по настоящему Договору Покупатель вправе взыскать с Поставщика неустойку в размере 0,5 % от стоимости не поставленного/недопоставленного или не замененного Товара за каждый день просрочки. Уплата неустойки не освобождает Поставщика от исполнения обязательств по настоящему Договору.</w:t>
      </w:r>
    </w:p>
    <w:p w:rsidR="000373F6" w:rsidRPr="000373F6" w:rsidRDefault="008C6886" w:rsidP="000373F6">
      <w:pPr>
        <w:numPr>
          <w:ilvl w:val="1"/>
          <w:numId w:val="24"/>
        </w:numPr>
        <w:tabs>
          <w:tab w:val="clear" w:pos="928"/>
          <w:tab w:val="left" w:pos="0"/>
          <w:tab w:val="left" w:pos="540"/>
          <w:tab w:val="left" w:pos="851"/>
          <w:tab w:val="left" w:pos="1134"/>
        </w:tabs>
        <w:suppressAutoHyphens/>
        <w:spacing w:after="0" w:line="240" w:lineRule="auto"/>
        <w:ind w:left="0"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В случае поставки некачественного или некомплектного Товара, доставка Товара от Покупателя к Поставщику и обратно (для устранения недостатков, дефектов, замены) осуществляется за счет Поставщика.</w:t>
      </w:r>
    </w:p>
    <w:p w:rsidR="000373F6" w:rsidRPr="000373F6" w:rsidRDefault="008C6886" w:rsidP="000373F6">
      <w:pPr>
        <w:numPr>
          <w:ilvl w:val="0"/>
          <w:numId w:val="24"/>
        </w:numPr>
        <w:tabs>
          <w:tab w:val="left" w:pos="540"/>
          <w:tab w:val="left" w:pos="851"/>
          <w:tab w:val="left" w:pos="1134"/>
        </w:tabs>
        <w:suppressAutoHyphens/>
        <w:spacing w:after="0" w:line="240" w:lineRule="auto"/>
        <w:ind w:left="0" w:firstLine="0"/>
        <w:contextualSpacing/>
        <w:jc w:val="center"/>
        <w:rPr>
          <w:rFonts w:ascii="Times New Roman" w:eastAsia="Times New Roman" w:hAnsi="Times New Roman" w:cs="Times New Roman"/>
          <w:b/>
          <w:bCs/>
          <w:lang w:eastAsia="ru-RU"/>
        </w:rPr>
      </w:pPr>
      <w:r w:rsidRPr="000373F6">
        <w:rPr>
          <w:rFonts w:ascii="Times New Roman" w:eastAsia="Times New Roman" w:hAnsi="Times New Roman" w:cs="Times New Roman"/>
          <w:b/>
          <w:bCs/>
          <w:lang w:eastAsia="ru-RU"/>
        </w:rPr>
        <w:t>Порядок разрешения споров</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7.1.  Все споры и разногласия, которые могут возникнуть при исполнении настоящего Договора, разрешаются в претензионном порядке. Срок рассмотрения претензии - 10 (десять) календарных дней со дня отправки претензии. В случае неудовлетворения претензии либо неполучения ответа в установленный срок заинтересованная Сторона вправе передать спор на рассмотрение Арбитражного суда Тюменской области в порядке, установленном действующим законодательством РФ. </w:t>
      </w:r>
    </w:p>
    <w:p w:rsidR="000373F6" w:rsidRPr="000373F6" w:rsidRDefault="008C6886" w:rsidP="000373F6">
      <w:pPr>
        <w:numPr>
          <w:ilvl w:val="0"/>
          <w:numId w:val="24"/>
        </w:numPr>
        <w:tabs>
          <w:tab w:val="left" w:pos="851"/>
          <w:tab w:val="left" w:pos="1134"/>
        </w:tabs>
        <w:suppressAutoHyphens/>
        <w:spacing w:after="0" w:line="240" w:lineRule="auto"/>
        <w:ind w:left="0" w:firstLine="0"/>
        <w:jc w:val="center"/>
        <w:rPr>
          <w:rFonts w:ascii="Times New Roman" w:eastAsia="Times New Roman" w:hAnsi="Times New Roman" w:cs="Times New Roman"/>
          <w:b/>
          <w:bCs/>
          <w:lang w:eastAsia="ru-RU"/>
        </w:rPr>
      </w:pPr>
      <w:r w:rsidRPr="000373F6">
        <w:rPr>
          <w:rFonts w:ascii="Times New Roman" w:eastAsia="Times New Roman" w:hAnsi="Times New Roman" w:cs="Times New Roman"/>
          <w:b/>
          <w:bCs/>
          <w:lang w:eastAsia="ru-RU"/>
        </w:rPr>
        <w:t xml:space="preserve"> Заключительные положения</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8.1.  Настоящий Договор вступает в силу с момента его подписания Сторонами и действует до полного исполнения Сторонами принятых на себя обязательств.</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8.2. Настоящий Договор может быть изменен и дополнен по соглашению Сторон. Любые соглашения Сторон по изменению или дополнению условий настоящего Договора имеют силу, если они оформлены в письменном виде, подписаны Сторонами и скреплены печатями Сторон.</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8.3. По всем вопросам, неурегулированным настоящим Договором, Стороны руководствуются действующим законодательством РФ.</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8.4.  Настоящий Договор составлен в 2-х (двух) экземплярах, имеющих равную юридическую силу, по одному для каждой Стороны.</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8.5. Все документы, подписанные и переданные по электронной почте, имеют юридическую силу и определяются Сторонами как документы, принятые к исполнению. При этом оригинальные документы должны быть направлены Стороне заказным письмом с уведомлением о вручении, нарочным с вручением под расписку либо курьерской службой в течение 15 (пятнадцати) календарных дней с момента подписания Сторонами сканкопий документов. </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8.6. Все уведомления и сообщения, которые должны быть сделаны в связи с настоящим Договором,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в указанные в разделе 9 настоящего Договора адреса Сторон, причем может быть вручено лично, посредством курьерской службы или направлено по почте заказным письмом с уведомлением либо по электронной почте и будет считаться направленным и полученным:</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-при вручении лично или посредством курьерской службы - на дату вручения;</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-при направлении по почте – на дату вручения, указанную в уведомлении о вручении;</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-при направлении по электронной почте - на следующий день, считая со дня, указанного в подтверждении об отправке сообщения.</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8.7. Стороны не вправе передавать свои права и обязанности по настоящему Договору третьим лицам без письменного согласия на то другой Стороны.</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8.8. Стороны назначают следующих ответственных лиц по настоящему Договору:</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 Со стороны Покупателя: Толкунов Владимир Борисович, тел. 8 (3452) 38-65-34, </w:t>
      </w:r>
      <w:r w:rsidRPr="000373F6">
        <w:rPr>
          <w:rFonts w:ascii="Times New Roman" w:eastAsia="Times New Roman" w:hAnsi="Times New Roman" w:cs="Times New Roman"/>
          <w:lang w:val="en-US" w:eastAsia="ru-RU"/>
        </w:rPr>
        <w:t>e</w:t>
      </w:r>
      <w:r w:rsidRPr="000373F6">
        <w:rPr>
          <w:rFonts w:ascii="Times New Roman" w:eastAsia="Times New Roman" w:hAnsi="Times New Roman" w:cs="Times New Roman"/>
          <w:lang w:eastAsia="ru-RU"/>
        </w:rPr>
        <w:t>-</w:t>
      </w:r>
      <w:r w:rsidRPr="000373F6">
        <w:rPr>
          <w:rFonts w:ascii="Times New Roman" w:eastAsia="Times New Roman" w:hAnsi="Times New Roman" w:cs="Times New Roman"/>
          <w:lang w:val="en-US" w:eastAsia="ru-RU"/>
        </w:rPr>
        <w:t>mail</w:t>
      </w:r>
      <w:r w:rsidRPr="000373F6">
        <w:rPr>
          <w:rFonts w:ascii="Times New Roman" w:eastAsia="Times New Roman" w:hAnsi="Times New Roman" w:cs="Times New Roman"/>
          <w:lang w:eastAsia="ru-RU"/>
        </w:rPr>
        <w:t>: vtolkunov@vostok-electra.ru.</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Со стороны Поставщика: _________, тел. _______________, e-mail: __________________________.</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8.9. Стороны договорились, что любая информация, связанная с заключением и исполнением настоящего Договора, является конфиденциальной и не может передаваться третьим лицам без письменного согласия другой Стороны.</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8.10. Поставщик настоящим заверяет Покупателя, что на дату заключения настоящего Договора, дополнительных соглашений и приложений к нему:</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Поставщик является надлежащим образом, созданным юридическим лицом, действующим в соответствии с законодательством Российской Федерации;</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Поставщиком соблюдены корпоративные процедуры, необходимые для заключения настоящего Договора, заключение настоящего Договора не требует одобрения органов управления Поставщика;</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настоящий Договор от имени Поставщика подписан лицом, которое надлежащим образом уполномочено совершить такие действия;</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заключение настоящего Договора и исполнение его условий не нарушит и не приведет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Поставщик;</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не существует каких-либо обстоятельств, которые могут ограничить, запретить или оказать иное существенное неблагоприятное воздействие на исполнение Поставщиком обязательств по настоящему Договору;</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у Поставщика имеются в наличии необходимые лицензии и/или разрешения, необходимые для надлежащего исполнения настоящего Договора.</w:t>
      </w:r>
    </w:p>
    <w:p w:rsidR="000373F6" w:rsidRPr="000373F6" w:rsidRDefault="008C688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Приложение №1 - Спецификация.</w:t>
      </w:r>
    </w:p>
    <w:p w:rsidR="000373F6" w:rsidRPr="000373F6" w:rsidRDefault="000373F6" w:rsidP="000373F6">
      <w:pPr>
        <w:tabs>
          <w:tab w:val="left" w:pos="0"/>
          <w:tab w:val="left" w:pos="540"/>
          <w:tab w:val="left" w:pos="851"/>
          <w:tab w:val="left" w:pos="1134"/>
        </w:tabs>
        <w:suppressAutoHyphens/>
        <w:spacing w:after="0" w:line="240" w:lineRule="auto"/>
        <w:ind w:firstLine="567"/>
        <w:jc w:val="both"/>
        <w:rPr>
          <w:rFonts w:ascii="Times New Roman" w:eastAsia="Times New Roman" w:hAnsi="Times New Roman" w:cs="Times New Roman"/>
          <w:lang w:eastAsia="ru-RU"/>
        </w:rPr>
      </w:pPr>
    </w:p>
    <w:p w:rsidR="000373F6" w:rsidRPr="000373F6" w:rsidRDefault="008C6886" w:rsidP="000373F6">
      <w:pPr>
        <w:numPr>
          <w:ilvl w:val="0"/>
          <w:numId w:val="24"/>
        </w:numPr>
        <w:spacing w:after="0" w:line="240" w:lineRule="auto"/>
        <w:contextualSpacing/>
        <w:jc w:val="center"/>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Адреса, реквизиты и подписи Сторон</w:t>
      </w:r>
    </w:p>
    <w:tbl>
      <w:tblPr>
        <w:tblpPr w:leftFromText="180" w:rightFromText="180" w:vertAnchor="text" w:horzAnchor="margin" w:tblpY="147"/>
        <w:tblW w:w="4996" w:type="pct"/>
        <w:tblLayout w:type="fixed"/>
        <w:tblLook w:val="01E0" w:firstRow="1" w:lastRow="1" w:firstColumn="1" w:lastColumn="1" w:noHBand="0" w:noVBand="0"/>
      </w:tblPr>
      <w:tblGrid>
        <w:gridCol w:w="4995"/>
        <w:gridCol w:w="5032"/>
      </w:tblGrid>
      <w:tr w:rsidR="00A1463D" w:rsidTr="00797A15">
        <w:trPr>
          <w:trHeight w:val="237"/>
        </w:trPr>
        <w:tc>
          <w:tcPr>
            <w:tcW w:w="2491" w:type="pct"/>
          </w:tcPr>
          <w:p w:rsidR="000373F6" w:rsidRPr="000373F6" w:rsidRDefault="008C6886" w:rsidP="000373F6">
            <w:pPr>
              <w:suppressAutoHyphens/>
              <w:spacing w:after="0" w:line="240" w:lineRule="auto"/>
              <w:jc w:val="both"/>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ПОСТАВЩИК:</w:t>
            </w:r>
          </w:p>
          <w:p w:rsidR="000373F6" w:rsidRPr="000373F6" w:rsidRDefault="000373F6" w:rsidP="000373F6">
            <w:pPr>
              <w:spacing w:after="0" w:line="240" w:lineRule="auto"/>
              <w:rPr>
                <w:rFonts w:ascii="Times New Roman" w:eastAsia="Times New Roman" w:hAnsi="Times New Roman" w:cs="Times New Roman"/>
                <w:b/>
                <w:lang w:eastAsia="ru-RU"/>
              </w:rPr>
            </w:pPr>
          </w:p>
        </w:tc>
        <w:tc>
          <w:tcPr>
            <w:tcW w:w="2509" w:type="pct"/>
          </w:tcPr>
          <w:p w:rsidR="000373F6" w:rsidRPr="000373F6" w:rsidRDefault="008C6886" w:rsidP="000373F6">
            <w:pPr>
              <w:suppressAutoHyphens/>
              <w:spacing w:after="0" w:line="240" w:lineRule="auto"/>
              <w:jc w:val="both"/>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ПОКУПАТЕЛЬ:</w:t>
            </w:r>
          </w:p>
          <w:p w:rsidR="000373F6" w:rsidRPr="000373F6" w:rsidRDefault="008C6886" w:rsidP="000373F6">
            <w:pPr>
              <w:suppressAutoHyphens/>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b/>
                <w:lang w:eastAsia="ru-RU"/>
              </w:rPr>
              <w:t>АО «ЭК «Восток»</w:t>
            </w:r>
            <w:r w:rsidRPr="000373F6">
              <w:rPr>
                <w:rFonts w:ascii="Times New Roman" w:eastAsia="Times New Roman" w:hAnsi="Times New Roman" w:cs="Times New Roman"/>
                <w:lang w:eastAsia="ru-RU"/>
              </w:rPr>
              <w:t xml:space="preserve"> </w:t>
            </w:r>
          </w:p>
          <w:p w:rsidR="000373F6" w:rsidRPr="000373F6" w:rsidRDefault="008C6886" w:rsidP="000373F6">
            <w:pPr>
              <w:suppressAutoHyphens/>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Адрес: 119121, г. Москва, ул. Бурденко, д. 22</w:t>
            </w:r>
          </w:p>
          <w:p w:rsidR="000373F6" w:rsidRPr="000373F6" w:rsidRDefault="008C6886" w:rsidP="000373F6">
            <w:pPr>
              <w:suppressAutoHyphens/>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ОГРН 1037739123696 </w:t>
            </w:r>
          </w:p>
          <w:p w:rsidR="000373F6" w:rsidRPr="000373F6" w:rsidRDefault="008C6886" w:rsidP="000373F6">
            <w:pPr>
              <w:suppressAutoHyphens/>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ИНН 7705424509 КПП 997650001</w:t>
            </w:r>
          </w:p>
          <w:p w:rsidR="000373F6" w:rsidRPr="000373F6" w:rsidRDefault="008C6886" w:rsidP="000373F6">
            <w:pPr>
              <w:suppressAutoHyphens/>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ОКПО 58147624</w:t>
            </w:r>
          </w:p>
          <w:p w:rsidR="000373F6" w:rsidRPr="000373F6" w:rsidRDefault="008C6886" w:rsidP="000373F6">
            <w:pPr>
              <w:suppressAutoHyphens/>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р/с 40702810301000000354</w:t>
            </w:r>
          </w:p>
          <w:p w:rsidR="000373F6" w:rsidRPr="000373F6" w:rsidRDefault="008C6886" w:rsidP="000373F6">
            <w:pPr>
              <w:suppressAutoHyphens/>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АО КБ «АГРОПРОМКРЕДИТ», </w:t>
            </w:r>
          </w:p>
          <w:p w:rsidR="000373F6" w:rsidRPr="000373F6" w:rsidRDefault="008C6886" w:rsidP="000373F6">
            <w:pPr>
              <w:suppressAutoHyphens/>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г. Москва</w:t>
            </w:r>
          </w:p>
          <w:p w:rsidR="000373F6" w:rsidRPr="000373F6" w:rsidRDefault="008C6886" w:rsidP="000373F6">
            <w:pPr>
              <w:suppressAutoHyphens/>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К/С № 30101810545250000710 </w:t>
            </w:r>
          </w:p>
          <w:p w:rsidR="000373F6" w:rsidRPr="000373F6" w:rsidRDefault="008C6886" w:rsidP="000373F6">
            <w:pPr>
              <w:suppressAutoHyphens/>
              <w:spacing w:after="0" w:line="240" w:lineRule="auto"/>
              <w:ind w:right="318"/>
              <w:jc w:val="both"/>
              <w:rPr>
                <w:rFonts w:ascii="Times New Roman" w:eastAsia="Times New Roman" w:hAnsi="Times New Roman" w:cs="Times New Roman"/>
                <w:b/>
                <w:lang w:eastAsia="ru-RU"/>
              </w:rPr>
            </w:pPr>
            <w:r w:rsidRPr="000373F6">
              <w:rPr>
                <w:rFonts w:ascii="Times New Roman" w:eastAsia="Times New Roman" w:hAnsi="Times New Roman" w:cs="Times New Roman"/>
                <w:lang w:eastAsia="ru-RU"/>
              </w:rPr>
              <w:t>БИК 044525710</w:t>
            </w:r>
          </w:p>
        </w:tc>
      </w:tr>
      <w:tr w:rsidR="00A1463D" w:rsidTr="00797A15">
        <w:trPr>
          <w:trHeight w:val="886"/>
        </w:trPr>
        <w:tc>
          <w:tcPr>
            <w:tcW w:w="2491" w:type="pct"/>
          </w:tcPr>
          <w:p w:rsidR="000373F6" w:rsidRPr="000373F6" w:rsidRDefault="000373F6" w:rsidP="000373F6">
            <w:pPr>
              <w:suppressAutoHyphens/>
              <w:spacing w:after="0" w:line="240" w:lineRule="auto"/>
              <w:jc w:val="both"/>
              <w:rPr>
                <w:rFonts w:ascii="Times New Roman" w:eastAsia="Times New Roman" w:hAnsi="Times New Roman" w:cs="Times New Roman"/>
                <w:lang w:eastAsia="ru-RU"/>
              </w:rPr>
            </w:pPr>
          </w:p>
          <w:p w:rsidR="000373F6" w:rsidRPr="000373F6" w:rsidRDefault="000373F6" w:rsidP="000373F6">
            <w:pPr>
              <w:suppressAutoHyphens/>
              <w:spacing w:after="0" w:line="240" w:lineRule="auto"/>
              <w:jc w:val="both"/>
              <w:rPr>
                <w:rFonts w:ascii="Times New Roman" w:eastAsia="Times New Roman" w:hAnsi="Times New Roman" w:cs="Times New Roman"/>
                <w:b/>
                <w:lang w:eastAsia="ru-RU"/>
              </w:rPr>
            </w:pPr>
          </w:p>
          <w:p w:rsidR="000373F6" w:rsidRPr="000373F6" w:rsidRDefault="008C6886" w:rsidP="000373F6">
            <w:pPr>
              <w:suppressAutoHyphens/>
              <w:spacing w:after="0" w:line="240" w:lineRule="auto"/>
              <w:jc w:val="both"/>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______________________/</w:t>
            </w:r>
            <w:r w:rsidRPr="000373F6">
              <w:rPr>
                <w:rFonts w:ascii="Times New Roman" w:eastAsia="Times New Roman" w:hAnsi="Times New Roman" w:cs="Times New Roman"/>
                <w:b/>
                <w:bCs/>
                <w:lang w:eastAsia="ru-RU"/>
              </w:rPr>
              <w:t xml:space="preserve"> </w:t>
            </w:r>
          </w:p>
        </w:tc>
        <w:tc>
          <w:tcPr>
            <w:tcW w:w="2509" w:type="pct"/>
          </w:tcPr>
          <w:p w:rsidR="000373F6" w:rsidRPr="000373F6" w:rsidRDefault="000373F6" w:rsidP="000373F6">
            <w:pPr>
              <w:suppressAutoHyphens/>
              <w:spacing w:after="0" w:line="240" w:lineRule="auto"/>
              <w:jc w:val="both"/>
              <w:rPr>
                <w:rFonts w:ascii="Times New Roman" w:eastAsia="Times New Roman" w:hAnsi="Times New Roman" w:cs="Times New Roman"/>
                <w:lang w:eastAsia="ru-RU"/>
              </w:rPr>
            </w:pPr>
          </w:p>
          <w:p w:rsidR="000373F6" w:rsidRPr="000373F6" w:rsidRDefault="000373F6" w:rsidP="000373F6">
            <w:pPr>
              <w:suppressAutoHyphens/>
              <w:spacing w:after="0" w:line="240" w:lineRule="auto"/>
              <w:jc w:val="both"/>
              <w:rPr>
                <w:rFonts w:ascii="Times New Roman" w:eastAsia="Times New Roman" w:hAnsi="Times New Roman" w:cs="Times New Roman"/>
                <w:lang w:eastAsia="ru-RU"/>
              </w:rPr>
            </w:pPr>
          </w:p>
          <w:p w:rsidR="000373F6" w:rsidRPr="000373F6" w:rsidRDefault="008C6886" w:rsidP="000373F6">
            <w:pPr>
              <w:suppressAutoHyphens/>
              <w:spacing w:after="0" w:line="240" w:lineRule="auto"/>
              <w:jc w:val="both"/>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______________________/</w:t>
            </w:r>
            <w:r w:rsidRPr="000373F6">
              <w:rPr>
                <w:rFonts w:ascii="Times New Roman" w:eastAsia="Times New Roman" w:hAnsi="Times New Roman" w:cs="Times New Roman"/>
                <w:lang w:eastAsia="ru-RU"/>
              </w:rPr>
              <w:t xml:space="preserve">  </w:t>
            </w:r>
            <w:r w:rsidRPr="000373F6">
              <w:rPr>
                <w:rFonts w:ascii="Times New Roman" w:eastAsia="Times New Roman" w:hAnsi="Times New Roman" w:cs="Times New Roman"/>
                <w:b/>
                <w:bCs/>
                <w:lang w:eastAsia="ru-RU"/>
              </w:rPr>
              <w:t>Е.П.Бабкина</w:t>
            </w:r>
          </w:p>
        </w:tc>
      </w:tr>
    </w:tbl>
    <w:p w:rsidR="000373F6" w:rsidRPr="000373F6" w:rsidRDefault="000373F6" w:rsidP="000373F6">
      <w:pPr>
        <w:spacing w:after="0" w:line="240" w:lineRule="auto"/>
        <w:ind w:left="6096"/>
        <w:jc w:val="right"/>
        <w:rPr>
          <w:rFonts w:ascii="Times New Roman" w:eastAsia="Times New Roman" w:hAnsi="Times New Roman" w:cs="Times New Roman"/>
          <w:lang w:eastAsia="ru-RU"/>
        </w:rPr>
      </w:pPr>
    </w:p>
    <w:p w:rsidR="000373F6" w:rsidRPr="000373F6" w:rsidRDefault="008C6886" w:rsidP="000373F6">
      <w:pPr>
        <w:spacing w:after="0" w:line="240" w:lineRule="auto"/>
        <w:ind w:left="5670"/>
        <w:jc w:val="right"/>
        <w:rPr>
          <w:rFonts w:ascii="Times New Roman" w:eastAsia="Times New Roman" w:hAnsi="Times New Roman" w:cs="Times New Roman"/>
          <w:lang w:eastAsia="ru-RU"/>
        </w:rPr>
      </w:pPr>
      <w:r w:rsidRPr="000373F6">
        <w:rPr>
          <w:rFonts w:ascii="Times New Roman" w:eastAsia="Times New Roman" w:hAnsi="Times New Roman" w:cs="Times New Roman"/>
          <w:lang w:eastAsia="ru-RU"/>
        </w:rPr>
        <w:br w:type="page"/>
        <w:t>Приложение № 1 к Договору № Д-В-ТМН-2019-</w:t>
      </w:r>
    </w:p>
    <w:p w:rsidR="000373F6" w:rsidRPr="000373F6" w:rsidRDefault="008C6886" w:rsidP="000373F6">
      <w:pPr>
        <w:spacing w:after="0" w:line="240" w:lineRule="auto"/>
        <w:ind w:left="6096"/>
        <w:jc w:val="right"/>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от «____» ___________ 2019г.</w:t>
      </w:r>
    </w:p>
    <w:p w:rsidR="000373F6" w:rsidRPr="000373F6" w:rsidRDefault="000373F6" w:rsidP="000373F6">
      <w:pPr>
        <w:spacing w:after="0" w:line="240" w:lineRule="auto"/>
        <w:ind w:left="6096"/>
        <w:jc w:val="right"/>
        <w:rPr>
          <w:rFonts w:ascii="Times New Roman" w:eastAsia="Times New Roman" w:hAnsi="Times New Roman" w:cs="Times New Roman"/>
          <w:lang w:eastAsia="ru-RU"/>
        </w:rPr>
      </w:pPr>
    </w:p>
    <w:p w:rsidR="000373F6" w:rsidRPr="000373F6" w:rsidRDefault="008C6886" w:rsidP="000373F6">
      <w:pPr>
        <w:keepNext/>
        <w:spacing w:after="0" w:line="240" w:lineRule="auto"/>
        <w:ind w:hanging="431"/>
        <w:jc w:val="center"/>
        <w:outlineLvl w:val="0"/>
        <w:rPr>
          <w:rFonts w:ascii="Times New Roman" w:eastAsia="Arial Unicode MS" w:hAnsi="Times New Roman" w:cs="Times New Roman"/>
          <w:b/>
          <w:bCs/>
          <w:lang w:eastAsia="ru-RU"/>
        </w:rPr>
      </w:pPr>
      <w:r w:rsidRPr="000373F6">
        <w:rPr>
          <w:rFonts w:ascii="Times New Roman" w:eastAsia="Arial Unicode MS" w:hAnsi="Times New Roman" w:cs="Times New Roman"/>
          <w:b/>
          <w:bCs/>
          <w:lang w:eastAsia="ru-RU"/>
        </w:rPr>
        <w:t xml:space="preserve">СПЕЦИФИКАЦИЯ </w:t>
      </w:r>
    </w:p>
    <w:p w:rsidR="000373F6" w:rsidRPr="000373F6" w:rsidRDefault="008C6886" w:rsidP="000373F6">
      <w:pPr>
        <w:spacing w:after="0" w:line="240" w:lineRule="auto"/>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г. Тюмень</w:t>
      </w:r>
      <w:r w:rsidRPr="000373F6">
        <w:rPr>
          <w:rFonts w:ascii="Times New Roman" w:eastAsia="Times New Roman" w:hAnsi="Times New Roman" w:cs="Times New Roman"/>
          <w:lang w:eastAsia="ru-RU"/>
        </w:rPr>
        <w:tab/>
      </w:r>
      <w:r w:rsidRPr="000373F6">
        <w:rPr>
          <w:rFonts w:ascii="Times New Roman" w:eastAsia="Times New Roman" w:hAnsi="Times New Roman" w:cs="Times New Roman"/>
          <w:lang w:eastAsia="ru-RU"/>
        </w:rPr>
        <w:tab/>
      </w:r>
      <w:r w:rsidRPr="000373F6">
        <w:rPr>
          <w:rFonts w:ascii="Times New Roman" w:eastAsia="Times New Roman" w:hAnsi="Times New Roman" w:cs="Times New Roman"/>
          <w:lang w:eastAsia="ru-RU"/>
        </w:rPr>
        <w:tab/>
        <w:t xml:space="preserve">                                                                                  «____»  ___________  2019г.</w:t>
      </w:r>
    </w:p>
    <w:p w:rsidR="000373F6" w:rsidRPr="000373F6" w:rsidRDefault="000373F6" w:rsidP="000373F6">
      <w:pPr>
        <w:spacing w:after="0" w:line="240" w:lineRule="auto"/>
        <w:jc w:val="both"/>
        <w:rPr>
          <w:rFonts w:ascii="Times New Roman" w:eastAsia="Times New Roman" w:hAnsi="Times New Roman" w:cs="Times New Roman"/>
          <w:lang w:eastAsia="ru-RU"/>
        </w:rPr>
      </w:pPr>
    </w:p>
    <w:p w:rsidR="000373F6" w:rsidRPr="000373F6" w:rsidRDefault="008C6886" w:rsidP="000373F6">
      <w:pPr>
        <w:spacing w:after="0" w:line="240" w:lineRule="auto"/>
        <w:jc w:val="both"/>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 xml:space="preserve">____, именуемое в дальнейшем «Поставщик», в лице ___, действующего на основании ____, с одной стороны, и </w:t>
      </w:r>
    </w:p>
    <w:p w:rsidR="000373F6" w:rsidRPr="000373F6" w:rsidRDefault="008C6886" w:rsidP="000373F6">
      <w:pPr>
        <w:spacing w:after="0" w:line="240" w:lineRule="auto"/>
        <w:jc w:val="both"/>
        <w:rPr>
          <w:rFonts w:ascii="Times New Roman" w:eastAsia="Times New Roman" w:hAnsi="Times New Roman" w:cs="Times New Roman"/>
          <w:lang w:eastAsia="ru-RU"/>
        </w:rPr>
      </w:pPr>
      <w:r w:rsidRPr="000373F6">
        <w:rPr>
          <w:rFonts w:ascii="Times New Roman" w:eastAsia="Times New Roman" w:hAnsi="Times New Roman" w:cs="Times New Roman"/>
          <w:b/>
          <w:color w:val="000000"/>
          <w:lang w:eastAsia="ru-RU"/>
        </w:rPr>
        <w:t xml:space="preserve">Акционерное общество «Энергосбытовая компания «Восток», </w:t>
      </w:r>
      <w:r w:rsidRPr="000373F6">
        <w:rPr>
          <w:rFonts w:ascii="Times New Roman" w:eastAsia="Times New Roman" w:hAnsi="Times New Roman" w:cs="Times New Roman"/>
          <w:color w:val="000000"/>
          <w:lang w:eastAsia="ru-RU"/>
        </w:rPr>
        <w:t>именуемое в дальнейшем «Покупатель», в лице Бабкиной Елены Павловны, действующей на основании доверенности № Дв-В-2018-1339 от 01.10.2018, с другой стороны, в дальнейшем совместно именуемые «Стороны», а по отдельности – «Сторона»,</w:t>
      </w:r>
      <w:r w:rsidRPr="000373F6">
        <w:rPr>
          <w:rFonts w:ascii="Times New Roman" w:eastAsia="Times New Roman" w:hAnsi="Times New Roman" w:cs="Times New Roman"/>
          <w:b/>
          <w:color w:val="000000"/>
          <w:lang w:eastAsia="ru-RU"/>
        </w:rPr>
        <w:t xml:space="preserve"> </w:t>
      </w:r>
      <w:r w:rsidRPr="000373F6">
        <w:rPr>
          <w:rFonts w:ascii="Times New Roman" w:eastAsia="Times New Roman" w:hAnsi="Times New Roman" w:cs="Times New Roman"/>
          <w:lang w:eastAsia="ru-RU"/>
        </w:rPr>
        <w:t xml:space="preserve">подписали настоящую Спецификацию о нижеследующем: </w:t>
      </w:r>
    </w:p>
    <w:p w:rsidR="000373F6" w:rsidRPr="000373F6" w:rsidRDefault="008C6886" w:rsidP="000373F6">
      <w:pPr>
        <w:spacing w:after="0" w:line="240" w:lineRule="auto"/>
        <w:rPr>
          <w:rFonts w:ascii="Times New Roman" w:eastAsia="Times New Roman" w:hAnsi="Times New Roman" w:cs="Times New Roman"/>
          <w:b/>
          <w:color w:val="000000"/>
          <w:lang w:eastAsia="ru-RU"/>
        </w:rPr>
      </w:pPr>
      <w:r w:rsidRPr="000373F6">
        <w:rPr>
          <w:rFonts w:ascii="Times New Roman" w:eastAsia="Times New Roman" w:hAnsi="Times New Roman" w:cs="Times New Roman"/>
          <w:b/>
          <w:color w:val="000000"/>
          <w:lang w:eastAsia="ru-RU"/>
        </w:rPr>
        <w:t>1. Технические характеристики товара:</w:t>
      </w:r>
    </w:p>
    <w:tbl>
      <w:tblPr>
        <w:tblW w:w="10490" w:type="dxa"/>
        <w:tblInd w:w="-152" w:type="dxa"/>
        <w:tblCellMar>
          <w:left w:w="0" w:type="dxa"/>
          <w:right w:w="0" w:type="dxa"/>
        </w:tblCellMar>
        <w:tblLook w:val="04A0" w:firstRow="1" w:lastRow="0" w:firstColumn="1" w:lastColumn="0" w:noHBand="0" w:noVBand="1"/>
      </w:tblPr>
      <w:tblGrid>
        <w:gridCol w:w="6639"/>
        <w:gridCol w:w="728"/>
        <w:gridCol w:w="3123"/>
      </w:tblGrid>
      <w:tr w:rsidR="00A1463D" w:rsidTr="008C6886">
        <w:tc>
          <w:tcPr>
            <w:tcW w:w="6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3F6" w:rsidRPr="000373F6" w:rsidRDefault="008C6886" w:rsidP="000373F6">
            <w:pPr>
              <w:spacing w:after="0" w:line="240" w:lineRule="auto"/>
              <w:jc w:val="center"/>
              <w:rPr>
                <w:rFonts w:ascii="Times New Roman" w:eastAsia="Calibri" w:hAnsi="Times New Roman" w:cs="Times New Roman"/>
                <w:b/>
                <w:bCs/>
                <w:lang w:eastAsia="ru-RU"/>
              </w:rPr>
            </w:pPr>
            <w:r w:rsidRPr="000373F6">
              <w:rPr>
                <w:rFonts w:ascii="Times New Roman" w:eastAsia="Calibri" w:hAnsi="Times New Roman" w:cs="Times New Roman"/>
                <w:b/>
                <w:bCs/>
                <w:lang w:eastAsia="ru-RU"/>
              </w:rPr>
              <w:t>Характеристика</w:t>
            </w:r>
          </w:p>
        </w:tc>
        <w:tc>
          <w:tcPr>
            <w:tcW w:w="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3F6" w:rsidRPr="000373F6" w:rsidRDefault="008C6886" w:rsidP="000373F6">
            <w:pPr>
              <w:spacing w:after="0" w:line="240" w:lineRule="auto"/>
              <w:jc w:val="center"/>
              <w:rPr>
                <w:rFonts w:ascii="Times New Roman" w:eastAsia="Calibri" w:hAnsi="Times New Roman" w:cs="Times New Roman"/>
                <w:b/>
                <w:bCs/>
                <w:lang w:eastAsia="ru-RU"/>
              </w:rPr>
            </w:pPr>
            <w:r w:rsidRPr="000373F6">
              <w:rPr>
                <w:rFonts w:ascii="Times New Roman" w:eastAsia="Calibri" w:hAnsi="Times New Roman" w:cs="Times New Roman"/>
                <w:b/>
                <w:bCs/>
                <w:lang w:eastAsia="ru-RU"/>
              </w:rPr>
              <w:t>Ед. изм.</w:t>
            </w:r>
          </w:p>
        </w:tc>
        <w:tc>
          <w:tcPr>
            <w:tcW w:w="3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3F6" w:rsidRPr="000373F6" w:rsidRDefault="008C6886" w:rsidP="000373F6">
            <w:pPr>
              <w:spacing w:after="0" w:line="240" w:lineRule="auto"/>
              <w:jc w:val="center"/>
              <w:rPr>
                <w:rFonts w:ascii="Times New Roman" w:eastAsia="Calibri" w:hAnsi="Times New Roman" w:cs="Times New Roman"/>
                <w:b/>
                <w:bCs/>
                <w:lang w:eastAsia="ru-RU"/>
              </w:rPr>
            </w:pPr>
            <w:r w:rsidRPr="000373F6">
              <w:rPr>
                <w:rFonts w:ascii="Times New Roman" w:eastAsia="Calibri" w:hAnsi="Times New Roman" w:cs="Times New Roman"/>
                <w:b/>
                <w:bCs/>
                <w:lang w:eastAsia="ru-RU"/>
              </w:rPr>
              <w:t>Показатель</w:t>
            </w:r>
          </w:p>
        </w:tc>
      </w:tr>
      <w:tr w:rsidR="00A1463D" w:rsidTr="008C6886">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highlight w:val="yellow"/>
                <w:lang w:eastAsia="ru-RU"/>
              </w:rPr>
            </w:pPr>
          </w:p>
        </w:tc>
        <w:tc>
          <w:tcPr>
            <w:tcW w:w="728" w:type="dxa"/>
            <w:vMerge w:val="restart"/>
            <w:tcBorders>
              <w:top w:val="nil"/>
              <w:left w:val="nil"/>
              <w:right w:val="single" w:sz="8" w:space="0" w:color="auto"/>
            </w:tcBorders>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vertAlign w:val="superscript"/>
                <w:lang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highlight w:val="yellow"/>
                <w:lang w:eastAsia="ru-RU"/>
              </w:rPr>
            </w:pPr>
          </w:p>
        </w:tc>
      </w:tr>
      <w:tr w:rsidR="00A1463D" w:rsidTr="008C6886">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3F6" w:rsidRPr="000373F6" w:rsidRDefault="000373F6" w:rsidP="000373F6">
            <w:pPr>
              <w:spacing w:after="120" w:line="240" w:lineRule="auto"/>
              <w:jc w:val="both"/>
              <w:rPr>
                <w:rFonts w:ascii="Times New Roman" w:eastAsia="Times New Roman" w:hAnsi="Times New Roman" w:cs="Times New Roman"/>
                <w:color w:val="000000"/>
                <w:lang w:eastAsia="ru-RU"/>
              </w:rPr>
            </w:pPr>
          </w:p>
        </w:tc>
        <w:tc>
          <w:tcPr>
            <w:tcW w:w="728" w:type="dxa"/>
            <w:vMerge/>
            <w:tcBorders>
              <w:left w:val="nil"/>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highlight w:val="yellow"/>
                <w:lang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120" w:line="240" w:lineRule="auto"/>
              <w:jc w:val="center"/>
              <w:rPr>
                <w:rFonts w:ascii="Times New Roman" w:eastAsia="Times New Roman" w:hAnsi="Times New Roman" w:cs="Times New Roman"/>
                <w:color w:val="000000"/>
                <w:lang w:eastAsia="ru-RU"/>
              </w:rPr>
            </w:pPr>
          </w:p>
        </w:tc>
      </w:tr>
      <w:tr w:rsidR="00A1463D" w:rsidTr="008C6886">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3F6" w:rsidRPr="000373F6" w:rsidRDefault="000373F6" w:rsidP="000373F6">
            <w:pPr>
              <w:spacing w:after="120" w:line="240" w:lineRule="auto"/>
              <w:jc w:val="both"/>
              <w:rPr>
                <w:rFonts w:ascii="Times New Roman" w:eastAsia="Times New Roman" w:hAnsi="Times New Roman" w:cs="Times New Roman"/>
                <w:color w:val="000000"/>
                <w:lang w:eastAsia="ru-RU"/>
              </w:rPr>
            </w:pPr>
          </w:p>
        </w:tc>
        <w:tc>
          <w:tcPr>
            <w:tcW w:w="728" w:type="dxa"/>
            <w:vMerge/>
            <w:tcBorders>
              <w:left w:val="nil"/>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highlight w:val="yellow"/>
                <w:lang w:val="en-US"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120" w:line="240" w:lineRule="auto"/>
              <w:jc w:val="center"/>
              <w:rPr>
                <w:rFonts w:ascii="Times New Roman" w:eastAsia="Times New Roman" w:hAnsi="Times New Roman" w:cs="Times New Roman"/>
                <w:color w:val="000000"/>
                <w:lang w:eastAsia="ru-RU"/>
              </w:rPr>
            </w:pPr>
          </w:p>
        </w:tc>
      </w:tr>
      <w:tr w:rsidR="00A1463D" w:rsidTr="008C6886">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3F6" w:rsidRPr="000373F6" w:rsidRDefault="000373F6" w:rsidP="000373F6">
            <w:pPr>
              <w:spacing w:after="120" w:line="240" w:lineRule="auto"/>
              <w:jc w:val="both"/>
              <w:rPr>
                <w:rFonts w:ascii="Times New Roman" w:eastAsia="Times New Roman" w:hAnsi="Times New Roman" w:cs="Times New Roman"/>
                <w:color w:val="000000"/>
                <w:lang w:eastAsia="ru-RU"/>
              </w:rPr>
            </w:pPr>
          </w:p>
        </w:tc>
        <w:tc>
          <w:tcPr>
            <w:tcW w:w="728" w:type="dxa"/>
            <w:vMerge/>
            <w:tcBorders>
              <w:left w:val="nil"/>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highlight w:val="yellow"/>
                <w:lang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120" w:line="240" w:lineRule="auto"/>
              <w:jc w:val="center"/>
              <w:rPr>
                <w:rFonts w:ascii="Times New Roman" w:eastAsia="Times New Roman" w:hAnsi="Times New Roman" w:cs="Times New Roman"/>
                <w:color w:val="000000"/>
                <w:lang w:eastAsia="ru-RU"/>
              </w:rPr>
            </w:pPr>
          </w:p>
        </w:tc>
      </w:tr>
      <w:tr w:rsidR="00A1463D" w:rsidTr="008C6886">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3F6" w:rsidRPr="000373F6" w:rsidRDefault="000373F6" w:rsidP="000373F6">
            <w:pPr>
              <w:spacing w:after="120" w:line="240" w:lineRule="auto"/>
              <w:jc w:val="both"/>
              <w:rPr>
                <w:rFonts w:ascii="Times New Roman" w:eastAsia="Times New Roman" w:hAnsi="Times New Roman" w:cs="Times New Roman"/>
                <w:color w:val="000000"/>
                <w:lang w:eastAsia="ru-RU"/>
              </w:rPr>
            </w:pPr>
          </w:p>
        </w:tc>
        <w:tc>
          <w:tcPr>
            <w:tcW w:w="728" w:type="dxa"/>
            <w:vMerge/>
            <w:tcBorders>
              <w:left w:val="nil"/>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highlight w:val="yellow"/>
                <w:lang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120" w:line="240" w:lineRule="auto"/>
              <w:jc w:val="center"/>
              <w:rPr>
                <w:rFonts w:ascii="Times New Roman" w:eastAsia="Times New Roman" w:hAnsi="Times New Roman" w:cs="Times New Roman"/>
                <w:color w:val="000000"/>
                <w:lang w:eastAsia="ru-RU"/>
              </w:rPr>
            </w:pPr>
          </w:p>
        </w:tc>
      </w:tr>
      <w:tr w:rsidR="00A1463D" w:rsidTr="008C6886">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3F6" w:rsidRPr="000373F6" w:rsidRDefault="000373F6" w:rsidP="000373F6">
            <w:pPr>
              <w:spacing w:after="120" w:line="240" w:lineRule="auto"/>
              <w:jc w:val="both"/>
              <w:rPr>
                <w:rFonts w:ascii="Times New Roman" w:eastAsia="Times New Roman" w:hAnsi="Times New Roman" w:cs="Times New Roman"/>
                <w:color w:val="000000"/>
                <w:lang w:eastAsia="ru-RU"/>
              </w:rPr>
            </w:pPr>
          </w:p>
        </w:tc>
        <w:tc>
          <w:tcPr>
            <w:tcW w:w="728" w:type="dxa"/>
            <w:vMerge/>
            <w:tcBorders>
              <w:left w:val="nil"/>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lang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120" w:line="240" w:lineRule="auto"/>
              <w:jc w:val="center"/>
              <w:rPr>
                <w:rFonts w:ascii="Times New Roman" w:eastAsia="Times New Roman" w:hAnsi="Times New Roman" w:cs="Times New Roman"/>
                <w:color w:val="000000"/>
                <w:lang w:eastAsia="ru-RU"/>
              </w:rPr>
            </w:pPr>
          </w:p>
        </w:tc>
      </w:tr>
      <w:tr w:rsidR="00A1463D" w:rsidTr="008C6886">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3F6" w:rsidRPr="000373F6" w:rsidRDefault="000373F6" w:rsidP="000373F6">
            <w:pPr>
              <w:spacing w:after="120" w:line="240" w:lineRule="auto"/>
              <w:jc w:val="both"/>
              <w:rPr>
                <w:rFonts w:ascii="Times New Roman" w:eastAsia="Times New Roman" w:hAnsi="Times New Roman" w:cs="Times New Roman"/>
                <w:color w:val="000000"/>
                <w:lang w:eastAsia="ru-RU"/>
              </w:rPr>
            </w:pPr>
          </w:p>
        </w:tc>
        <w:tc>
          <w:tcPr>
            <w:tcW w:w="728" w:type="dxa"/>
            <w:vMerge/>
            <w:tcBorders>
              <w:left w:val="nil"/>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lang w:val="en-US"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120" w:line="240" w:lineRule="auto"/>
              <w:jc w:val="center"/>
              <w:rPr>
                <w:rFonts w:ascii="Times New Roman" w:eastAsia="Times New Roman" w:hAnsi="Times New Roman" w:cs="Times New Roman"/>
                <w:color w:val="000000"/>
                <w:lang w:eastAsia="ru-RU"/>
              </w:rPr>
            </w:pPr>
          </w:p>
        </w:tc>
      </w:tr>
      <w:tr w:rsidR="00A1463D" w:rsidTr="008C6886">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3F6" w:rsidRPr="000373F6" w:rsidRDefault="000373F6" w:rsidP="000373F6">
            <w:pPr>
              <w:spacing w:after="120" w:line="240" w:lineRule="auto"/>
              <w:jc w:val="both"/>
              <w:rPr>
                <w:rFonts w:ascii="Times New Roman" w:eastAsia="Times New Roman" w:hAnsi="Times New Roman" w:cs="Times New Roman"/>
                <w:color w:val="000000"/>
                <w:lang w:eastAsia="ru-RU"/>
              </w:rPr>
            </w:pPr>
          </w:p>
        </w:tc>
        <w:tc>
          <w:tcPr>
            <w:tcW w:w="728" w:type="dxa"/>
            <w:vMerge/>
            <w:tcBorders>
              <w:left w:val="nil"/>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lang w:val="en-US"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120" w:line="240" w:lineRule="auto"/>
              <w:jc w:val="center"/>
              <w:rPr>
                <w:rFonts w:ascii="Times New Roman" w:eastAsia="Times New Roman" w:hAnsi="Times New Roman" w:cs="Times New Roman"/>
                <w:color w:val="000000"/>
                <w:lang w:eastAsia="ru-RU"/>
              </w:rPr>
            </w:pPr>
          </w:p>
        </w:tc>
      </w:tr>
      <w:tr w:rsidR="00A1463D" w:rsidTr="008C6886">
        <w:trPr>
          <w:trHeight w:val="201"/>
        </w:trPr>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3F6" w:rsidRPr="000373F6" w:rsidRDefault="000373F6" w:rsidP="000373F6">
            <w:pPr>
              <w:spacing w:after="120" w:line="240" w:lineRule="auto"/>
              <w:jc w:val="both"/>
              <w:rPr>
                <w:rFonts w:ascii="Times New Roman" w:eastAsia="Times New Roman" w:hAnsi="Times New Roman" w:cs="Times New Roman"/>
                <w:color w:val="000000"/>
                <w:lang w:eastAsia="ru-RU"/>
              </w:rPr>
            </w:pPr>
          </w:p>
        </w:tc>
        <w:tc>
          <w:tcPr>
            <w:tcW w:w="728" w:type="dxa"/>
            <w:vMerge/>
            <w:tcBorders>
              <w:left w:val="nil"/>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lang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120" w:line="240" w:lineRule="auto"/>
              <w:jc w:val="center"/>
              <w:rPr>
                <w:rFonts w:ascii="Times New Roman" w:eastAsia="Times New Roman" w:hAnsi="Times New Roman" w:cs="Times New Roman"/>
                <w:color w:val="000000"/>
                <w:lang w:eastAsia="ru-RU"/>
              </w:rPr>
            </w:pPr>
          </w:p>
        </w:tc>
      </w:tr>
      <w:tr w:rsidR="00A1463D" w:rsidTr="008C6886">
        <w:trPr>
          <w:trHeight w:val="201"/>
        </w:trPr>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3F6" w:rsidRPr="000373F6" w:rsidRDefault="000373F6" w:rsidP="000373F6">
            <w:pPr>
              <w:spacing w:after="120" w:line="240" w:lineRule="auto"/>
              <w:jc w:val="both"/>
              <w:rPr>
                <w:rFonts w:ascii="Times New Roman" w:eastAsia="Times New Roman" w:hAnsi="Times New Roman" w:cs="Times New Roman"/>
                <w:color w:val="000000"/>
                <w:lang w:eastAsia="ru-RU"/>
              </w:rPr>
            </w:pPr>
          </w:p>
        </w:tc>
        <w:tc>
          <w:tcPr>
            <w:tcW w:w="728" w:type="dxa"/>
            <w:vMerge/>
            <w:tcBorders>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lang w:eastAsia="ru-RU"/>
              </w:rPr>
            </w:pPr>
          </w:p>
        </w:tc>
        <w:tc>
          <w:tcPr>
            <w:tcW w:w="3123" w:type="dxa"/>
            <w:tcBorders>
              <w:top w:val="nil"/>
              <w:left w:val="nil"/>
              <w:bottom w:val="single" w:sz="8" w:space="0" w:color="auto"/>
              <w:right w:val="single" w:sz="8" w:space="0" w:color="auto"/>
            </w:tcBorders>
            <w:tcMar>
              <w:top w:w="0" w:type="dxa"/>
              <w:left w:w="108" w:type="dxa"/>
              <w:bottom w:w="0" w:type="dxa"/>
              <w:right w:w="108" w:type="dxa"/>
            </w:tcMar>
          </w:tcPr>
          <w:p w:rsidR="000373F6" w:rsidRPr="000373F6" w:rsidRDefault="000373F6" w:rsidP="000373F6">
            <w:pPr>
              <w:spacing w:after="120" w:line="240" w:lineRule="auto"/>
              <w:jc w:val="center"/>
              <w:rPr>
                <w:rFonts w:ascii="Times New Roman" w:eastAsia="Times New Roman" w:hAnsi="Times New Roman" w:cs="Times New Roman"/>
                <w:color w:val="000000"/>
                <w:lang w:eastAsia="ru-RU"/>
              </w:rPr>
            </w:pPr>
          </w:p>
        </w:tc>
      </w:tr>
    </w:tbl>
    <w:p w:rsidR="000373F6" w:rsidRPr="000373F6" w:rsidRDefault="008C6886" w:rsidP="000373F6">
      <w:pPr>
        <w:spacing w:after="0" w:line="240" w:lineRule="auto"/>
        <w:jc w:val="center"/>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Расчет НМЦД</w:t>
      </w:r>
    </w:p>
    <w:tbl>
      <w:tblPr>
        <w:tblW w:w="10490" w:type="dxa"/>
        <w:tblInd w:w="-152" w:type="dxa"/>
        <w:tblCellMar>
          <w:left w:w="0" w:type="dxa"/>
          <w:right w:w="0" w:type="dxa"/>
        </w:tblCellMar>
        <w:tblLook w:val="04A0" w:firstRow="1" w:lastRow="0" w:firstColumn="1" w:lastColumn="0" w:noHBand="0" w:noVBand="1"/>
      </w:tblPr>
      <w:tblGrid>
        <w:gridCol w:w="4125"/>
        <w:gridCol w:w="2538"/>
        <w:gridCol w:w="2029"/>
        <w:gridCol w:w="1798"/>
      </w:tblGrid>
      <w:tr w:rsidR="00A1463D" w:rsidTr="008C6886">
        <w:trPr>
          <w:trHeight w:val="330"/>
        </w:trPr>
        <w:tc>
          <w:tcPr>
            <w:tcW w:w="4125"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0373F6" w:rsidRPr="000373F6" w:rsidRDefault="008C6886" w:rsidP="000373F6">
            <w:pPr>
              <w:spacing w:after="0" w:line="240" w:lineRule="auto"/>
              <w:jc w:val="center"/>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Наименование товара</w:t>
            </w:r>
          </w:p>
        </w:tc>
        <w:tc>
          <w:tcPr>
            <w:tcW w:w="2538"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0373F6" w:rsidRPr="000373F6" w:rsidRDefault="008C6886" w:rsidP="000373F6">
            <w:pPr>
              <w:spacing w:after="0" w:line="240" w:lineRule="auto"/>
              <w:jc w:val="center"/>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Общее количество пачек</w:t>
            </w:r>
          </w:p>
        </w:tc>
        <w:tc>
          <w:tcPr>
            <w:tcW w:w="2029" w:type="dxa"/>
            <w:tcBorders>
              <w:top w:val="single" w:sz="8" w:space="0" w:color="auto"/>
              <w:left w:val="nil"/>
              <w:bottom w:val="single" w:sz="4" w:space="0" w:color="auto"/>
              <w:right w:val="single" w:sz="8" w:space="0" w:color="auto"/>
            </w:tcBorders>
          </w:tcPr>
          <w:p w:rsidR="000373F6" w:rsidRPr="000373F6" w:rsidRDefault="008C6886" w:rsidP="000373F6">
            <w:pPr>
              <w:spacing w:after="0" w:line="240" w:lineRule="auto"/>
              <w:jc w:val="center"/>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 xml:space="preserve">Цена за ед. (пачка), </w:t>
            </w:r>
          </w:p>
          <w:p w:rsidR="000373F6" w:rsidRPr="000373F6" w:rsidRDefault="008C6886" w:rsidP="000373F6">
            <w:pPr>
              <w:spacing w:after="0" w:line="240" w:lineRule="auto"/>
              <w:jc w:val="center"/>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без</w:t>
            </w:r>
            <w:r w:rsidRPr="000373F6">
              <w:rPr>
                <w:rFonts w:ascii="Times New Roman" w:eastAsia="Times New Roman" w:hAnsi="Times New Roman" w:cs="Times New Roman"/>
                <w:bCs/>
                <w:color w:val="000000"/>
                <w:lang w:eastAsia="ru-RU"/>
              </w:rPr>
              <w:t xml:space="preserve"> НДС  руб.</w:t>
            </w:r>
          </w:p>
        </w:tc>
        <w:tc>
          <w:tcPr>
            <w:tcW w:w="1798" w:type="dxa"/>
            <w:tcBorders>
              <w:top w:val="single" w:sz="8" w:space="0" w:color="auto"/>
              <w:left w:val="nil"/>
              <w:bottom w:val="single" w:sz="4" w:space="0" w:color="auto"/>
              <w:right w:val="single" w:sz="8" w:space="0" w:color="auto"/>
            </w:tcBorders>
          </w:tcPr>
          <w:p w:rsidR="000373F6" w:rsidRPr="000373F6" w:rsidRDefault="008C6886" w:rsidP="000373F6">
            <w:pPr>
              <w:spacing w:after="0" w:line="240" w:lineRule="auto"/>
              <w:jc w:val="center"/>
              <w:rPr>
                <w:rFonts w:ascii="Times New Roman" w:eastAsia="Times New Roman" w:hAnsi="Times New Roman" w:cs="Times New Roman"/>
                <w:color w:val="000000"/>
                <w:lang w:eastAsia="ru-RU"/>
              </w:rPr>
            </w:pPr>
            <w:r w:rsidRPr="000373F6">
              <w:rPr>
                <w:rFonts w:ascii="Times New Roman" w:eastAsia="Times New Roman" w:hAnsi="Times New Roman" w:cs="Times New Roman"/>
                <w:color w:val="000000"/>
                <w:lang w:eastAsia="ru-RU"/>
              </w:rPr>
              <w:t xml:space="preserve">Сумма, </w:t>
            </w:r>
          </w:p>
          <w:p w:rsidR="000373F6" w:rsidRPr="000373F6" w:rsidRDefault="008C6886" w:rsidP="000373F6">
            <w:pPr>
              <w:spacing w:after="0" w:line="240" w:lineRule="auto"/>
              <w:jc w:val="center"/>
              <w:rPr>
                <w:rFonts w:ascii="Times New Roman" w:eastAsia="Times New Roman" w:hAnsi="Times New Roman" w:cs="Times New Roman"/>
                <w:color w:val="000000"/>
                <w:lang w:eastAsia="ru-RU"/>
              </w:rPr>
            </w:pPr>
            <w:r w:rsidRPr="000373F6">
              <w:rPr>
                <w:rFonts w:ascii="Times New Roman" w:eastAsia="Times New Roman" w:hAnsi="Times New Roman" w:cs="Times New Roman"/>
                <w:bCs/>
                <w:color w:val="000000"/>
                <w:lang w:eastAsia="ru-RU"/>
              </w:rPr>
              <w:t>без НДС руб.</w:t>
            </w:r>
          </w:p>
        </w:tc>
      </w:tr>
      <w:tr w:rsidR="00A1463D" w:rsidTr="008C6886">
        <w:trPr>
          <w:trHeight w:val="330"/>
        </w:trPr>
        <w:tc>
          <w:tcPr>
            <w:tcW w:w="4125" w:type="dxa"/>
            <w:vMerge w:val="restart"/>
            <w:tcBorders>
              <w:top w:val="single" w:sz="4" w:space="0" w:color="auto"/>
              <w:left w:val="single" w:sz="4" w:space="0" w:color="auto"/>
              <w:right w:val="single" w:sz="4"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Times New Roman" w:hAnsi="Times New Roman" w:cs="Times New Roman"/>
                <w:color w:val="000000"/>
                <w:lang w:eastAsia="ru-RU"/>
              </w:rPr>
            </w:pPr>
          </w:p>
        </w:tc>
        <w:tc>
          <w:tcPr>
            <w:tcW w:w="253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Times New Roman" w:hAnsi="Times New Roman" w:cs="Times New Roman"/>
                <w:color w:val="000000"/>
                <w:highlight w:val="yellow"/>
                <w:lang w:eastAsia="ru-RU"/>
              </w:rPr>
            </w:pPr>
          </w:p>
        </w:tc>
        <w:tc>
          <w:tcPr>
            <w:tcW w:w="2029" w:type="dxa"/>
            <w:tcBorders>
              <w:top w:val="single" w:sz="4" w:space="0" w:color="auto"/>
              <w:left w:val="single" w:sz="4" w:space="0" w:color="auto"/>
              <w:bottom w:val="single" w:sz="4" w:space="0" w:color="auto"/>
              <w:right w:val="single" w:sz="4" w:space="0" w:color="auto"/>
            </w:tcBorders>
          </w:tcPr>
          <w:p w:rsidR="000373F6" w:rsidRPr="000373F6" w:rsidRDefault="000373F6" w:rsidP="000373F6">
            <w:pPr>
              <w:spacing w:after="0" w:line="240" w:lineRule="auto"/>
              <w:jc w:val="center"/>
              <w:rPr>
                <w:rFonts w:ascii="Times New Roman" w:eastAsia="Times New Roman" w:hAnsi="Times New Roman" w:cs="Times New Roman"/>
                <w:vanish/>
                <w:lang w:eastAsia="ru-RU"/>
              </w:rPr>
            </w:pPr>
          </w:p>
        </w:tc>
        <w:tc>
          <w:tcPr>
            <w:tcW w:w="1798" w:type="dxa"/>
            <w:tcBorders>
              <w:top w:val="single" w:sz="4" w:space="0" w:color="auto"/>
              <w:left w:val="single" w:sz="4" w:space="0" w:color="auto"/>
              <w:bottom w:val="single" w:sz="4" w:space="0" w:color="auto"/>
              <w:right w:val="single" w:sz="4" w:space="0" w:color="auto"/>
            </w:tcBorders>
          </w:tcPr>
          <w:p w:rsidR="000373F6" w:rsidRPr="000373F6" w:rsidRDefault="000373F6" w:rsidP="000373F6">
            <w:pPr>
              <w:spacing w:after="0" w:line="240" w:lineRule="auto"/>
              <w:jc w:val="center"/>
              <w:rPr>
                <w:rFonts w:ascii="Times New Roman" w:eastAsia="Times New Roman" w:hAnsi="Times New Roman" w:cs="Times New Roman"/>
                <w:color w:val="000000"/>
                <w:lang w:eastAsia="ru-RU"/>
              </w:rPr>
            </w:pPr>
          </w:p>
        </w:tc>
      </w:tr>
      <w:tr w:rsidR="00A1463D" w:rsidTr="008C6886">
        <w:trPr>
          <w:trHeight w:val="239"/>
        </w:trPr>
        <w:tc>
          <w:tcPr>
            <w:tcW w:w="4125" w:type="dxa"/>
            <w:vMerge/>
            <w:tcBorders>
              <w:left w:val="single" w:sz="4" w:space="0" w:color="auto"/>
              <w:bottom w:val="single" w:sz="4" w:space="0" w:color="auto"/>
              <w:right w:val="single" w:sz="4" w:space="0" w:color="auto"/>
            </w:tcBorders>
            <w:noWrap/>
            <w:tcMar>
              <w:top w:w="0" w:type="dxa"/>
              <w:left w:w="108" w:type="dxa"/>
              <w:bottom w:w="0" w:type="dxa"/>
              <w:right w:w="108" w:type="dxa"/>
            </w:tcMar>
            <w:vAlign w:val="bottom"/>
          </w:tcPr>
          <w:p w:rsidR="000373F6" w:rsidRPr="000373F6" w:rsidRDefault="000373F6" w:rsidP="000373F6">
            <w:pPr>
              <w:spacing w:after="0" w:line="240" w:lineRule="auto"/>
              <w:jc w:val="center"/>
              <w:rPr>
                <w:rFonts w:ascii="Times New Roman" w:eastAsia="Times New Roman" w:hAnsi="Times New Roman" w:cs="Times New Roman"/>
                <w:color w:val="000000"/>
                <w:lang w:eastAsia="ru-RU"/>
              </w:rPr>
            </w:pPr>
          </w:p>
        </w:tc>
        <w:tc>
          <w:tcPr>
            <w:tcW w:w="253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Times New Roman" w:hAnsi="Times New Roman" w:cs="Times New Roman"/>
                <w:lang w:eastAsia="ru-RU"/>
              </w:rPr>
            </w:pPr>
          </w:p>
        </w:tc>
        <w:tc>
          <w:tcPr>
            <w:tcW w:w="2029" w:type="dxa"/>
            <w:tcBorders>
              <w:top w:val="single" w:sz="4" w:space="0" w:color="auto"/>
              <w:left w:val="single" w:sz="4" w:space="0" w:color="auto"/>
              <w:bottom w:val="single" w:sz="4" w:space="0" w:color="auto"/>
              <w:right w:val="single" w:sz="4" w:space="0" w:color="auto"/>
            </w:tcBorders>
          </w:tcPr>
          <w:p w:rsidR="000373F6" w:rsidRPr="000373F6" w:rsidRDefault="000373F6" w:rsidP="000373F6">
            <w:pPr>
              <w:spacing w:after="0" w:line="240" w:lineRule="auto"/>
              <w:jc w:val="center"/>
              <w:rPr>
                <w:rFonts w:ascii="Times New Roman" w:eastAsia="Times New Roman" w:hAnsi="Times New Roman" w:cs="Times New Roman"/>
                <w:lang w:eastAsia="ru-RU"/>
              </w:rPr>
            </w:pPr>
          </w:p>
        </w:tc>
        <w:tc>
          <w:tcPr>
            <w:tcW w:w="1798" w:type="dxa"/>
            <w:tcBorders>
              <w:top w:val="single" w:sz="4" w:space="0" w:color="auto"/>
              <w:left w:val="single" w:sz="4" w:space="0" w:color="auto"/>
              <w:bottom w:val="single" w:sz="4" w:space="0" w:color="auto"/>
              <w:right w:val="single" w:sz="4" w:space="0" w:color="auto"/>
            </w:tcBorders>
          </w:tcPr>
          <w:p w:rsidR="000373F6" w:rsidRPr="000373F6" w:rsidRDefault="000373F6" w:rsidP="000373F6">
            <w:pPr>
              <w:spacing w:after="0" w:line="240" w:lineRule="auto"/>
              <w:jc w:val="center"/>
              <w:rPr>
                <w:rFonts w:ascii="Times New Roman" w:eastAsia="Times New Roman" w:hAnsi="Times New Roman" w:cs="Times New Roman"/>
                <w:color w:val="000000"/>
                <w:lang w:eastAsia="ru-RU"/>
              </w:rPr>
            </w:pPr>
          </w:p>
        </w:tc>
      </w:tr>
      <w:tr w:rsidR="00A1463D" w:rsidTr="008C6886">
        <w:trPr>
          <w:trHeight w:val="240"/>
        </w:trPr>
        <w:tc>
          <w:tcPr>
            <w:tcW w:w="10490"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373F6" w:rsidRPr="000373F6" w:rsidRDefault="000373F6" w:rsidP="000373F6">
            <w:pPr>
              <w:spacing w:after="0" w:line="240" w:lineRule="auto"/>
              <w:jc w:val="right"/>
              <w:rPr>
                <w:rFonts w:ascii="Times New Roman" w:eastAsia="Times New Roman" w:hAnsi="Times New Roman" w:cs="Times New Roman"/>
                <w:color w:val="000000"/>
                <w:lang w:eastAsia="ru-RU"/>
              </w:rPr>
            </w:pPr>
          </w:p>
        </w:tc>
      </w:tr>
    </w:tbl>
    <w:p w:rsidR="000373F6" w:rsidRPr="000373F6" w:rsidRDefault="000373F6" w:rsidP="000373F6">
      <w:pPr>
        <w:spacing w:after="0" w:line="240" w:lineRule="auto"/>
        <w:jc w:val="center"/>
        <w:rPr>
          <w:rFonts w:ascii="Times New Roman" w:eastAsia="Times New Roman" w:hAnsi="Times New Roman" w:cs="Times New Roman"/>
          <w:b/>
          <w:lang w:eastAsia="ru-RU"/>
        </w:rPr>
      </w:pPr>
    </w:p>
    <w:p w:rsidR="000373F6" w:rsidRPr="000373F6" w:rsidRDefault="008C6886" w:rsidP="000373F6">
      <w:pPr>
        <w:spacing w:after="0" w:line="240" w:lineRule="auto"/>
        <w:jc w:val="center"/>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2.Адреса доставки и количество отгрузок</w:t>
      </w:r>
    </w:p>
    <w:tbl>
      <w:tblPr>
        <w:tblW w:w="10490" w:type="dxa"/>
        <w:tblInd w:w="-152" w:type="dxa"/>
        <w:tblCellMar>
          <w:left w:w="0" w:type="dxa"/>
          <w:right w:w="0" w:type="dxa"/>
        </w:tblCellMar>
        <w:tblLook w:val="04A0" w:firstRow="1" w:lastRow="0" w:firstColumn="1" w:lastColumn="0" w:noHBand="0" w:noVBand="1"/>
      </w:tblPr>
      <w:tblGrid>
        <w:gridCol w:w="8997"/>
        <w:gridCol w:w="1549"/>
      </w:tblGrid>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373F6" w:rsidRPr="000373F6" w:rsidRDefault="008C6886" w:rsidP="000373F6">
            <w:pPr>
              <w:spacing w:after="0" w:line="240" w:lineRule="auto"/>
              <w:jc w:val="center"/>
              <w:rPr>
                <w:rFonts w:ascii="Times New Roman" w:eastAsia="Calibri" w:hAnsi="Times New Roman" w:cs="Times New Roman"/>
                <w:b/>
                <w:bCs/>
                <w:lang w:eastAsia="ru-RU"/>
              </w:rPr>
            </w:pPr>
            <w:r w:rsidRPr="000373F6">
              <w:rPr>
                <w:rFonts w:ascii="Times New Roman" w:eastAsia="Calibri" w:hAnsi="Times New Roman" w:cs="Times New Roman"/>
                <w:b/>
                <w:bCs/>
                <w:lang w:eastAsia="ru-RU"/>
              </w:rPr>
              <w:t>Адреса доставки</w:t>
            </w: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373F6" w:rsidRPr="000373F6" w:rsidRDefault="008C6886" w:rsidP="000373F6">
            <w:pPr>
              <w:spacing w:after="0" w:line="240" w:lineRule="auto"/>
              <w:jc w:val="center"/>
              <w:rPr>
                <w:rFonts w:ascii="Times New Roman" w:eastAsia="Calibri" w:hAnsi="Times New Roman" w:cs="Times New Roman"/>
                <w:b/>
                <w:bCs/>
                <w:color w:val="000000"/>
                <w:lang w:eastAsia="ru-RU"/>
              </w:rPr>
            </w:pPr>
            <w:r w:rsidRPr="000373F6">
              <w:rPr>
                <w:rFonts w:ascii="Times New Roman" w:eastAsia="Calibri" w:hAnsi="Times New Roman" w:cs="Times New Roman"/>
                <w:b/>
                <w:bCs/>
                <w:color w:val="000000"/>
                <w:lang w:eastAsia="ru-RU"/>
              </w:rPr>
              <w:t>Потребность, шт. (пачка)</w:t>
            </w: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highlight w:val="yellow"/>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highlight w:val="yellow"/>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r w:rsidR="00A1463D" w:rsidTr="008C6886">
        <w:tc>
          <w:tcPr>
            <w:tcW w:w="8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rPr>
                <w:rFonts w:ascii="Times New Roman" w:eastAsia="Calibri" w:hAnsi="Times New Roman" w:cs="Times New Roman"/>
                <w:bCs/>
                <w:lang w:eastAsia="ru-RU"/>
              </w:rPr>
            </w:pPr>
          </w:p>
        </w:tc>
        <w:tc>
          <w:tcPr>
            <w:tcW w:w="14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0373F6" w:rsidRPr="000373F6" w:rsidRDefault="000373F6" w:rsidP="000373F6">
            <w:pPr>
              <w:spacing w:after="0" w:line="240" w:lineRule="auto"/>
              <w:jc w:val="center"/>
              <w:rPr>
                <w:rFonts w:ascii="Times New Roman" w:eastAsia="Calibri" w:hAnsi="Times New Roman" w:cs="Times New Roman"/>
                <w:bCs/>
                <w:color w:val="000000"/>
                <w:lang w:eastAsia="ru-RU"/>
              </w:rPr>
            </w:pPr>
          </w:p>
        </w:tc>
      </w:tr>
    </w:tbl>
    <w:p w:rsidR="000373F6" w:rsidRPr="000373F6" w:rsidRDefault="000373F6" w:rsidP="000373F6">
      <w:pPr>
        <w:widowControl w:val="0"/>
        <w:tabs>
          <w:tab w:val="left" w:pos="142"/>
          <w:tab w:val="left" w:pos="1276"/>
        </w:tabs>
        <w:autoSpaceDE w:val="0"/>
        <w:autoSpaceDN w:val="0"/>
        <w:adjustRightInd w:val="0"/>
        <w:spacing w:after="0" w:line="240" w:lineRule="auto"/>
        <w:rPr>
          <w:rFonts w:ascii="Times New Roman" w:eastAsia="Times New Roman" w:hAnsi="Times New Roman" w:cs="Times New Roman"/>
          <w:lang w:eastAsia="ru-RU"/>
        </w:rPr>
      </w:pPr>
    </w:p>
    <w:p w:rsidR="000373F6" w:rsidRPr="000373F6" w:rsidRDefault="008C6886" w:rsidP="000373F6">
      <w:pPr>
        <w:widowControl w:val="0"/>
        <w:tabs>
          <w:tab w:val="left" w:pos="142"/>
          <w:tab w:val="left" w:pos="1276"/>
        </w:tabs>
        <w:autoSpaceDE w:val="0"/>
        <w:autoSpaceDN w:val="0"/>
        <w:adjustRightInd w:val="0"/>
        <w:spacing w:after="0" w:line="240" w:lineRule="auto"/>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 xml:space="preserve">3. Стоимость за весь объем поставляемого Товара в рамках настоящего Договора составляет ____, в т.ч. НДС _/НДС нет. </w:t>
      </w:r>
    </w:p>
    <w:p w:rsidR="000373F6" w:rsidRPr="000373F6" w:rsidRDefault="008C6886" w:rsidP="000373F6">
      <w:pPr>
        <w:numPr>
          <w:ilvl w:val="0"/>
          <w:numId w:val="31"/>
        </w:numPr>
        <w:tabs>
          <w:tab w:val="left" w:pos="142"/>
          <w:tab w:val="left" w:pos="851"/>
          <w:tab w:val="left" w:pos="1276"/>
        </w:tabs>
        <w:spacing w:after="0" w:line="240" w:lineRule="auto"/>
        <w:ind w:left="0" w:firstLine="0"/>
        <w:jc w:val="both"/>
        <w:rPr>
          <w:rFonts w:ascii="Times New Roman" w:eastAsia="Times New Roman" w:hAnsi="Times New Roman" w:cs="Times New Roman"/>
          <w:color w:val="000000"/>
        </w:rPr>
      </w:pPr>
      <w:r w:rsidRPr="000373F6">
        <w:rPr>
          <w:rFonts w:ascii="Times New Roman" w:eastAsia="Times New Roman" w:hAnsi="Times New Roman" w:cs="Times New Roman"/>
          <w:lang w:eastAsia="ru-RU"/>
        </w:rPr>
        <w:t xml:space="preserve"> </w:t>
      </w:r>
      <w:r w:rsidRPr="000373F6">
        <w:rPr>
          <w:rFonts w:ascii="Times New Roman" w:eastAsia="Times New Roman" w:hAnsi="Times New Roman" w:cs="Times New Roman"/>
          <w:color w:val="000000"/>
        </w:rPr>
        <w:t>Поставка Товара осуществляется в течение 15 (пятнадцати) рабочих дней с момента подписания Договора.</w:t>
      </w:r>
    </w:p>
    <w:p w:rsidR="000373F6" w:rsidRPr="000373F6" w:rsidRDefault="008C6886" w:rsidP="000373F6">
      <w:pPr>
        <w:tabs>
          <w:tab w:val="left" w:pos="142"/>
          <w:tab w:val="left" w:pos="1276"/>
        </w:tabs>
        <w:spacing w:after="0" w:line="240" w:lineRule="auto"/>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5. Настоящая Спецификация вступает в силу с момента её подписания Сторонами и действует до полного исполнения Сторонами обязательств.</w:t>
      </w:r>
    </w:p>
    <w:p w:rsidR="000373F6" w:rsidRPr="000373F6" w:rsidRDefault="008C6886" w:rsidP="000373F6">
      <w:pPr>
        <w:tabs>
          <w:tab w:val="left" w:pos="142"/>
          <w:tab w:val="left" w:pos="1276"/>
        </w:tabs>
        <w:spacing w:after="0" w:line="240" w:lineRule="auto"/>
        <w:jc w:val="both"/>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6. 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настоящего Договора.</w:t>
      </w:r>
    </w:p>
    <w:p w:rsidR="000373F6" w:rsidRPr="000373F6" w:rsidRDefault="000373F6" w:rsidP="000373F6">
      <w:pPr>
        <w:tabs>
          <w:tab w:val="left" w:pos="284"/>
          <w:tab w:val="left" w:pos="1276"/>
        </w:tabs>
        <w:spacing w:after="0" w:line="240" w:lineRule="auto"/>
        <w:jc w:val="center"/>
        <w:rPr>
          <w:rFonts w:ascii="Times New Roman" w:eastAsia="Times New Roman" w:hAnsi="Times New Roman" w:cs="Times New Roman"/>
          <w:lang w:eastAsia="ru-RU"/>
        </w:rPr>
      </w:pPr>
    </w:p>
    <w:p w:rsidR="000373F6" w:rsidRPr="000373F6" w:rsidRDefault="008C6886" w:rsidP="000373F6">
      <w:pPr>
        <w:tabs>
          <w:tab w:val="left" w:pos="284"/>
          <w:tab w:val="left" w:pos="1276"/>
        </w:tabs>
        <w:spacing w:after="0" w:line="240" w:lineRule="auto"/>
        <w:jc w:val="center"/>
        <w:rPr>
          <w:rFonts w:ascii="Times New Roman" w:eastAsia="Times New Roman" w:hAnsi="Times New Roman" w:cs="Times New Roman"/>
          <w:lang w:eastAsia="ru-RU"/>
        </w:rPr>
      </w:pPr>
      <w:r w:rsidRPr="000373F6">
        <w:rPr>
          <w:rFonts w:ascii="Times New Roman" w:eastAsia="Times New Roman" w:hAnsi="Times New Roman" w:cs="Times New Roman"/>
          <w:lang w:eastAsia="ru-RU"/>
        </w:rPr>
        <w:t>7. Подписи Сторон</w:t>
      </w:r>
    </w:p>
    <w:tbl>
      <w:tblPr>
        <w:tblpPr w:leftFromText="180" w:rightFromText="180" w:vertAnchor="text" w:horzAnchor="margin" w:tblpY="147"/>
        <w:tblW w:w="5000" w:type="pct"/>
        <w:tblLayout w:type="fixed"/>
        <w:tblLook w:val="01E0" w:firstRow="1" w:lastRow="1" w:firstColumn="1" w:lastColumn="1" w:noHBand="0" w:noVBand="0"/>
      </w:tblPr>
      <w:tblGrid>
        <w:gridCol w:w="4999"/>
        <w:gridCol w:w="5036"/>
      </w:tblGrid>
      <w:tr w:rsidR="00A1463D" w:rsidTr="00797A15">
        <w:trPr>
          <w:trHeight w:val="95"/>
        </w:trPr>
        <w:tc>
          <w:tcPr>
            <w:tcW w:w="2491" w:type="pct"/>
          </w:tcPr>
          <w:p w:rsidR="000373F6" w:rsidRPr="000373F6" w:rsidRDefault="008C6886" w:rsidP="000373F6">
            <w:pPr>
              <w:suppressAutoHyphens/>
              <w:spacing w:after="0" w:line="240" w:lineRule="auto"/>
              <w:jc w:val="both"/>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ПОСТАВЩИК:</w:t>
            </w:r>
          </w:p>
        </w:tc>
        <w:tc>
          <w:tcPr>
            <w:tcW w:w="2509" w:type="pct"/>
          </w:tcPr>
          <w:p w:rsidR="000373F6" w:rsidRPr="000373F6" w:rsidRDefault="008C6886" w:rsidP="000373F6">
            <w:pPr>
              <w:suppressAutoHyphens/>
              <w:spacing w:after="0" w:line="240" w:lineRule="auto"/>
              <w:jc w:val="both"/>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ПОКУПАТЕЛЬ:</w:t>
            </w:r>
          </w:p>
          <w:p w:rsidR="000373F6" w:rsidRPr="000373F6" w:rsidRDefault="000373F6" w:rsidP="000373F6">
            <w:pPr>
              <w:suppressAutoHyphens/>
              <w:spacing w:after="0" w:line="240" w:lineRule="auto"/>
              <w:rPr>
                <w:rFonts w:ascii="Times New Roman" w:eastAsia="Times New Roman" w:hAnsi="Times New Roman" w:cs="Times New Roman"/>
                <w:b/>
                <w:lang w:eastAsia="ru-RU"/>
              </w:rPr>
            </w:pPr>
          </w:p>
        </w:tc>
      </w:tr>
      <w:tr w:rsidR="00A1463D" w:rsidTr="00797A15">
        <w:trPr>
          <w:trHeight w:val="357"/>
        </w:trPr>
        <w:tc>
          <w:tcPr>
            <w:tcW w:w="2491" w:type="pct"/>
          </w:tcPr>
          <w:p w:rsidR="000373F6" w:rsidRPr="000373F6" w:rsidRDefault="008C6886" w:rsidP="000373F6">
            <w:pPr>
              <w:suppressAutoHyphens/>
              <w:spacing w:after="0" w:line="240" w:lineRule="auto"/>
              <w:jc w:val="both"/>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______________________/</w:t>
            </w:r>
            <w:r w:rsidRPr="000373F6">
              <w:rPr>
                <w:rFonts w:ascii="Times New Roman" w:eastAsia="Times New Roman" w:hAnsi="Times New Roman" w:cs="Times New Roman"/>
                <w:b/>
                <w:bCs/>
                <w:lang w:eastAsia="ru-RU"/>
              </w:rPr>
              <w:t xml:space="preserve">  </w:t>
            </w:r>
          </w:p>
        </w:tc>
        <w:tc>
          <w:tcPr>
            <w:tcW w:w="2509" w:type="pct"/>
          </w:tcPr>
          <w:p w:rsidR="000373F6" w:rsidRPr="000373F6" w:rsidRDefault="008C6886" w:rsidP="000373F6">
            <w:pPr>
              <w:suppressAutoHyphens/>
              <w:spacing w:after="0" w:line="240" w:lineRule="auto"/>
              <w:jc w:val="both"/>
              <w:rPr>
                <w:rFonts w:ascii="Times New Roman" w:eastAsia="Times New Roman" w:hAnsi="Times New Roman" w:cs="Times New Roman"/>
                <w:b/>
                <w:lang w:eastAsia="ru-RU"/>
              </w:rPr>
            </w:pPr>
            <w:r w:rsidRPr="000373F6">
              <w:rPr>
                <w:rFonts w:ascii="Times New Roman" w:eastAsia="Times New Roman" w:hAnsi="Times New Roman" w:cs="Times New Roman"/>
                <w:b/>
                <w:lang w:eastAsia="ru-RU"/>
              </w:rPr>
              <w:t>______________________/</w:t>
            </w:r>
            <w:r w:rsidRPr="000373F6">
              <w:rPr>
                <w:rFonts w:ascii="Times New Roman" w:eastAsia="Times New Roman" w:hAnsi="Times New Roman" w:cs="Times New Roman"/>
                <w:lang w:eastAsia="ru-RU"/>
              </w:rPr>
              <w:t xml:space="preserve">  </w:t>
            </w:r>
            <w:r w:rsidRPr="000373F6">
              <w:rPr>
                <w:rFonts w:ascii="Times New Roman" w:eastAsia="Times New Roman" w:hAnsi="Times New Roman" w:cs="Times New Roman"/>
                <w:b/>
                <w:bCs/>
                <w:lang w:eastAsia="ru-RU"/>
              </w:rPr>
              <w:t>Е.П.Бабкина</w:t>
            </w:r>
          </w:p>
        </w:tc>
      </w:tr>
    </w:tbl>
    <w:p w:rsidR="000373F6" w:rsidRPr="000373F6" w:rsidRDefault="000373F6" w:rsidP="000373F6">
      <w:pPr>
        <w:spacing w:after="0" w:line="240" w:lineRule="auto"/>
        <w:jc w:val="both"/>
        <w:rPr>
          <w:rFonts w:ascii="Times New Roman" w:eastAsia="Times New Roman" w:hAnsi="Times New Roman" w:cs="Times New Roman"/>
          <w:lang w:eastAsia="ru-RU"/>
        </w:rPr>
      </w:pPr>
    </w:p>
    <w:p w:rsidR="0033563D" w:rsidRDefault="0033563D" w:rsidP="005908E9">
      <w:pPr>
        <w:jc w:val="right"/>
        <w:rPr>
          <w:rFonts w:ascii="Times New Roman" w:eastAsia="Times New Roman" w:hAnsi="Times New Roman" w:cs="Times New Roman"/>
          <w:sz w:val="24"/>
          <w:szCs w:val="24"/>
          <w:lang w:eastAsia="ru-RU"/>
        </w:rPr>
      </w:pPr>
    </w:p>
    <w:sectPr w:rsidR="0033563D" w:rsidSect="00305A28">
      <w:footerReference w:type="even" r:id="rId20"/>
      <w:footerReference w:type="default" r:id="rId21"/>
      <w:footerReference w:type="first" r:id="rId22"/>
      <w:pgSz w:w="11906" w:h="16838"/>
      <w:pgMar w:top="737" w:right="680" w:bottom="680" w:left="1191"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565" w:rsidRDefault="008C6886">
      <w:pPr>
        <w:spacing w:after="0" w:line="240" w:lineRule="auto"/>
      </w:pPr>
      <w:r>
        <w:separator/>
      </w:r>
    </w:p>
  </w:endnote>
  <w:endnote w:type="continuationSeparator" w:id="0">
    <w:p w:rsidR="00FB3565" w:rsidRDefault="008C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15" w:rsidRDefault="0073221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2802" style="position:absolute;margin-left:0;margin-top:0;width:315pt;height:14pt;z-index:251658240;mso-position-horizontal:left" fillcolor="#919191" strokecolor="#919191">
          <v:textpath style="font-family:&quot;Microsoft Sans Serif&quot;;font-size:14pt;v-text-align:left" string="Рег. номер WSSDOCS: ЭСЗ-В-2019-5909,  ID:4083"/>
        </v:shape>
      </w:pict>
    </w:r>
  </w:p>
  <w:p w:rsidR="00797A15" w:rsidRDefault="00797A15"/>
  <w:p w:rsidR="00797A15" w:rsidRDefault="00797A15"/>
  <w:p w:rsidR="00797A15" w:rsidRDefault="00797A15"/>
  <w:p w:rsidR="00A1463D" w:rsidRDefault="00732217">
    <w:r>
      <w:pict>
        <v:shape id="_x0000_s2050" type="#_x0000_t136" alt="Watermark_8177" style="position:absolute;margin-left:0;margin-top:0;width:308pt;height:14pt;z-index:251659264;mso-position-horizontal:left" fillcolor="#434343" strokecolor="#434343">
          <v:textpath style="font-family:&quot;Microsoft Sans Serif&quot;;font-size:14pt;v-text-align:left" string="Рег. номер WSSDOCS: ПЗ-В-2019-0274,  ID:6047"/>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D" w:rsidRDefault="0073221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Watermark_8177" style="position:absolute;margin-left:0;margin-top:0;width:308pt;height:14pt;z-index:251661312;mso-position-horizontal:left" fillcolor="#434343" strokecolor="#434343">
          <v:textpath style="font-family:&quot;Microsoft Sans Serif&quot;;font-size:14pt;v-text-align:left" string="Рег. номер WSSDOCS: ПЗ-В-2019-0274,  ID:6047"/>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15" w:rsidRDefault="0073221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Watermark_2802" style="position:absolute;margin-left:0;margin-top:0;width:315pt;height:14pt;z-index:251662336;mso-position-horizontal:left" fillcolor="#919191" strokecolor="#919191">
          <v:textpath style="font-family:&quot;Microsoft Sans Serif&quot;;font-size:14pt;v-text-align:left" string="Рег. номер WSSDOCS: ЭСЗ-В-2019-5909,  ID:4083"/>
        </v:shape>
      </w:pict>
    </w:r>
  </w:p>
  <w:p w:rsidR="00797A15" w:rsidRDefault="00797A15"/>
  <w:p w:rsidR="00797A15" w:rsidRDefault="00797A15"/>
  <w:p w:rsidR="00797A15" w:rsidRDefault="00797A15"/>
  <w:p w:rsidR="00A1463D" w:rsidRDefault="00732217">
    <w:r>
      <w:pict>
        <v:shape id="_x0000_s2052" type="#_x0000_t136" alt="Watermark_8177" style="position:absolute;margin-left:0;margin-top:0;width:308pt;height:14pt;z-index:251660288;mso-position-horizontal:left" fillcolor="#434343" strokecolor="#434343">
          <v:textpath style="font-family:&quot;Microsoft Sans Serif&quot;;font-size:14pt;v-text-align:left" string="Рег. номер WSSDOCS: ПЗ-В-2019-0274,  ID:6047"/>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A15" w:rsidRDefault="008C6886" w:rsidP="00203E11">
      <w:pPr>
        <w:spacing w:after="0" w:line="240" w:lineRule="auto"/>
      </w:pPr>
      <w:r>
        <w:separator/>
      </w:r>
    </w:p>
  </w:footnote>
  <w:footnote w:type="continuationSeparator" w:id="0">
    <w:p w:rsidR="00797A15" w:rsidRDefault="008C6886" w:rsidP="00203E11">
      <w:pPr>
        <w:spacing w:after="0" w:line="240" w:lineRule="auto"/>
      </w:pPr>
      <w:r>
        <w:continuationSeparator/>
      </w:r>
    </w:p>
  </w:footnote>
  <w:footnote w:id="1">
    <w:p w:rsidR="00797A15" w:rsidRDefault="008C6886" w:rsidP="00203E11">
      <w:pPr>
        <w:pStyle w:val="a6"/>
      </w:pPr>
      <w:r>
        <w:rPr>
          <w:rStyle w:val="a8"/>
        </w:rPr>
        <w:footnoteRef/>
      </w:r>
      <w:r>
        <w:t xml:space="preserve"> </w:t>
      </w:r>
      <w:r w:rsidRPr="005627D9">
        <w:rPr>
          <w:sz w:val="16"/>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2">
    <w:p w:rsidR="00797A15" w:rsidRDefault="008C6886" w:rsidP="00203E11">
      <w:pPr>
        <w:pStyle w:val="a6"/>
      </w:pPr>
      <w:r>
        <w:rPr>
          <w:rStyle w:val="a8"/>
        </w:rPr>
        <w:footnoteRef/>
      </w:r>
      <w:r>
        <w:t xml:space="preserve"> </w:t>
      </w:r>
      <w:r w:rsidRPr="005627D9">
        <w:rPr>
          <w:sz w:val="16"/>
        </w:rPr>
        <w:t>Пункты 1 - 11 настоящего документа являются обязательными для заполнения.</w:t>
      </w:r>
    </w:p>
  </w:footnote>
  <w:footnote w:id="3">
    <w:p w:rsidR="00797A15" w:rsidRDefault="008C6886" w:rsidP="00203E11">
      <w:pPr>
        <w:pStyle w:val="a6"/>
      </w:pPr>
      <w:r>
        <w:rPr>
          <w:rStyle w:val="a8"/>
        </w:rPr>
        <w:footnoteRef/>
      </w:r>
      <w:r>
        <w:t xml:space="preserve"> </w:t>
      </w:r>
      <w:r w:rsidRPr="005627D9">
        <w:rPr>
          <w:sz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107"/>
    <w:multiLevelType w:val="multilevel"/>
    <w:tmpl w:val="E5D269EA"/>
    <w:lvl w:ilvl="0">
      <w:start w:val="1"/>
      <w:numFmt w:val="decimal"/>
      <w:lvlText w:val="%1."/>
      <w:lvlJc w:val="left"/>
      <w:pPr>
        <w:tabs>
          <w:tab w:val="num" w:pos="360"/>
        </w:tabs>
        <w:ind w:left="360" w:hanging="360"/>
      </w:pPr>
      <w:rPr>
        <w:rFonts w:ascii="Arial" w:eastAsia="Times New Roman" w:hAnsi="Arial" w:cs="Arial"/>
        <w:b/>
        <w:sz w:val="20"/>
        <w:szCs w:val="20"/>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ED64C2"/>
    <w:multiLevelType w:val="multilevel"/>
    <w:tmpl w:val="5F2EFFD0"/>
    <w:lvl w:ilvl="0">
      <w:start w:val="3"/>
      <w:numFmt w:val="decimal"/>
      <w:lvlText w:val="%1."/>
      <w:lvlJc w:val="left"/>
      <w:pPr>
        <w:ind w:left="7061" w:hanging="540"/>
      </w:pPr>
      <w:rPr>
        <w:rFonts w:hint="default"/>
      </w:rPr>
    </w:lvl>
    <w:lvl w:ilvl="1">
      <w:start w:val="3"/>
      <w:numFmt w:val="decimal"/>
      <w:lvlText w:val="%1.%2."/>
      <w:lvlJc w:val="left"/>
      <w:pPr>
        <w:ind w:left="7344" w:hanging="540"/>
      </w:pPr>
      <w:rPr>
        <w:rFonts w:hint="default"/>
      </w:rPr>
    </w:lvl>
    <w:lvl w:ilvl="2">
      <w:start w:val="1"/>
      <w:numFmt w:val="decimal"/>
      <w:lvlText w:val="%1.%2.%3."/>
      <w:lvlJc w:val="left"/>
      <w:pPr>
        <w:ind w:left="7807" w:hanging="720"/>
      </w:pPr>
      <w:rPr>
        <w:rFonts w:hint="default"/>
      </w:rPr>
    </w:lvl>
    <w:lvl w:ilvl="3">
      <w:start w:val="1"/>
      <w:numFmt w:val="decimal"/>
      <w:lvlText w:val="%1.%2.%3.%4."/>
      <w:lvlJc w:val="left"/>
      <w:pPr>
        <w:ind w:left="8090" w:hanging="720"/>
      </w:pPr>
      <w:rPr>
        <w:rFonts w:hint="default"/>
      </w:rPr>
    </w:lvl>
    <w:lvl w:ilvl="4">
      <w:start w:val="1"/>
      <w:numFmt w:val="decimal"/>
      <w:lvlText w:val="%1.%2.%3.%4.%5."/>
      <w:lvlJc w:val="left"/>
      <w:pPr>
        <w:ind w:left="8733" w:hanging="1080"/>
      </w:pPr>
      <w:rPr>
        <w:rFonts w:hint="default"/>
      </w:rPr>
    </w:lvl>
    <w:lvl w:ilvl="5">
      <w:start w:val="1"/>
      <w:numFmt w:val="decimal"/>
      <w:lvlText w:val="%1.%2.%3.%4.%5.%6."/>
      <w:lvlJc w:val="left"/>
      <w:pPr>
        <w:ind w:left="9016" w:hanging="1080"/>
      </w:pPr>
      <w:rPr>
        <w:rFonts w:hint="default"/>
      </w:rPr>
    </w:lvl>
    <w:lvl w:ilvl="6">
      <w:start w:val="1"/>
      <w:numFmt w:val="decimal"/>
      <w:lvlText w:val="%1.%2.%3.%4.%5.%6.%7."/>
      <w:lvlJc w:val="left"/>
      <w:pPr>
        <w:ind w:left="9659" w:hanging="1440"/>
      </w:pPr>
      <w:rPr>
        <w:rFonts w:hint="default"/>
      </w:rPr>
    </w:lvl>
    <w:lvl w:ilvl="7">
      <w:start w:val="1"/>
      <w:numFmt w:val="decimal"/>
      <w:lvlText w:val="%1.%2.%3.%4.%5.%6.%7.%8."/>
      <w:lvlJc w:val="left"/>
      <w:pPr>
        <w:ind w:left="9942" w:hanging="1440"/>
      </w:pPr>
      <w:rPr>
        <w:rFonts w:hint="default"/>
      </w:rPr>
    </w:lvl>
    <w:lvl w:ilvl="8">
      <w:start w:val="1"/>
      <w:numFmt w:val="decimal"/>
      <w:lvlText w:val="%1.%2.%3.%4.%5.%6.%7.%8.%9."/>
      <w:lvlJc w:val="left"/>
      <w:pPr>
        <w:ind w:left="10585" w:hanging="1800"/>
      </w:pPr>
      <w:rPr>
        <w:rFonts w:hint="default"/>
      </w:rPr>
    </w:lvl>
  </w:abstractNum>
  <w:abstractNum w:abstractNumId="2" w15:restartNumberingAfterBreak="0">
    <w:nsid w:val="102F1DC0"/>
    <w:multiLevelType w:val="hybridMultilevel"/>
    <w:tmpl w:val="D9A07E6E"/>
    <w:lvl w:ilvl="0" w:tplc="F758B4C0">
      <w:start w:val="1"/>
      <w:numFmt w:val="decimal"/>
      <w:lvlText w:val="%1."/>
      <w:lvlJc w:val="right"/>
      <w:pPr>
        <w:ind w:left="928" w:hanging="360"/>
      </w:pPr>
      <w:rPr>
        <w:rFonts w:hint="default"/>
      </w:rPr>
    </w:lvl>
    <w:lvl w:ilvl="1" w:tplc="D9901CE6" w:tentative="1">
      <w:start w:val="1"/>
      <w:numFmt w:val="lowerLetter"/>
      <w:lvlText w:val="%2."/>
      <w:lvlJc w:val="left"/>
      <w:pPr>
        <w:ind w:left="1440" w:hanging="360"/>
      </w:pPr>
    </w:lvl>
    <w:lvl w:ilvl="2" w:tplc="ED849220" w:tentative="1">
      <w:start w:val="1"/>
      <w:numFmt w:val="lowerRoman"/>
      <w:lvlText w:val="%3."/>
      <w:lvlJc w:val="right"/>
      <w:pPr>
        <w:ind w:left="2160" w:hanging="180"/>
      </w:pPr>
    </w:lvl>
    <w:lvl w:ilvl="3" w:tplc="4E06A398" w:tentative="1">
      <w:start w:val="1"/>
      <w:numFmt w:val="decimal"/>
      <w:lvlText w:val="%4."/>
      <w:lvlJc w:val="left"/>
      <w:pPr>
        <w:ind w:left="2880" w:hanging="360"/>
      </w:pPr>
    </w:lvl>
    <w:lvl w:ilvl="4" w:tplc="6A940EE6" w:tentative="1">
      <w:start w:val="1"/>
      <w:numFmt w:val="lowerLetter"/>
      <w:lvlText w:val="%5."/>
      <w:lvlJc w:val="left"/>
      <w:pPr>
        <w:ind w:left="3600" w:hanging="360"/>
      </w:pPr>
    </w:lvl>
    <w:lvl w:ilvl="5" w:tplc="E28480DC" w:tentative="1">
      <w:start w:val="1"/>
      <w:numFmt w:val="lowerRoman"/>
      <w:lvlText w:val="%6."/>
      <w:lvlJc w:val="right"/>
      <w:pPr>
        <w:ind w:left="4320" w:hanging="180"/>
      </w:pPr>
    </w:lvl>
    <w:lvl w:ilvl="6" w:tplc="006464EE" w:tentative="1">
      <w:start w:val="1"/>
      <w:numFmt w:val="decimal"/>
      <w:lvlText w:val="%7."/>
      <w:lvlJc w:val="left"/>
      <w:pPr>
        <w:ind w:left="5040" w:hanging="360"/>
      </w:pPr>
    </w:lvl>
    <w:lvl w:ilvl="7" w:tplc="98EAD712" w:tentative="1">
      <w:start w:val="1"/>
      <w:numFmt w:val="lowerLetter"/>
      <w:lvlText w:val="%8."/>
      <w:lvlJc w:val="left"/>
      <w:pPr>
        <w:ind w:left="5760" w:hanging="360"/>
      </w:pPr>
    </w:lvl>
    <w:lvl w:ilvl="8" w:tplc="52B0BE44" w:tentative="1">
      <w:start w:val="1"/>
      <w:numFmt w:val="lowerRoman"/>
      <w:lvlText w:val="%9."/>
      <w:lvlJc w:val="right"/>
      <w:pPr>
        <w:ind w:left="6480" w:hanging="180"/>
      </w:pPr>
    </w:lvl>
  </w:abstractNum>
  <w:abstractNum w:abstractNumId="3" w15:restartNumberingAfterBreak="0">
    <w:nsid w:val="13F66DD4"/>
    <w:multiLevelType w:val="multilevel"/>
    <w:tmpl w:val="47701FE0"/>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4" w15:restartNumberingAfterBreak="0">
    <w:nsid w:val="155D50D0"/>
    <w:multiLevelType w:val="hybridMultilevel"/>
    <w:tmpl w:val="278EF642"/>
    <w:lvl w:ilvl="0" w:tplc="9A785CAE">
      <w:start w:val="1"/>
      <w:numFmt w:val="decimal"/>
      <w:lvlText w:val="%1."/>
      <w:lvlJc w:val="left"/>
      <w:pPr>
        <w:ind w:left="1080" w:hanging="360"/>
      </w:pPr>
      <w:rPr>
        <w:rFonts w:hint="default"/>
        <w:b w:val="0"/>
      </w:rPr>
    </w:lvl>
    <w:lvl w:ilvl="1" w:tplc="004A57D4" w:tentative="1">
      <w:start w:val="1"/>
      <w:numFmt w:val="lowerLetter"/>
      <w:lvlText w:val="%2."/>
      <w:lvlJc w:val="left"/>
      <w:pPr>
        <w:ind w:left="1800" w:hanging="360"/>
      </w:pPr>
    </w:lvl>
    <w:lvl w:ilvl="2" w:tplc="CF069E00" w:tentative="1">
      <w:start w:val="1"/>
      <w:numFmt w:val="lowerRoman"/>
      <w:lvlText w:val="%3."/>
      <w:lvlJc w:val="right"/>
      <w:pPr>
        <w:ind w:left="2520" w:hanging="180"/>
      </w:pPr>
    </w:lvl>
    <w:lvl w:ilvl="3" w:tplc="FBDCCCA2" w:tentative="1">
      <w:start w:val="1"/>
      <w:numFmt w:val="decimal"/>
      <w:lvlText w:val="%4."/>
      <w:lvlJc w:val="left"/>
      <w:pPr>
        <w:ind w:left="3240" w:hanging="360"/>
      </w:pPr>
    </w:lvl>
    <w:lvl w:ilvl="4" w:tplc="D86E9C6C" w:tentative="1">
      <w:start w:val="1"/>
      <w:numFmt w:val="lowerLetter"/>
      <w:lvlText w:val="%5."/>
      <w:lvlJc w:val="left"/>
      <w:pPr>
        <w:ind w:left="3960" w:hanging="360"/>
      </w:pPr>
    </w:lvl>
    <w:lvl w:ilvl="5" w:tplc="773CAE50" w:tentative="1">
      <w:start w:val="1"/>
      <w:numFmt w:val="lowerRoman"/>
      <w:lvlText w:val="%6."/>
      <w:lvlJc w:val="right"/>
      <w:pPr>
        <w:ind w:left="4680" w:hanging="180"/>
      </w:pPr>
    </w:lvl>
    <w:lvl w:ilvl="6" w:tplc="DE7CCCCA" w:tentative="1">
      <w:start w:val="1"/>
      <w:numFmt w:val="decimal"/>
      <w:lvlText w:val="%7."/>
      <w:lvlJc w:val="left"/>
      <w:pPr>
        <w:ind w:left="5400" w:hanging="360"/>
      </w:pPr>
    </w:lvl>
    <w:lvl w:ilvl="7" w:tplc="0CD49DEC" w:tentative="1">
      <w:start w:val="1"/>
      <w:numFmt w:val="lowerLetter"/>
      <w:lvlText w:val="%8."/>
      <w:lvlJc w:val="left"/>
      <w:pPr>
        <w:ind w:left="6120" w:hanging="360"/>
      </w:pPr>
    </w:lvl>
    <w:lvl w:ilvl="8" w:tplc="154EC748" w:tentative="1">
      <w:start w:val="1"/>
      <w:numFmt w:val="lowerRoman"/>
      <w:lvlText w:val="%9."/>
      <w:lvlJc w:val="right"/>
      <w:pPr>
        <w:ind w:left="6840" w:hanging="180"/>
      </w:pPr>
    </w:lvl>
  </w:abstractNum>
  <w:abstractNum w:abstractNumId="5" w15:restartNumberingAfterBreak="0">
    <w:nsid w:val="1F9E217F"/>
    <w:multiLevelType w:val="hybridMultilevel"/>
    <w:tmpl w:val="1FCACBB4"/>
    <w:lvl w:ilvl="0" w:tplc="8740450A">
      <w:start w:val="1"/>
      <w:numFmt w:val="decimal"/>
      <w:lvlText w:val="%1."/>
      <w:lvlJc w:val="left"/>
      <w:pPr>
        <w:ind w:left="720" w:hanging="360"/>
      </w:pPr>
      <w:rPr>
        <w:rFonts w:hint="default"/>
        <w:b/>
      </w:rPr>
    </w:lvl>
    <w:lvl w:ilvl="1" w:tplc="2664169C" w:tentative="1">
      <w:start w:val="1"/>
      <w:numFmt w:val="lowerLetter"/>
      <w:lvlText w:val="%2."/>
      <w:lvlJc w:val="left"/>
      <w:pPr>
        <w:ind w:left="1440" w:hanging="360"/>
      </w:pPr>
    </w:lvl>
    <w:lvl w:ilvl="2" w:tplc="E392F6D0" w:tentative="1">
      <w:start w:val="1"/>
      <w:numFmt w:val="lowerRoman"/>
      <w:lvlText w:val="%3."/>
      <w:lvlJc w:val="right"/>
      <w:pPr>
        <w:ind w:left="2160" w:hanging="180"/>
      </w:pPr>
    </w:lvl>
    <w:lvl w:ilvl="3" w:tplc="3BE63446" w:tentative="1">
      <w:start w:val="1"/>
      <w:numFmt w:val="decimal"/>
      <w:lvlText w:val="%4."/>
      <w:lvlJc w:val="left"/>
      <w:pPr>
        <w:ind w:left="2880" w:hanging="360"/>
      </w:pPr>
    </w:lvl>
    <w:lvl w:ilvl="4" w:tplc="D53ABE64" w:tentative="1">
      <w:start w:val="1"/>
      <w:numFmt w:val="lowerLetter"/>
      <w:lvlText w:val="%5."/>
      <w:lvlJc w:val="left"/>
      <w:pPr>
        <w:ind w:left="3600" w:hanging="360"/>
      </w:pPr>
    </w:lvl>
    <w:lvl w:ilvl="5" w:tplc="A35212BA" w:tentative="1">
      <w:start w:val="1"/>
      <w:numFmt w:val="lowerRoman"/>
      <w:lvlText w:val="%6."/>
      <w:lvlJc w:val="right"/>
      <w:pPr>
        <w:ind w:left="4320" w:hanging="180"/>
      </w:pPr>
    </w:lvl>
    <w:lvl w:ilvl="6" w:tplc="E12E4FD0" w:tentative="1">
      <w:start w:val="1"/>
      <w:numFmt w:val="decimal"/>
      <w:lvlText w:val="%7."/>
      <w:lvlJc w:val="left"/>
      <w:pPr>
        <w:ind w:left="5040" w:hanging="360"/>
      </w:pPr>
    </w:lvl>
    <w:lvl w:ilvl="7" w:tplc="4036BB64" w:tentative="1">
      <w:start w:val="1"/>
      <w:numFmt w:val="lowerLetter"/>
      <w:lvlText w:val="%8."/>
      <w:lvlJc w:val="left"/>
      <w:pPr>
        <w:ind w:left="5760" w:hanging="360"/>
      </w:pPr>
    </w:lvl>
    <w:lvl w:ilvl="8" w:tplc="9F0C11AC" w:tentative="1">
      <w:start w:val="1"/>
      <w:numFmt w:val="lowerRoman"/>
      <w:lvlText w:val="%9."/>
      <w:lvlJc w:val="right"/>
      <w:pPr>
        <w:ind w:left="6480" w:hanging="180"/>
      </w:pPr>
    </w:lvl>
  </w:abstractNum>
  <w:abstractNum w:abstractNumId="6" w15:restartNumberingAfterBreak="0">
    <w:nsid w:val="22A00EFC"/>
    <w:multiLevelType w:val="hybridMultilevel"/>
    <w:tmpl w:val="FCDC38F8"/>
    <w:lvl w:ilvl="0" w:tplc="01CE8658">
      <w:start w:val="1"/>
      <w:numFmt w:val="decimal"/>
      <w:lvlText w:val="%1)"/>
      <w:lvlJc w:val="left"/>
      <w:pPr>
        <w:ind w:left="1004" w:hanging="360"/>
      </w:pPr>
      <w:rPr>
        <w:rFonts w:ascii="Times New Roman" w:eastAsia="Calibri" w:hAnsi="Times New Roman" w:cs="Times New Roman"/>
      </w:rPr>
    </w:lvl>
    <w:lvl w:ilvl="1" w:tplc="7CC03498" w:tentative="1">
      <w:start w:val="1"/>
      <w:numFmt w:val="bullet"/>
      <w:lvlText w:val="o"/>
      <w:lvlJc w:val="left"/>
      <w:pPr>
        <w:ind w:left="1724" w:hanging="360"/>
      </w:pPr>
      <w:rPr>
        <w:rFonts w:ascii="Courier New" w:hAnsi="Courier New" w:cs="Courier New" w:hint="default"/>
      </w:rPr>
    </w:lvl>
    <w:lvl w:ilvl="2" w:tplc="1DEA07B2" w:tentative="1">
      <w:start w:val="1"/>
      <w:numFmt w:val="bullet"/>
      <w:lvlText w:val=""/>
      <w:lvlJc w:val="left"/>
      <w:pPr>
        <w:ind w:left="2444" w:hanging="360"/>
      </w:pPr>
      <w:rPr>
        <w:rFonts w:ascii="Wingdings" w:hAnsi="Wingdings" w:hint="default"/>
      </w:rPr>
    </w:lvl>
    <w:lvl w:ilvl="3" w:tplc="8DCEBC0C" w:tentative="1">
      <w:start w:val="1"/>
      <w:numFmt w:val="bullet"/>
      <w:lvlText w:val=""/>
      <w:lvlJc w:val="left"/>
      <w:pPr>
        <w:ind w:left="3164" w:hanging="360"/>
      </w:pPr>
      <w:rPr>
        <w:rFonts w:ascii="Symbol" w:hAnsi="Symbol" w:hint="default"/>
      </w:rPr>
    </w:lvl>
    <w:lvl w:ilvl="4" w:tplc="BE00BCA6" w:tentative="1">
      <w:start w:val="1"/>
      <w:numFmt w:val="bullet"/>
      <w:lvlText w:val="o"/>
      <w:lvlJc w:val="left"/>
      <w:pPr>
        <w:ind w:left="3884" w:hanging="360"/>
      </w:pPr>
      <w:rPr>
        <w:rFonts w:ascii="Courier New" w:hAnsi="Courier New" w:cs="Courier New" w:hint="default"/>
      </w:rPr>
    </w:lvl>
    <w:lvl w:ilvl="5" w:tplc="B3CC0920" w:tentative="1">
      <w:start w:val="1"/>
      <w:numFmt w:val="bullet"/>
      <w:lvlText w:val=""/>
      <w:lvlJc w:val="left"/>
      <w:pPr>
        <w:ind w:left="4604" w:hanging="360"/>
      </w:pPr>
      <w:rPr>
        <w:rFonts w:ascii="Wingdings" w:hAnsi="Wingdings" w:hint="default"/>
      </w:rPr>
    </w:lvl>
    <w:lvl w:ilvl="6" w:tplc="94A63EA4" w:tentative="1">
      <w:start w:val="1"/>
      <w:numFmt w:val="bullet"/>
      <w:lvlText w:val=""/>
      <w:lvlJc w:val="left"/>
      <w:pPr>
        <w:ind w:left="5324" w:hanging="360"/>
      </w:pPr>
      <w:rPr>
        <w:rFonts w:ascii="Symbol" w:hAnsi="Symbol" w:hint="default"/>
      </w:rPr>
    </w:lvl>
    <w:lvl w:ilvl="7" w:tplc="A856759E" w:tentative="1">
      <w:start w:val="1"/>
      <w:numFmt w:val="bullet"/>
      <w:lvlText w:val="o"/>
      <w:lvlJc w:val="left"/>
      <w:pPr>
        <w:ind w:left="6044" w:hanging="360"/>
      </w:pPr>
      <w:rPr>
        <w:rFonts w:ascii="Courier New" w:hAnsi="Courier New" w:cs="Courier New" w:hint="default"/>
      </w:rPr>
    </w:lvl>
    <w:lvl w:ilvl="8" w:tplc="9DD2F1D6" w:tentative="1">
      <w:start w:val="1"/>
      <w:numFmt w:val="bullet"/>
      <w:lvlText w:val=""/>
      <w:lvlJc w:val="left"/>
      <w:pPr>
        <w:ind w:left="6764" w:hanging="360"/>
      </w:pPr>
      <w:rPr>
        <w:rFonts w:ascii="Wingdings" w:hAnsi="Wingdings" w:hint="default"/>
      </w:rPr>
    </w:lvl>
  </w:abstractNum>
  <w:abstractNum w:abstractNumId="7" w15:restartNumberingAfterBreak="0">
    <w:nsid w:val="272B5881"/>
    <w:multiLevelType w:val="hybridMultilevel"/>
    <w:tmpl w:val="C2D8544E"/>
    <w:lvl w:ilvl="0" w:tplc="037E476E">
      <w:start w:val="1"/>
      <w:numFmt w:val="decimal"/>
      <w:lvlText w:val="%1."/>
      <w:lvlJc w:val="left"/>
      <w:pPr>
        <w:ind w:left="1080" w:hanging="360"/>
      </w:pPr>
      <w:rPr>
        <w:rFonts w:hint="default"/>
        <w:i w:val="0"/>
        <w:color w:val="auto"/>
      </w:rPr>
    </w:lvl>
    <w:lvl w:ilvl="1" w:tplc="A1D6FD04" w:tentative="1">
      <w:start w:val="1"/>
      <w:numFmt w:val="lowerLetter"/>
      <w:lvlText w:val="%2."/>
      <w:lvlJc w:val="left"/>
      <w:pPr>
        <w:ind w:left="1800" w:hanging="360"/>
      </w:pPr>
    </w:lvl>
    <w:lvl w:ilvl="2" w:tplc="2FC64D38" w:tentative="1">
      <w:start w:val="1"/>
      <w:numFmt w:val="lowerRoman"/>
      <w:lvlText w:val="%3."/>
      <w:lvlJc w:val="right"/>
      <w:pPr>
        <w:ind w:left="2520" w:hanging="180"/>
      </w:pPr>
    </w:lvl>
    <w:lvl w:ilvl="3" w:tplc="EECA5322" w:tentative="1">
      <w:start w:val="1"/>
      <w:numFmt w:val="decimal"/>
      <w:lvlText w:val="%4."/>
      <w:lvlJc w:val="left"/>
      <w:pPr>
        <w:ind w:left="3240" w:hanging="360"/>
      </w:pPr>
    </w:lvl>
    <w:lvl w:ilvl="4" w:tplc="98464104" w:tentative="1">
      <w:start w:val="1"/>
      <w:numFmt w:val="lowerLetter"/>
      <w:lvlText w:val="%5."/>
      <w:lvlJc w:val="left"/>
      <w:pPr>
        <w:ind w:left="3960" w:hanging="360"/>
      </w:pPr>
    </w:lvl>
    <w:lvl w:ilvl="5" w:tplc="B3CC0C28" w:tentative="1">
      <w:start w:val="1"/>
      <w:numFmt w:val="lowerRoman"/>
      <w:lvlText w:val="%6."/>
      <w:lvlJc w:val="right"/>
      <w:pPr>
        <w:ind w:left="4680" w:hanging="180"/>
      </w:pPr>
    </w:lvl>
    <w:lvl w:ilvl="6" w:tplc="C1C41D2C" w:tentative="1">
      <w:start w:val="1"/>
      <w:numFmt w:val="decimal"/>
      <w:lvlText w:val="%7."/>
      <w:lvlJc w:val="left"/>
      <w:pPr>
        <w:ind w:left="5400" w:hanging="360"/>
      </w:pPr>
    </w:lvl>
    <w:lvl w:ilvl="7" w:tplc="9DFC62C4" w:tentative="1">
      <w:start w:val="1"/>
      <w:numFmt w:val="lowerLetter"/>
      <w:lvlText w:val="%8."/>
      <w:lvlJc w:val="left"/>
      <w:pPr>
        <w:ind w:left="6120" w:hanging="360"/>
      </w:pPr>
    </w:lvl>
    <w:lvl w:ilvl="8" w:tplc="9280D516" w:tentative="1">
      <w:start w:val="1"/>
      <w:numFmt w:val="lowerRoman"/>
      <w:lvlText w:val="%9."/>
      <w:lvlJc w:val="right"/>
      <w:pPr>
        <w:ind w:left="6840" w:hanging="180"/>
      </w:pPr>
    </w:lvl>
  </w:abstractNum>
  <w:abstractNum w:abstractNumId="8" w15:restartNumberingAfterBreak="0">
    <w:nsid w:val="27D72AF8"/>
    <w:multiLevelType w:val="multilevel"/>
    <w:tmpl w:val="7188DEF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6955F0"/>
    <w:multiLevelType w:val="hybridMultilevel"/>
    <w:tmpl w:val="822437EC"/>
    <w:lvl w:ilvl="0" w:tplc="8A681EDC">
      <w:start w:val="1"/>
      <w:numFmt w:val="bullet"/>
      <w:lvlText w:val=""/>
      <w:lvlJc w:val="left"/>
      <w:pPr>
        <w:ind w:left="1429" w:hanging="360"/>
      </w:pPr>
      <w:rPr>
        <w:rFonts w:ascii="Symbol" w:hAnsi="Symbol" w:hint="default"/>
      </w:rPr>
    </w:lvl>
    <w:lvl w:ilvl="1" w:tplc="3AB0FCAE" w:tentative="1">
      <w:start w:val="1"/>
      <w:numFmt w:val="bullet"/>
      <w:lvlText w:val="o"/>
      <w:lvlJc w:val="left"/>
      <w:pPr>
        <w:ind w:left="2149" w:hanging="360"/>
      </w:pPr>
      <w:rPr>
        <w:rFonts w:ascii="Courier New" w:hAnsi="Courier New" w:cs="Courier New" w:hint="default"/>
      </w:rPr>
    </w:lvl>
    <w:lvl w:ilvl="2" w:tplc="48FEB76C" w:tentative="1">
      <w:start w:val="1"/>
      <w:numFmt w:val="bullet"/>
      <w:lvlText w:val=""/>
      <w:lvlJc w:val="left"/>
      <w:pPr>
        <w:ind w:left="2869" w:hanging="360"/>
      </w:pPr>
      <w:rPr>
        <w:rFonts w:ascii="Wingdings" w:hAnsi="Wingdings" w:hint="default"/>
      </w:rPr>
    </w:lvl>
    <w:lvl w:ilvl="3" w:tplc="5F78EA22" w:tentative="1">
      <w:start w:val="1"/>
      <w:numFmt w:val="bullet"/>
      <w:lvlText w:val=""/>
      <w:lvlJc w:val="left"/>
      <w:pPr>
        <w:ind w:left="3589" w:hanging="360"/>
      </w:pPr>
      <w:rPr>
        <w:rFonts w:ascii="Symbol" w:hAnsi="Symbol" w:hint="default"/>
      </w:rPr>
    </w:lvl>
    <w:lvl w:ilvl="4" w:tplc="E3468A94" w:tentative="1">
      <w:start w:val="1"/>
      <w:numFmt w:val="bullet"/>
      <w:lvlText w:val="o"/>
      <w:lvlJc w:val="left"/>
      <w:pPr>
        <w:ind w:left="4309" w:hanging="360"/>
      </w:pPr>
      <w:rPr>
        <w:rFonts w:ascii="Courier New" w:hAnsi="Courier New" w:cs="Courier New" w:hint="default"/>
      </w:rPr>
    </w:lvl>
    <w:lvl w:ilvl="5" w:tplc="E1B46BE6" w:tentative="1">
      <w:start w:val="1"/>
      <w:numFmt w:val="bullet"/>
      <w:lvlText w:val=""/>
      <w:lvlJc w:val="left"/>
      <w:pPr>
        <w:ind w:left="5029" w:hanging="360"/>
      </w:pPr>
      <w:rPr>
        <w:rFonts w:ascii="Wingdings" w:hAnsi="Wingdings" w:hint="default"/>
      </w:rPr>
    </w:lvl>
    <w:lvl w:ilvl="6" w:tplc="C0309E42" w:tentative="1">
      <w:start w:val="1"/>
      <w:numFmt w:val="bullet"/>
      <w:lvlText w:val=""/>
      <w:lvlJc w:val="left"/>
      <w:pPr>
        <w:ind w:left="5749" w:hanging="360"/>
      </w:pPr>
      <w:rPr>
        <w:rFonts w:ascii="Symbol" w:hAnsi="Symbol" w:hint="default"/>
      </w:rPr>
    </w:lvl>
    <w:lvl w:ilvl="7" w:tplc="BBB0DEF2" w:tentative="1">
      <w:start w:val="1"/>
      <w:numFmt w:val="bullet"/>
      <w:lvlText w:val="o"/>
      <w:lvlJc w:val="left"/>
      <w:pPr>
        <w:ind w:left="6469" w:hanging="360"/>
      </w:pPr>
      <w:rPr>
        <w:rFonts w:ascii="Courier New" w:hAnsi="Courier New" w:cs="Courier New" w:hint="default"/>
      </w:rPr>
    </w:lvl>
    <w:lvl w:ilvl="8" w:tplc="92C89122" w:tentative="1">
      <w:start w:val="1"/>
      <w:numFmt w:val="bullet"/>
      <w:lvlText w:val=""/>
      <w:lvlJc w:val="left"/>
      <w:pPr>
        <w:ind w:left="7189" w:hanging="360"/>
      </w:pPr>
      <w:rPr>
        <w:rFonts w:ascii="Wingdings" w:hAnsi="Wingdings" w:hint="default"/>
      </w:rPr>
    </w:lvl>
  </w:abstractNum>
  <w:abstractNum w:abstractNumId="10" w15:restartNumberingAfterBreak="0">
    <w:nsid w:val="31AB23AC"/>
    <w:multiLevelType w:val="multilevel"/>
    <w:tmpl w:val="7B109CB6"/>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33532B5B"/>
    <w:multiLevelType w:val="multilevel"/>
    <w:tmpl w:val="092C4EC2"/>
    <w:lvl w:ilvl="0">
      <w:start w:val="11"/>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2"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345722F1"/>
    <w:multiLevelType w:val="hybridMultilevel"/>
    <w:tmpl w:val="5E90552A"/>
    <w:lvl w:ilvl="0" w:tplc="8CECB38A">
      <w:start w:val="4"/>
      <w:numFmt w:val="decimal"/>
      <w:lvlText w:val="%1."/>
      <w:lvlJc w:val="left"/>
      <w:pPr>
        <w:tabs>
          <w:tab w:val="num" w:pos="720"/>
        </w:tabs>
        <w:ind w:left="720" w:hanging="360"/>
      </w:pPr>
      <w:rPr>
        <w:rFonts w:hint="default"/>
      </w:rPr>
    </w:lvl>
    <w:lvl w:ilvl="1" w:tplc="3038375E">
      <w:start w:val="1"/>
      <w:numFmt w:val="lowerLetter"/>
      <w:lvlText w:val="%2."/>
      <w:lvlJc w:val="left"/>
      <w:pPr>
        <w:tabs>
          <w:tab w:val="num" w:pos="1440"/>
        </w:tabs>
        <w:ind w:left="1440" w:hanging="360"/>
      </w:pPr>
    </w:lvl>
    <w:lvl w:ilvl="2" w:tplc="7C14772C" w:tentative="1">
      <w:start w:val="1"/>
      <w:numFmt w:val="lowerRoman"/>
      <w:lvlText w:val="%3."/>
      <w:lvlJc w:val="right"/>
      <w:pPr>
        <w:tabs>
          <w:tab w:val="num" w:pos="2160"/>
        </w:tabs>
        <w:ind w:left="2160" w:hanging="180"/>
      </w:pPr>
    </w:lvl>
    <w:lvl w:ilvl="3" w:tplc="36E4575A" w:tentative="1">
      <w:start w:val="1"/>
      <w:numFmt w:val="decimal"/>
      <w:lvlText w:val="%4."/>
      <w:lvlJc w:val="left"/>
      <w:pPr>
        <w:tabs>
          <w:tab w:val="num" w:pos="2880"/>
        </w:tabs>
        <w:ind w:left="2880" w:hanging="360"/>
      </w:pPr>
    </w:lvl>
    <w:lvl w:ilvl="4" w:tplc="ACC8F0A6" w:tentative="1">
      <w:start w:val="1"/>
      <w:numFmt w:val="lowerLetter"/>
      <w:lvlText w:val="%5."/>
      <w:lvlJc w:val="left"/>
      <w:pPr>
        <w:tabs>
          <w:tab w:val="num" w:pos="3600"/>
        </w:tabs>
        <w:ind w:left="3600" w:hanging="360"/>
      </w:pPr>
    </w:lvl>
    <w:lvl w:ilvl="5" w:tplc="A76AF780" w:tentative="1">
      <w:start w:val="1"/>
      <w:numFmt w:val="lowerRoman"/>
      <w:lvlText w:val="%6."/>
      <w:lvlJc w:val="right"/>
      <w:pPr>
        <w:tabs>
          <w:tab w:val="num" w:pos="4320"/>
        </w:tabs>
        <w:ind w:left="4320" w:hanging="180"/>
      </w:pPr>
    </w:lvl>
    <w:lvl w:ilvl="6" w:tplc="8A0670C0" w:tentative="1">
      <w:start w:val="1"/>
      <w:numFmt w:val="decimal"/>
      <w:lvlText w:val="%7."/>
      <w:lvlJc w:val="left"/>
      <w:pPr>
        <w:tabs>
          <w:tab w:val="num" w:pos="5040"/>
        </w:tabs>
        <w:ind w:left="5040" w:hanging="360"/>
      </w:pPr>
    </w:lvl>
    <w:lvl w:ilvl="7" w:tplc="FFD67474" w:tentative="1">
      <w:start w:val="1"/>
      <w:numFmt w:val="lowerLetter"/>
      <w:lvlText w:val="%8."/>
      <w:lvlJc w:val="left"/>
      <w:pPr>
        <w:tabs>
          <w:tab w:val="num" w:pos="5760"/>
        </w:tabs>
        <w:ind w:left="5760" w:hanging="360"/>
      </w:pPr>
    </w:lvl>
    <w:lvl w:ilvl="8" w:tplc="F15E4B4A" w:tentative="1">
      <w:start w:val="1"/>
      <w:numFmt w:val="lowerRoman"/>
      <w:lvlText w:val="%9."/>
      <w:lvlJc w:val="right"/>
      <w:pPr>
        <w:tabs>
          <w:tab w:val="num" w:pos="6480"/>
        </w:tabs>
        <w:ind w:left="6480" w:hanging="180"/>
      </w:pPr>
    </w:lvl>
  </w:abstractNum>
  <w:abstractNum w:abstractNumId="14" w15:restartNumberingAfterBreak="0">
    <w:nsid w:val="368A18C6"/>
    <w:multiLevelType w:val="hybridMultilevel"/>
    <w:tmpl w:val="39DAE364"/>
    <w:lvl w:ilvl="0" w:tplc="5E58E2AA">
      <w:start w:val="1"/>
      <w:numFmt w:val="russianLower"/>
      <w:lvlText w:val="%1)"/>
      <w:lvlJc w:val="left"/>
      <w:pPr>
        <w:tabs>
          <w:tab w:val="num" w:pos="786"/>
        </w:tabs>
        <w:ind w:left="786" w:hanging="360"/>
      </w:pPr>
      <w:rPr>
        <w:rFonts w:hint="default"/>
      </w:rPr>
    </w:lvl>
    <w:lvl w:ilvl="1" w:tplc="1472AC80" w:tentative="1">
      <w:start w:val="1"/>
      <w:numFmt w:val="lowerLetter"/>
      <w:lvlText w:val="%2."/>
      <w:lvlJc w:val="left"/>
      <w:pPr>
        <w:ind w:left="1440" w:hanging="360"/>
      </w:pPr>
    </w:lvl>
    <w:lvl w:ilvl="2" w:tplc="4AC26694" w:tentative="1">
      <w:start w:val="1"/>
      <w:numFmt w:val="lowerRoman"/>
      <w:lvlText w:val="%3."/>
      <w:lvlJc w:val="right"/>
      <w:pPr>
        <w:ind w:left="2160" w:hanging="180"/>
      </w:pPr>
    </w:lvl>
    <w:lvl w:ilvl="3" w:tplc="C3784C72" w:tentative="1">
      <w:start w:val="1"/>
      <w:numFmt w:val="decimal"/>
      <w:lvlText w:val="%4."/>
      <w:lvlJc w:val="left"/>
      <w:pPr>
        <w:ind w:left="2880" w:hanging="360"/>
      </w:pPr>
    </w:lvl>
    <w:lvl w:ilvl="4" w:tplc="097AEB1E" w:tentative="1">
      <w:start w:val="1"/>
      <w:numFmt w:val="lowerLetter"/>
      <w:lvlText w:val="%5."/>
      <w:lvlJc w:val="left"/>
      <w:pPr>
        <w:ind w:left="3600" w:hanging="360"/>
      </w:pPr>
    </w:lvl>
    <w:lvl w:ilvl="5" w:tplc="5C5C8E42" w:tentative="1">
      <w:start w:val="1"/>
      <w:numFmt w:val="lowerRoman"/>
      <w:lvlText w:val="%6."/>
      <w:lvlJc w:val="right"/>
      <w:pPr>
        <w:ind w:left="4320" w:hanging="180"/>
      </w:pPr>
    </w:lvl>
    <w:lvl w:ilvl="6" w:tplc="260E2B48" w:tentative="1">
      <w:start w:val="1"/>
      <w:numFmt w:val="decimal"/>
      <w:lvlText w:val="%7."/>
      <w:lvlJc w:val="left"/>
      <w:pPr>
        <w:ind w:left="5040" w:hanging="360"/>
      </w:pPr>
    </w:lvl>
    <w:lvl w:ilvl="7" w:tplc="D24EA4F6" w:tentative="1">
      <w:start w:val="1"/>
      <w:numFmt w:val="lowerLetter"/>
      <w:lvlText w:val="%8."/>
      <w:lvlJc w:val="left"/>
      <w:pPr>
        <w:ind w:left="5760" w:hanging="360"/>
      </w:pPr>
    </w:lvl>
    <w:lvl w:ilvl="8" w:tplc="DE2CF396" w:tentative="1">
      <w:start w:val="1"/>
      <w:numFmt w:val="lowerRoman"/>
      <w:lvlText w:val="%9."/>
      <w:lvlJc w:val="right"/>
      <w:pPr>
        <w:ind w:left="6480" w:hanging="180"/>
      </w:pPr>
    </w:lvl>
  </w:abstractNum>
  <w:abstractNum w:abstractNumId="15" w15:restartNumberingAfterBreak="0">
    <w:nsid w:val="3FEE6173"/>
    <w:multiLevelType w:val="hybridMultilevel"/>
    <w:tmpl w:val="B3AE9010"/>
    <w:lvl w:ilvl="0" w:tplc="348660B2">
      <w:start w:val="4"/>
      <w:numFmt w:val="decimal"/>
      <w:lvlText w:val="%1."/>
      <w:lvlJc w:val="left"/>
      <w:pPr>
        <w:ind w:left="720" w:hanging="360"/>
      </w:pPr>
      <w:rPr>
        <w:rFonts w:hint="default"/>
        <w:color w:val="auto"/>
      </w:rPr>
    </w:lvl>
    <w:lvl w:ilvl="1" w:tplc="23C0032C" w:tentative="1">
      <w:start w:val="1"/>
      <w:numFmt w:val="lowerLetter"/>
      <w:lvlText w:val="%2."/>
      <w:lvlJc w:val="left"/>
      <w:pPr>
        <w:ind w:left="1440" w:hanging="360"/>
      </w:pPr>
    </w:lvl>
    <w:lvl w:ilvl="2" w:tplc="2C0E8936" w:tentative="1">
      <w:start w:val="1"/>
      <w:numFmt w:val="lowerRoman"/>
      <w:lvlText w:val="%3."/>
      <w:lvlJc w:val="right"/>
      <w:pPr>
        <w:ind w:left="2160" w:hanging="180"/>
      </w:pPr>
    </w:lvl>
    <w:lvl w:ilvl="3" w:tplc="44ACCBFC" w:tentative="1">
      <w:start w:val="1"/>
      <w:numFmt w:val="decimal"/>
      <w:lvlText w:val="%4."/>
      <w:lvlJc w:val="left"/>
      <w:pPr>
        <w:ind w:left="2880" w:hanging="360"/>
      </w:pPr>
    </w:lvl>
    <w:lvl w:ilvl="4" w:tplc="259085FE" w:tentative="1">
      <w:start w:val="1"/>
      <w:numFmt w:val="lowerLetter"/>
      <w:lvlText w:val="%5."/>
      <w:lvlJc w:val="left"/>
      <w:pPr>
        <w:ind w:left="3600" w:hanging="360"/>
      </w:pPr>
    </w:lvl>
    <w:lvl w:ilvl="5" w:tplc="D7626FAE" w:tentative="1">
      <w:start w:val="1"/>
      <w:numFmt w:val="lowerRoman"/>
      <w:lvlText w:val="%6."/>
      <w:lvlJc w:val="right"/>
      <w:pPr>
        <w:ind w:left="4320" w:hanging="180"/>
      </w:pPr>
    </w:lvl>
    <w:lvl w:ilvl="6" w:tplc="D8AA6A58" w:tentative="1">
      <w:start w:val="1"/>
      <w:numFmt w:val="decimal"/>
      <w:lvlText w:val="%7."/>
      <w:lvlJc w:val="left"/>
      <w:pPr>
        <w:ind w:left="5040" w:hanging="360"/>
      </w:pPr>
    </w:lvl>
    <w:lvl w:ilvl="7" w:tplc="4C0E4C8A" w:tentative="1">
      <w:start w:val="1"/>
      <w:numFmt w:val="lowerLetter"/>
      <w:lvlText w:val="%8."/>
      <w:lvlJc w:val="left"/>
      <w:pPr>
        <w:ind w:left="5760" w:hanging="360"/>
      </w:pPr>
    </w:lvl>
    <w:lvl w:ilvl="8" w:tplc="D74899FC" w:tentative="1">
      <w:start w:val="1"/>
      <w:numFmt w:val="lowerRoman"/>
      <w:lvlText w:val="%9."/>
      <w:lvlJc w:val="right"/>
      <w:pPr>
        <w:ind w:left="6480" w:hanging="180"/>
      </w:pPr>
    </w:lvl>
  </w:abstractNum>
  <w:abstractNum w:abstractNumId="16" w15:restartNumberingAfterBreak="0">
    <w:nsid w:val="48134EDC"/>
    <w:multiLevelType w:val="hybridMultilevel"/>
    <w:tmpl w:val="1458DFA0"/>
    <w:lvl w:ilvl="0" w:tplc="96441AA4">
      <w:start w:val="1"/>
      <w:numFmt w:val="decimal"/>
      <w:lvlText w:val="%1."/>
      <w:lvlJc w:val="left"/>
      <w:pPr>
        <w:ind w:left="720" w:hanging="360"/>
      </w:pPr>
    </w:lvl>
    <w:lvl w:ilvl="1" w:tplc="73D419A6" w:tentative="1">
      <w:start w:val="1"/>
      <w:numFmt w:val="lowerLetter"/>
      <w:lvlText w:val="%2."/>
      <w:lvlJc w:val="left"/>
      <w:pPr>
        <w:ind w:left="1440" w:hanging="360"/>
      </w:pPr>
    </w:lvl>
    <w:lvl w:ilvl="2" w:tplc="5E74FAB0" w:tentative="1">
      <w:start w:val="1"/>
      <w:numFmt w:val="lowerRoman"/>
      <w:lvlText w:val="%3."/>
      <w:lvlJc w:val="right"/>
      <w:pPr>
        <w:ind w:left="2160" w:hanging="180"/>
      </w:pPr>
    </w:lvl>
    <w:lvl w:ilvl="3" w:tplc="BC6609A2" w:tentative="1">
      <w:start w:val="1"/>
      <w:numFmt w:val="decimal"/>
      <w:lvlText w:val="%4."/>
      <w:lvlJc w:val="left"/>
      <w:pPr>
        <w:ind w:left="2880" w:hanging="360"/>
      </w:pPr>
    </w:lvl>
    <w:lvl w:ilvl="4" w:tplc="CE3EBA7E" w:tentative="1">
      <w:start w:val="1"/>
      <w:numFmt w:val="lowerLetter"/>
      <w:lvlText w:val="%5."/>
      <w:lvlJc w:val="left"/>
      <w:pPr>
        <w:ind w:left="3600" w:hanging="360"/>
      </w:pPr>
    </w:lvl>
    <w:lvl w:ilvl="5" w:tplc="E3747C22" w:tentative="1">
      <w:start w:val="1"/>
      <w:numFmt w:val="lowerRoman"/>
      <w:lvlText w:val="%6."/>
      <w:lvlJc w:val="right"/>
      <w:pPr>
        <w:ind w:left="4320" w:hanging="180"/>
      </w:pPr>
    </w:lvl>
    <w:lvl w:ilvl="6" w:tplc="905ED410" w:tentative="1">
      <w:start w:val="1"/>
      <w:numFmt w:val="decimal"/>
      <w:lvlText w:val="%7."/>
      <w:lvlJc w:val="left"/>
      <w:pPr>
        <w:ind w:left="5040" w:hanging="360"/>
      </w:pPr>
    </w:lvl>
    <w:lvl w:ilvl="7" w:tplc="EDAA4D70" w:tentative="1">
      <w:start w:val="1"/>
      <w:numFmt w:val="lowerLetter"/>
      <w:lvlText w:val="%8."/>
      <w:lvlJc w:val="left"/>
      <w:pPr>
        <w:ind w:left="5760" w:hanging="360"/>
      </w:pPr>
    </w:lvl>
    <w:lvl w:ilvl="8" w:tplc="466C12EE" w:tentative="1">
      <w:start w:val="1"/>
      <w:numFmt w:val="lowerRoman"/>
      <w:lvlText w:val="%9."/>
      <w:lvlJc w:val="right"/>
      <w:pPr>
        <w:ind w:left="6480" w:hanging="180"/>
      </w:pPr>
    </w:lvl>
  </w:abstractNum>
  <w:abstractNum w:abstractNumId="17" w15:restartNumberingAfterBreak="0">
    <w:nsid w:val="4A21202F"/>
    <w:multiLevelType w:val="hybridMultilevel"/>
    <w:tmpl w:val="8DFC80AE"/>
    <w:lvl w:ilvl="0" w:tplc="27623DD8">
      <w:start w:val="1"/>
      <w:numFmt w:val="decimal"/>
      <w:lvlText w:val="%1."/>
      <w:lvlJc w:val="left"/>
      <w:pPr>
        <w:ind w:left="928" w:hanging="360"/>
      </w:pPr>
      <w:rPr>
        <w:rFonts w:hint="default"/>
      </w:rPr>
    </w:lvl>
    <w:lvl w:ilvl="1" w:tplc="14161218" w:tentative="1">
      <w:start w:val="1"/>
      <w:numFmt w:val="lowerLetter"/>
      <w:lvlText w:val="%2."/>
      <w:lvlJc w:val="left"/>
      <w:pPr>
        <w:ind w:left="1648" w:hanging="360"/>
      </w:pPr>
    </w:lvl>
    <w:lvl w:ilvl="2" w:tplc="7DB88C1C" w:tentative="1">
      <w:start w:val="1"/>
      <w:numFmt w:val="lowerRoman"/>
      <w:lvlText w:val="%3."/>
      <w:lvlJc w:val="right"/>
      <w:pPr>
        <w:ind w:left="2368" w:hanging="180"/>
      </w:pPr>
    </w:lvl>
    <w:lvl w:ilvl="3" w:tplc="7AA232EA" w:tentative="1">
      <w:start w:val="1"/>
      <w:numFmt w:val="decimal"/>
      <w:lvlText w:val="%4."/>
      <w:lvlJc w:val="left"/>
      <w:pPr>
        <w:ind w:left="3088" w:hanging="360"/>
      </w:pPr>
    </w:lvl>
    <w:lvl w:ilvl="4" w:tplc="A21C7DC2" w:tentative="1">
      <w:start w:val="1"/>
      <w:numFmt w:val="lowerLetter"/>
      <w:lvlText w:val="%5."/>
      <w:lvlJc w:val="left"/>
      <w:pPr>
        <w:ind w:left="3808" w:hanging="360"/>
      </w:pPr>
    </w:lvl>
    <w:lvl w:ilvl="5" w:tplc="17C426D4" w:tentative="1">
      <w:start w:val="1"/>
      <w:numFmt w:val="lowerRoman"/>
      <w:lvlText w:val="%6."/>
      <w:lvlJc w:val="right"/>
      <w:pPr>
        <w:ind w:left="4528" w:hanging="180"/>
      </w:pPr>
    </w:lvl>
    <w:lvl w:ilvl="6" w:tplc="F87C65A2" w:tentative="1">
      <w:start w:val="1"/>
      <w:numFmt w:val="decimal"/>
      <w:lvlText w:val="%7."/>
      <w:lvlJc w:val="left"/>
      <w:pPr>
        <w:ind w:left="5248" w:hanging="360"/>
      </w:pPr>
    </w:lvl>
    <w:lvl w:ilvl="7" w:tplc="7834E544" w:tentative="1">
      <w:start w:val="1"/>
      <w:numFmt w:val="lowerLetter"/>
      <w:lvlText w:val="%8."/>
      <w:lvlJc w:val="left"/>
      <w:pPr>
        <w:ind w:left="5968" w:hanging="360"/>
      </w:pPr>
    </w:lvl>
    <w:lvl w:ilvl="8" w:tplc="0DC21052" w:tentative="1">
      <w:start w:val="1"/>
      <w:numFmt w:val="lowerRoman"/>
      <w:lvlText w:val="%9."/>
      <w:lvlJc w:val="right"/>
      <w:pPr>
        <w:ind w:left="6688" w:hanging="180"/>
      </w:pPr>
    </w:lvl>
  </w:abstractNum>
  <w:abstractNum w:abstractNumId="18" w15:restartNumberingAfterBreak="0">
    <w:nsid w:val="4C145481"/>
    <w:multiLevelType w:val="multilevel"/>
    <w:tmpl w:val="51661238"/>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6E019EA"/>
    <w:multiLevelType w:val="hybridMultilevel"/>
    <w:tmpl w:val="B68CCC42"/>
    <w:lvl w:ilvl="0" w:tplc="81E6E776">
      <w:start w:val="1"/>
      <w:numFmt w:val="bullet"/>
      <w:lvlText w:val=""/>
      <w:lvlJc w:val="left"/>
      <w:pPr>
        <w:ind w:left="928" w:hanging="360"/>
      </w:pPr>
      <w:rPr>
        <w:rFonts w:ascii="Symbol" w:hAnsi="Symbol" w:hint="default"/>
      </w:rPr>
    </w:lvl>
    <w:lvl w:ilvl="1" w:tplc="3D44BA70" w:tentative="1">
      <w:start w:val="1"/>
      <w:numFmt w:val="bullet"/>
      <w:lvlText w:val="o"/>
      <w:lvlJc w:val="left"/>
      <w:pPr>
        <w:ind w:left="1648" w:hanging="360"/>
      </w:pPr>
      <w:rPr>
        <w:rFonts w:ascii="Courier New" w:hAnsi="Courier New" w:cs="Courier New" w:hint="default"/>
      </w:rPr>
    </w:lvl>
    <w:lvl w:ilvl="2" w:tplc="E58CAAD0" w:tentative="1">
      <w:start w:val="1"/>
      <w:numFmt w:val="bullet"/>
      <w:lvlText w:val=""/>
      <w:lvlJc w:val="left"/>
      <w:pPr>
        <w:ind w:left="2368" w:hanging="360"/>
      </w:pPr>
      <w:rPr>
        <w:rFonts w:ascii="Wingdings" w:hAnsi="Wingdings" w:hint="default"/>
      </w:rPr>
    </w:lvl>
    <w:lvl w:ilvl="3" w:tplc="858848CC" w:tentative="1">
      <w:start w:val="1"/>
      <w:numFmt w:val="bullet"/>
      <w:lvlText w:val=""/>
      <w:lvlJc w:val="left"/>
      <w:pPr>
        <w:ind w:left="3088" w:hanging="360"/>
      </w:pPr>
      <w:rPr>
        <w:rFonts w:ascii="Symbol" w:hAnsi="Symbol" w:hint="default"/>
      </w:rPr>
    </w:lvl>
    <w:lvl w:ilvl="4" w:tplc="48B2392E" w:tentative="1">
      <w:start w:val="1"/>
      <w:numFmt w:val="bullet"/>
      <w:lvlText w:val="o"/>
      <w:lvlJc w:val="left"/>
      <w:pPr>
        <w:ind w:left="3808" w:hanging="360"/>
      </w:pPr>
      <w:rPr>
        <w:rFonts w:ascii="Courier New" w:hAnsi="Courier New" w:cs="Courier New" w:hint="default"/>
      </w:rPr>
    </w:lvl>
    <w:lvl w:ilvl="5" w:tplc="185E281E" w:tentative="1">
      <w:start w:val="1"/>
      <w:numFmt w:val="bullet"/>
      <w:lvlText w:val=""/>
      <w:lvlJc w:val="left"/>
      <w:pPr>
        <w:ind w:left="4528" w:hanging="360"/>
      </w:pPr>
      <w:rPr>
        <w:rFonts w:ascii="Wingdings" w:hAnsi="Wingdings" w:hint="default"/>
      </w:rPr>
    </w:lvl>
    <w:lvl w:ilvl="6" w:tplc="4F38765E" w:tentative="1">
      <w:start w:val="1"/>
      <w:numFmt w:val="bullet"/>
      <w:lvlText w:val=""/>
      <w:lvlJc w:val="left"/>
      <w:pPr>
        <w:ind w:left="5248" w:hanging="360"/>
      </w:pPr>
      <w:rPr>
        <w:rFonts w:ascii="Symbol" w:hAnsi="Symbol" w:hint="default"/>
      </w:rPr>
    </w:lvl>
    <w:lvl w:ilvl="7" w:tplc="84180BF4" w:tentative="1">
      <w:start w:val="1"/>
      <w:numFmt w:val="bullet"/>
      <w:lvlText w:val="o"/>
      <w:lvlJc w:val="left"/>
      <w:pPr>
        <w:ind w:left="5968" w:hanging="360"/>
      </w:pPr>
      <w:rPr>
        <w:rFonts w:ascii="Courier New" w:hAnsi="Courier New" w:cs="Courier New" w:hint="default"/>
      </w:rPr>
    </w:lvl>
    <w:lvl w:ilvl="8" w:tplc="DA929418" w:tentative="1">
      <w:start w:val="1"/>
      <w:numFmt w:val="bullet"/>
      <w:lvlText w:val=""/>
      <w:lvlJc w:val="left"/>
      <w:pPr>
        <w:ind w:left="6688" w:hanging="360"/>
      </w:pPr>
      <w:rPr>
        <w:rFonts w:ascii="Wingdings" w:hAnsi="Wingdings" w:hint="default"/>
      </w:rPr>
    </w:lvl>
  </w:abstractNum>
  <w:abstractNum w:abstractNumId="20" w15:restartNumberingAfterBreak="0">
    <w:nsid w:val="5B102D43"/>
    <w:multiLevelType w:val="hybridMultilevel"/>
    <w:tmpl w:val="B0F4ED9A"/>
    <w:lvl w:ilvl="0" w:tplc="93F8FB7C">
      <w:start w:val="1"/>
      <w:numFmt w:val="decimal"/>
      <w:lvlText w:val="%1."/>
      <w:lvlJc w:val="left"/>
      <w:pPr>
        <w:ind w:left="720" w:hanging="360"/>
      </w:pPr>
      <w:rPr>
        <w:rFonts w:eastAsia="Times New Roman" w:hint="default"/>
        <w:color w:val="000000"/>
        <w:sz w:val="24"/>
      </w:rPr>
    </w:lvl>
    <w:lvl w:ilvl="1" w:tplc="4A7CDAB6" w:tentative="1">
      <w:start w:val="1"/>
      <w:numFmt w:val="lowerLetter"/>
      <w:lvlText w:val="%2."/>
      <w:lvlJc w:val="left"/>
      <w:pPr>
        <w:ind w:left="1440" w:hanging="360"/>
      </w:pPr>
    </w:lvl>
    <w:lvl w:ilvl="2" w:tplc="089ED138" w:tentative="1">
      <w:start w:val="1"/>
      <w:numFmt w:val="lowerRoman"/>
      <w:lvlText w:val="%3."/>
      <w:lvlJc w:val="right"/>
      <w:pPr>
        <w:ind w:left="2160" w:hanging="180"/>
      </w:pPr>
    </w:lvl>
    <w:lvl w:ilvl="3" w:tplc="DD34AA46" w:tentative="1">
      <w:start w:val="1"/>
      <w:numFmt w:val="decimal"/>
      <w:lvlText w:val="%4."/>
      <w:lvlJc w:val="left"/>
      <w:pPr>
        <w:ind w:left="2880" w:hanging="360"/>
      </w:pPr>
    </w:lvl>
    <w:lvl w:ilvl="4" w:tplc="B48A8406" w:tentative="1">
      <w:start w:val="1"/>
      <w:numFmt w:val="lowerLetter"/>
      <w:lvlText w:val="%5."/>
      <w:lvlJc w:val="left"/>
      <w:pPr>
        <w:ind w:left="3600" w:hanging="360"/>
      </w:pPr>
    </w:lvl>
    <w:lvl w:ilvl="5" w:tplc="790AFE46" w:tentative="1">
      <w:start w:val="1"/>
      <w:numFmt w:val="lowerRoman"/>
      <w:lvlText w:val="%6."/>
      <w:lvlJc w:val="right"/>
      <w:pPr>
        <w:ind w:left="4320" w:hanging="180"/>
      </w:pPr>
    </w:lvl>
    <w:lvl w:ilvl="6" w:tplc="88663080" w:tentative="1">
      <w:start w:val="1"/>
      <w:numFmt w:val="decimal"/>
      <w:lvlText w:val="%7."/>
      <w:lvlJc w:val="left"/>
      <w:pPr>
        <w:ind w:left="5040" w:hanging="360"/>
      </w:pPr>
    </w:lvl>
    <w:lvl w:ilvl="7" w:tplc="F61C36A8" w:tentative="1">
      <w:start w:val="1"/>
      <w:numFmt w:val="lowerLetter"/>
      <w:lvlText w:val="%8."/>
      <w:lvlJc w:val="left"/>
      <w:pPr>
        <w:ind w:left="5760" w:hanging="360"/>
      </w:pPr>
    </w:lvl>
    <w:lvl w:ilvl="8" w:tplc="5A90D54C" w:tentative="1">
      <w:start w:val="1"/>
      <w:numFmt w:val="lowerRoman"/>
      <w:lvlText w:val="%9."/>
      <w:lvlJc w:val="right"/>
      <w:pPr>
        <w:ind w:left="6480" w:hanging="180"/>
      </w:pPr>
    </w:lvl>
  </w:abstractNum>
  <w:abstractNum w:abstractNumId="21" w15:restartNumberingAfterBreak="0">
    <w:nsid w:val="62F10A0B"/>
    <w:multiLevelType w:val="hybridMultilevel"/>
    <w:tmpl w:val="D9A07E6E"/>
    <w:lvl w:ilvl="0" w:tplc="C276BF02">
      <w:start w:val="1"/>
      <w:numFmt w:val="decimal"/>
      <w:lvlText w:val="%1."/>
      <w:lvlJc w:val="right"/>
      <w:pPr>
        <w:ind w:left="928" w:hanging="360"/>
      </w:pPr>
      <w:rPr>
        <w:rFonts w:hint="default"/>
      </w:rPr>
    </w:lvl>
    <w:lvl w:ilvl="1" w:tplc="4120C6E4" w:tentative="1">
      <w:start w:val="1"/>
      <w:numFmt w:val="lowerLetter"/>
      <w:lvlText w:val="%2."/>
      <w:lvlJc w:val="left"/>
      <w:pPr>
        <w:ind w:left="1440" w:hanging="360"/>
      </w:pPr>
    </w:lvl>
    <w:lvl w:ilvl="2" w:tplc="C0504730" w:tentative="1">
      <w:start w:val="1"/>
      <w:numFmt w:val="lowerRoman"/>
      <w:lvlText w:val="%3."/>
      <w:lvlJc w:val="right"/>
      <w:pPr>
        <w:ind w:left="2160" w:hanging="180"/>
      </w:pPr>
    </w:lvl>
    <w:lvl w:ilvl="3" w:tplc="73F29C10" w:tentative="1">
      <w:start w:val="1"/>
      <w:numFmt w:val="decimal"/>
      <w:lvlText w:val="%4."/>
      <w:lvlJc w:val="left"/>
      <w:pPr>
        <w:ind w:left="2880" w:hanging="360"/>
      </w:pPr>
    </w:lvl>
    <w:lvl w:ilvl="4" w:tplc="83E46280" w:tentative="1">
      <w:start w:val="1"/>
      <w:numFmt w:val="lowerLetter"/>
      <w:lvlText w:val="%5."/>
      <w:lvlJc w:val="left"/>
      <w:pPr>
        <w:ind w:left="3600" w:hanging="360"/>
      </w:pPr>
    </w:lvl>
    <w:lvl w:ilvl="5" w:tplc="3818581A" w:tentative="1">
      <w:start w:val="1"/>
      <w:numFmt w:val="lowerRoman"/>
      <w:lvlText w:val="%6."/>
      <w:lvlJc w:val="right"/>
      <w:pPr>
        <w:ind w:left="4320" w:hanging="180"/>
      </w:pPr>
    </w:lvl>
    <w:lvl w:ilvl="6" w:tplc="45C6087A" w:tentative="1">
      <w:start w:val="1"/>
      <w:numFmt w:val="decimal"/>
      <w:lvlText w:val="%7."/>
      <w:lvlJc w:val="left"/>
      <w:pPr>
        <w:ind w:left="5040" w:hanging="360"/>
      </w:pPr>
    </w:lvl>
    <w:lvl w:ilvl="7" w:tplc="76446D06" w:tentative="1">
      <w:start w:val="1"/>
      <w:numFmt w:val="lowerLetter"/>
      <w:lvlText w:val="%8."/>
      <w:lvlJc w:val="left"/>
      <w:pPr>
        <w:ind w:left="5760" w:hanging="360"/>
      </w:pPr>
    </w:lvl>
    <w:lvl w:ilvl="8" w:tplc="E6583DBC" w:tentative="1">
      <w:start w:val="1"/>
      <w:numFmt w:val="lowerRoman"/>
      <w:lvlText w:val="%9."/>
      <w:lvlJc w:val="right"/>
      <w:pPr>
        <w:ind w:left="6480" w:hanging="180"/>
      </w:pPr>
    </w:lvl>
  </w:abstractNum>
  <w:abstractNum w:abstractNumId="22" w15:restartNumberingAfterBreak="0">
    <w:nsid w:val="64F37CC2"/>
    <w:multiLevelType w:val="multilevel"/>
    <w:tmpl w:val="6F4AE3EA"/>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57" w:firstLine="303"/>
      </w:pPr>
      <w:rPr>
        <w:rFonts w:hint="default"/>
        <w:b w:val="0"/>
        <w:i w:val="0"/>
      </w:rPr>
    </w:lvl>
    <w:lvl w:ilvl="2">
      <w:start w:val="1"/>
      <w:numFmt w:val="bullet"/>
      <w:suff w:val="space"/>
      <w:lvlText w:val=""/>
      <w:lvlJc w:val="left"/>
      <w:pPr>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C9263DD"/>
    <w:multiLevelType w:val="hybridMultilevel"/>
    <w:tmpl w:val="98206F1C"/>
    <w:lvl w:ilvl="0" w:tplc="5860BB08">
      <w:start w:val="1"/>
      <w:numFmt w:val="decimal"/>
      <w:lvlText w:val="%1."/>
      <w:lvlJc w:val="left"/>
      <w:pPr>
        <w:tabs>
          <w:tab w:val="num" w:pos="843"/>
        </w:tabs>
        <w:ind w:left="843" w:hanging="663"/>
      </w:pPr>
      <w:rPr>
        <w:rFonts w:hint="default"/>
      </w:rPr>
    </w:lvl>
    <w:lvl w:ilvl="1" w:tplc="C7E6708E">
      <w:start w:val="1"/>
      <w:numFmt w:val="bullet"/>
      <w:lvlText w:val=""/>
      <w:lvlJc w:val="left"/>
      <w:pPr>
        <w:tabs>
          <w:tab w:val="num" w:pos="1440"/>
        </w:tabs>
        <w:ind w:left="1440" w:hanging="360"/>
      </w:pPr>
      <w:rPr>
        <w:rFonts w:ascii="Symbol" w:hAnsi="Symbol" w:hint="default"/>
      </w:rPr>
    </w:lvl>
    <w:lvl w:ilvl="2" w:tplc="94282EEA" w:tentative="1">
      <w:start w:val="1"/>
      <w:numFmt w:val="lowerRoman"/>
      <w:lvlText w:val="%3."/>
      <w:lvlJc w:val="right"/>
      <w:pPr>
        <w:tabs>
          <w:tab w:val="num" w:pos="2160"/>
        </w:tabs>
        <w:ind w:left="2160" w:hanging="180"/>
      </w:pPr>
    </w:lvl>
    <w:lvl w:ilvl="3" w:tplc="526EA0BC" w:tentative="1">
      <w:start w:val="1"/>
      <w:numFmt w:val="decimal"/>
      <w:lvlText w:val="%4."/>
      <w:lvlJc w:val="left"/>
      <w:pPr>
        <w:tabs>
          <w:tab w:val="num" w:pos="2880"/>
        </w:tabs>
        <w:ind w:left="2880" w:hanging="360"/>
      </w:pPr>
    </w:lvl>
    <w:lvl w:ilvl="4" w:tplc="C1265B88" w:tentative="1">
      <w:start w:val="1"/>
      <w:numFmt w:val="lowerLetter"/>
      <w:lvlText w:val="%5."/>
      <w:lvlJc w:val="left"/>
      <w:pPr>
        <w:tabs>
          <w:tab w:val="num" w:pos="3600"/>
        </w:tabs>
        <w:ind w:left="3600" w:hanging="360"/>
      </w:pPr>
    </w:lvl>
    <w:lvl w:ilvl="5" w:tplc="E74E5CFC" w:tentative="1">
      <w:start w:val="1"/>
      <w:numFmt w:val="lowerRoman"/>
      <w:lvlText w:val="%6."/>
      <w:lvlJc w:val="right"/>
      <w:pPr>
        <w:tabs>
          <w:tab w:val="num" w:pos="4320"/>
        </w:tabs>
        <w:ind w:left="4320" w:hanging="180"/>
      </w:pPr>
    </w:lvl>
    <w:lvl w:ilvl="6" w:tplc="C134707A" w:tentative="1">
      <w:start w:val="1"/>
      <w:numFmt w:val="decimal"/>
      <w:lvlText w:val="%7."/>
      <w:lvlJc w:val="left"/>
      <w:pPr>
        <w:tabs>
          <w:tab w:val="num" w:pos="5040"/>
        </w:tabs>
        <w:ind w:left="5040" w:hanging="360"/>
      </w:pPr>
    </w:lvl>
    <w:lvl w:ilvl="7" w:tplc="5A027D9C" w:tentative="1">
      <w:start w:val="1"/>
      <w:numFmt w:val="lowerLetter"/>
      <w:lvlText w:val="%8."/>
      <w:lvlJc w:val="left"/>
      <w:pPr>
        <w:tabs>
          <w:tab w:val="num" w:pos="5760"/>
        </w:tabs>
        <w:ind w:left="5760" w:hanging="360"/>
      </w:pPr>
    </w:lvl>
    <w:lvl w:ilvl="8" w:tplc="57D266E8" w:tentative="1">
      <w:start w:val="1"/>
      <w:numFmt w:val="lowerRoman"/>
      <w:lvlText w:val="%9."/>
      <w:lvlJc w:val="right"/>
      <w:pPr>
        <w:tabs>
          <w:tab w:val="num" w:pos="6480"/>
        </w:tabs>
        <w:ind w:left="6480" w:hanging="180"/>
      </w:pPr>
    </w:lvl>
  </w:abstractNum>
  <w:abstractNum w:abstractNumId="24" w15:restartNumberingAfterBreak="0">
    <w:nsid w:val="6E73003E"/>
    <w:multiLevelType w:val="multilevel"/>
    <w:tmpl w:val="EB7A483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894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CE2CB9"/>
    <w:multiLevelType w:val="multilevel"/>
    <w:tmpl w:val="CAC8160C"/>
    <w:lvl w:ilvl="0">
      <w:start w:val="1"/>
      <w:numFmt w:val="decimal"/>
      <w:lvlText w:val="%1."/>
      <w:lvlJc w:val="left"/>
      <w:pPr>
        <w:ind w:left="502" w:hanging="360"/>
      </w:pPr>
      <w:rPr>
        <w:rFonts w:cs="Times New Roman" w:hint="default"/>
        <w:i w:val="0"/>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6" w15:restartNumberingAfterBreak="0">
    <w:nsid w:val="73AD77D3"/>
    <w:multiLevelType w:val="multilevel"/>
    <w:tmpl w:val="55E82B8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1273B0"/>
    <w:multiLevelType w:val="multilevel"/>
    <w:tmpl w:val="BB4E33B0"/>
    <w:lvl w:ilvl="0">
      <w:start w:val="4"/>
      <w:numFmt w:val="decimal"/>
      <w:lvlText w:val="%1."/>
      <w:lvlJc w:val="left"/>
      <w:pPr>
        <w:ind w:left="2771" w:hanging="360"/>
      </w:pPr>
      <w:rPr>
        <w:rFonts w:hint="default"/>
        <w:b/>
        <w:color w:val="000000"/>
      </w:rPr>
    </w:lvl>
    <w:lvl w:ilvl="1">
      <w:start w:val="1"/>
      <w:numFmt w:val="decimal"/>
      <w:lvlText w:val="%1.%2."/>
      <w:lvlJc w:val="left"/>
      <w:pPr>
        <w:ind w:left="2062" w:hanging="360"/>
      </w:pPr>
      <w:rPr>
        <w:rFonts w:hint="default"/>
        <w:b w:val="0"/>
        <w:i w:val="0"/>
        <w:color w:val="000000"/>
        <w:sz w:val="23"/>
        <w:szCs w:val="23"/>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15:restartNumberingAfterBreak="0">
    <w:nsid w:val="7A182E05"/>
    <w:multiLevelType w:val="multilevel"/>
    <w:tmpl w:val="76CAAC22"/>
    <w:lvl w:ilvl="0">
      <w:start w:val="1"/>
      <w:numFmt w:val="decimal"/>
      <w:lvlText w:val="%1."/>
      <w:lvlJc w:val="left"/>
      <w:pPr>
        <w:ind w:left="2062"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29" w15:restartNumberingAfterBreak="0">
    <w:nsid w:val="7A450EF8"/>
    <w:multiLevelType w:val="hybridMultilevel"/>
    <w:tmpl w:val="DF1A8220"/>
    <w:lvl w:ilvl="0" w:tplc="45EC03CC">
      <w:start w:val="1"/>
      <w:numFmt w:val="bullet"/>
      <w:lvlText w:val=""/>
      <w:lvlJc w:val="left"/>
      <w:pPr>
        <w:ind w:left="720" w:hanging="360"/>
      </w:pPr>
      <w:rPr>
        <w:rFonts w:ascii="Symbol" w:hAnsi="Symbol" w:hint="default"/>
      </w:rPr>
    </w:lvl>
    <w:lvl w:ilvl="1" w:tplc="1ED087A4" w:tentative="1">
      <w:start w:val="1"/>
      <w:numFmt w:val="bullet"/>
      <w:lvlText w:val="o"/>
      <w:lvlJc w:val="left"/>
      <w:pPr>
        <w:ind w:left="1440" w:hanging="360"/>
      </w:pPr>
      <w:rPr>
        <w:rFonts w:ascii="Courier New" w:hAnsi="Courier New" w:cs="Courier New" w:hint="default"/>
      </w:rPr>
    </w:lvl>
    <w:lvl w:ilvl="2" w:tplc="28BE5E54" w:tentative="1">
      <w:start w:val="1"/>
      <w:numFmt w:val="bullet"/>
      <w:lvlText w:val=""/>
      <w:lvlJc w:val="left"/>
      <w:pPr>
        <w:ind w:left="2160" w:hanging="360"/>
      </w:pPr>
      <w:rPr>
        <w:rFonts w:ascii="Wingdings" w:hAnsi="Wingdings" w:hint="default"/>
      </w:rPr>
    </w:lvl>
    <w:lvl w:ilvl="3" w:tplc="2434248E" w:tentative="1">
      <w:start w:val="1"/>
      <w:numFmt w:val="bullet"/>
      <w:lvlText w:val=""/>
      <w:lvlJc w:val="left"/>
      <w:pPr>
        <w:ind w:left="2880" w:hanging="360"/>
      </w:pPr>
      <w:rPr>
        <w:rFonts w:ascii="Symbol" w:hAnsi="Symbol" w:hint="default"/>
      </w:rPr>
    </w:lvl>
    <w:lvl w:ilvl="4" w:tplc="CADE5ADA" w:tentative="1">
      <w:start w:val="1"/>
      <w:numFmt w:val="bullet"/>
      <w:lvlText w:val="o"/>
      <w:lvlJc w:val="left"/>
      <w:pPr>
        <w:ind w:left="3600" w:hanging="360"/>
      </w:pPr>
      <w:rPr>
        <w:rFonts w:ascii="Courier New" w:hAnsi="Courier New" w:cs="Courier New" w:hint="default"/>
      </w:rPr>
    </w:lvl>
    <w:lvl w:ilvl="5" w:tplc="FA32E6BE" w:tentative="1">
      <w:start w:val="1"/>
      <w:numFmt w:val="bullet"/>
      <w:lvlText w:val=""/>
      <w:lvlJc w:val="left"/>
      <w:pPr>
        <w:ind w:left="4320" w:hanging="360"/>
      </w:pPr>
      <w:rPr>
        <w:rFonts w:ascii="Wingdings" w:hAnsi="Wingdings" w:hint="default"/>
      </w:rPr>
    </w:lvl>
    <w:lvl w:ilvl="6" w:tplc="9BBABE56" w:tentative="1">
      <w:start w:val="1"/>
      <w:numFmt w:val="bullet"/>
      <w:lvlText w:val=""/>
      <w:lvlJc w:val="left"/>
      <w:pPr>
        <w:ind w:left="5040" w:hanging="360"/>
      </w:pPr>
      <w:rPr>
        <w:rFonts w:ascii="Symbol" w:hAnsi="Symbol" w:hint="default"/>
      </w:rPr>
    </w:lvl>
    <w:lvl w:ilvl="7" w:tplc="6D802C20" w:tentative="1">
      <w:start w:val="1"/>
      <w:numFmt w:val="bullet"/>
      <w:lvlText w:val="o"/>
      <w:lvlJc w:val="left"/>
      <w:pPr>
        <w:ind w:left="5760" w:hanging="360"/>
      </w:pPr>
      <w:rPr>
        <w:rFonts w:ascii="Courier New" w:hAnsi="Courier New" w:cs="Courier New" w:hint="default"/>
      </w:rPr>
    </w:lvl>
    <w:lvl w:ilvl="8" w:tplc="175C7FA8"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1"/>
  </w:num>
  <w:num w:numId="4">
    <w:abstractNumId w:val="23"/>
  </w:num>
  <w:num w:numId="5">
    <w:abstractNumId w:val="9"/>
  </w:num>
  <w:num w:numId="6">
    <w:abstractNumId w:val="12"/>
  </w:num>
  <w:num w:numId="7">
    <w:abstractNumId w:val="14"/>
  </w:num>
  <w:num w:numId="8">
    <w:abstractNumId w:val="4"/>
  </w:num>
  <w:num w:numId="9">
    <w:abstractNumId w:val="25"/>
  </w:num>
  <w:num w:numId="10">
    <w:abstractNumId w:val="10"/>
  </w:num>
  <w:num w:numId="11">
    <w:abstractNumId w:val="1"/>
  </w:num>
  <w:num w:numId="12">
    <w:abstractNumId w:val="6"/>
  </w:num>
  <w:num w:numId="13">
    <w:abstractNumId w:val="26"/>
  </w:num>
  <w:num w:numId="14">
    <w:abstractNumId w:val="8"/>
  </w:num>
  <w:num w:numId="15">
    <w:abstractNumId w:val="20"/>
  </w:num>
  <w:num w:numId="16">
    <w:abstractNumId w:val="3"/>
  </w:num>
  <w:num w:numId="17">
    <w:abstractNumId w:val="27"/>
  </w:num>
  <w:num w:numId="18">
    <w:abstractNumId w:val="7"/>
  </w:num>
  <w:num w:numId="1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9"/>
  </w:num>
  <w:num w:numId="22">
    <w:abstractNumId w:val="28"/>
  </w:num>
  <w:num w:numId="23">
    <w:abstractNumId w:val="22"/>
  </w:num>
  <w:num w:numId="24">
    <w:abstractNumId w:val="0"/>
  </w:num>
  <w:num w:numId="25">
    <w:abstractNumId w:val="13"/>
  </w:num>
  <w:num w:numId="26">
    <w:abstractNumId w:val="2"/>
  </w:num>
  <w:num w:numId="27">
    <w:abstractNumId w:val="21"/>
  </w:num>
  <w:num w:numId="28">
    <w:abstractNumId w:val="17"/>
  </w:num>
  <w:num w:numId="29">
    <w:abstractNumId w:val="16"/>
  </w:num>
  <w:num w:numId="30">
    <w:abstractNumId w:val="5"/>
  </w:num>
  <w:num w:numId="3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F1"/>
    <w:rsid w:val="0000125A"/>
    <w:rsid w:val="000023A0"/>
    <w:rsid w:val="00010B6B"/>
    <w:rsid w:val="00011644"/>
    <w:rsid w:val="0001220D"/>
    <w:rsid w:val="00012FCB"/>
    <w:rsid w:val="00017AB7"/>
    <w:rsid w:val="00020B28"/>
    <w:rsid w:val="00034183"/>
    <w:rsid w:val="000373F6"/>
    <w:rsid w:val="00045235"/>
    <w:rsid w:val="00055D98"/>
    <w:rsid w:val="000562B2"/>
    <w:rsid w:val="00056EEE"/>
    <w:rsid w:val="000673DE"/>
    <w:rsid w:val="00084F7A"/>
    <w:rsid w:val="00094B15"/>
    <w:rsid w:val="000A0675"/>
    <w:rsid w:val="000C25D2"/>
    <w:rsid w:val="000C5789"/>
    <w:rsid w:val="000C57D6"/>
    <w:rsid w:val="000D1BD2"/>
    <w:rsid w:val="000D4704"/>
    <w:rsid w:val="000E324A"/>
    <w:rsid w:val="000E6A46"/>
    <w:rsid w:val="00100E33"/>
    <w:rsid w:val="001156A3"/>
    <w:rsid w:val="001160AC"/>
    <w:rsid w:val="00116B70"/>
    <w:rsid w:val="00121215"/>
    <w:rsid w:val="001222E4"/>
    <w:rsid w:val="00125EBD"/>
    <w:rsid w:val="0013190E"/>
    <w:rsid w:val="001345E4"/>
    <w:rsid w:val="0014235F"/>
    <w:rsid w:val="00142962"/>
    <w:rsid w:val="00150DC2"/>
    <w:rsid w:val="00160CB3"/>
    <w:rsid w:val="0016189A"/>
    <w:rsid w:val="0016393F"/>
    <w:rsid w:val="001702AA"/>
    <w:rsid w:val="00185FF3"/>
    <w:rsid w:val="001964B0"/>
    <w:rsid w:val="001B23BC"/>
    <w:rsid w:val="001B2C6E"/>
    <w:rsid w:val="001C0B34"/>
    <w:rsid w:val="001C4509"/>
    <w:rsid w:val="001D43AB"/>
    <w:rsid w:val="001F3EC3"/>
    <w:rsid w:val="0020348B"/>
    <w:rsid w:val="00203E11"/>
    <w:rsid w:val="0023100B"/>
    <w:rsid w:val="002377E3"/>
    <w:rsid w:val="00243FFA"/>
    <w:rsid w:val="00247D47"/>
    <w:rsid w:val="00265A3B"/>
    <w:rsid w:val="00272548"/>
    <w:rsid w:val="00276A59"/>
    <w:rsid w:val="00277508"/>
    <w:rsid w:val="00283BE8"/>
    <w:rsid w:val="002922EF"/>
    <w:rsid w:val="0029416F"/>
    <w:rsid w:val="002A20FF"/>
    <w:rsid w:val="002B4F0D"/>
    <w:rsid w:val="002B79C3"/>
    <w:rsid w:val="002C0756"/>
    <w:rsid w:val="002C4AAC"/>
    <w:rsid w:val="002C7A2F"/>
    <w:rsid w:val="002D0FD3"/>
    <w:rsid w:val="002E098A"/>
    <w:rsid w:val="002F7655"/>
    <w:rsid w:val="00305A28"/>
    <w:rsid w:val="0031004B"/>
    <w:rsid w:val="00313BA6"/>
    <w:rsid w:val="0033563D"/>
    <w:rsid w:val="003405F8"/>
    <w:rsid w:val="00345B47"/>
    <w:rsid w:val="0034674A"/>
    <w:rsid w:val="00361523"/>
    <w:rsid w:val="003720A2"/>
    <w:rsid w:val="00390A29"/>
    <w:rsid w:val="003A1712"/>
    <w:rsid w:val="003A3FB6"/>
    <w:rsid w:val="003B5098"/>
    <w:rsid w:val="003C22CB"/>
    <w:rsid w:val="003D0C77"/>
    <w:rsid w:val="003D3558"/>
    <w:rsid w:val="003D4A0D"/>
    <w:rsid w:val="003D75D8"/>
    <w:rsid w:val="003E4557"/>
    <w:rsid w:val="003E6E20"/>
    <w:rsid w:val="003F7B26"/>
    <w:rsid w:val="00404D73"/>
    <w:rsid w:val="0040678A"/>
    <w:rsid w:val="004120E6"/>
    <w:rsid w:val="004151C5"/>
    <w:rsid w:val="00415B8D"/>
    <w:rsid w:val="00480CBB"/>
    <w:rsid w:val="00485841"/>
    <w:rsid w:val="004871AA"/>
    <w:rsid w:val="004950ED"/>
    <w:rsid w:val="004A271F"/>
    <w:rsid w:val="004A3518"/>
    <w:rsid w:val="004B6B57"/>
    <w:rsid w:val="004C174B"/>
    <w:rsid w:val="004D2EA3"/>
    <w:rsid w:val="004D7BD6"/>
    <w:rsid w:val="004E1544"/>
    <w:rsid w:val="0051050A"/>
    <w:rsid w:val="00514B08"/>
    <w:rsid w:val="00553A85"/>
    <w:rsid w:val="005627D9"/>
    <w:rsid w:val="00565735"/>
    <w:rsid w:val="00576C01"/>
    <w:rsid w:val="005908E9"/>
    <w:rsid w:val="0059776F"/>
    <w:rsid w:val="005B263D"/>
    <w:rsid w:val="005C30A5"/>
    <w:rsid w:val="005C33A8"/>
    <w:rsid w:val="005D7D69"/>
    <w:rsid w:val="005E277F"/>
    <w:rsid w:val="005F44EF"/>
    <w:rsid w:val="0060388C"/>
    <w:rsid w:val="00610E6F"/>
    <w:rsid w:val="00611F49"/>
    <w:rsid w:val="0062666C"/>
    <w:rsid w:val="00640A07"/>
    <w:rsid w:val="00644D98"/>
    <w:rsid w:val="006464BE"/>
    <w:rsid w:val="00662015"/>
    <w:rsid w:val="00675164"/>
    <w:rsid w:val="00677FAA"/>
    <w:rsid w:val="006A0A85"/>
    <w:rsid w:val="006A1DB8"/>
    <w:rsid w:val="006A5B6E"/>
    <w:rsid w:val="006B2286"/>
    <w:rsid w:val="006C52BF"/>
    <w:rsid w:val="006C60F3"/>
    <w:rsid w:val="006D03B3"/>
    <w:rsid w:val="006D0D64"/>
    <w:rsid w:val="006E0ADD"/>
    <w:rsid w:val="00701096"/>
    <w:rsid w:val="00712B59"/>
    <w:rsid w:val="00716241"/>
    <w:rsid w:val="00720224"/>
    <w:rsid w:val="00722136"/>
    <w:rsid w:val="00723983"/>
    <w:rsid w:val="00731DDB"/>
    <w:rsid w:val="00732217"/>
    <w:rsid w:val="0074017F"/>
    <w:rsid w:val="007406B6"/>
    <w:rsid w:val="007409F4"/>
    <w:rsid w:val="00746137"/>
    <w:rsid w:val="00746A49"/>
    <w:rsid w:val="00756E6D"/>
    <w:rsid w:val="007617A6"/>
    <w:rsid w:val="00775DF1"/>
    <w:rsid w:val="00797A15"/>
    <w:rsid w:val="007A610D"/>
    <w:rsid w:val="007C5FD9"/>
    <w:rsid w:val="007D6D71"/>
    <w:rsid w:val="00804FBD"/>
    <w:rsid w:val="008279B0"/>
    <w:rsid w:val="008348A8"/>
    <w:rsid w:val="00835CC1"/>
    <w:rsid w:val="00836132"/>
    <w:rsid w:val="00863F1A"/>
    <w:rsid w:val="008665FD"/>
    <w:rsid w:val="00871611"/>
    <w:rsid w:val="00880F71"/>
    <w:rsid w:val="0088142D"/>
    <w:rsid w:val="008A064C"/>
    <w:rsid w:val="008B09A0"/>
    <w:rsid w:val="008B3D0F"/>
    <w:rsid w:val="008C0E98"/>
    <w:rsid w:val="008C2302"/>
    <w:rsid w:val="008C428C"/>
    <w:rsid w:val="008C56EC"/>
    <w:rsid w:val="008C6886"/>
    <w:rsid w:val="008C79E3"/>
    <w:rsid w:val="008D6B58"/>
    <w:rsid w:val="008D7DCC"/>
    <w:rsid w:val="008E0390"/>
    <w:rsid w:val="008E3E03"/>
    <w:rsid w:val="008F6B42"/>
    <w:rsid w:val="00900088"/>
    <w:rsid w:val="009003D8"/>
    <w:rsid w:val="00900C23"/>
    <w:rsid w:val="009042EF"/>
    <w:rsid w:val="0090583A"/>
    <w:rsid w:val="00907179"/>
    <w:rsid w:val="0091140F"/>
    <w:rsid w:val="00914C7E"/>
    <w:rsid w:val="00921CA6"/>
    <w:rsid w:val="00922095"/>
    <w:rsid w:val="009227C6"/>
    <w:rsid w:val="00926D84"/>
    <w:rsid w:val="00932466"/>
    <w:rsid w:val="0093636F"/>
    <w:rsid w:val="00936AF5"/>
    <w:rsid w:val="00951ED4"/>
    <w:rsid w:val="00965555"/>
    <w:rsid w:val="00983F38"/>
    <w:rsid w:val="00993636"/>
    <w:rsid w:val="009A0F85"/>
    <w:rsid w:val="009A4199"/>
    <w:rsid w:val="009B1EE5"/>
    <w:rsid w:val="009C6A6A"/>
    <w:rsid w:val="009D3B8C"/>
    <w:rsid w:val="009E02C5"/>
    <w:rsid w:val="00A05FC4"/>
    <w:rsid w:val="00A1463D"/>
    <w:rsid w:val="00A15D3D"/>
    <w:rsid w:val="00A17909"/>
    <w:rsid w:val="00A2425F"/>
    <w:rsid w:val="00A305FF"/>
    <w:rsid w:val="00A35547"/>
    <w:rsid w:val="00A428D0"/>
    <w:rsid w:val="00A50829"/>
    <w:rsid w:val="00A55166"/>
    <w:rsid w:val="00A76B1F"/>
    <w:rsid w:val="00A86322"/>
    <w:rsid w:val="00A90BF4"/>
    <w:rsid w:val="00AB0357"/>
    <w:rsid w:val="00AB567C"/>
    <w:rsid w:val="00AD4EB6"/>
    <w:rsid w:val="00AF2713"/>
    <w:rsid w:val="00B0279F"/>
    <w:rsid w:val="00B029C0"/>
    <w:rsid w:val="00B050C6"/>
    <w:rsid w:val="00B06049"/>
    <w:rsid w:val="00B11178"/>
    <w:rsid w:val="00B15438"/>
    <w:rsid w:val="00B17AA5"/>
    <w:rsid w:val="00B36DDF"/>
    <w:rsid w:val="00B53F98"/>
    <w:rsid w:val="00B54F02"/>
    <w:rsid w:val="00B55C77"/>
    <w:rsid w:val="00B620A4"/>
    <w:rsid w:val="00B74E08"/>
    <w:rsid w:val="00B81ECF"/>
    <w:rsid w:val="00B956D4"/>
    <w:rsid w:val="00BA4B6E"/>
    <w:rsid w:val="00BB0826"/>
    <w:rsid w:val="00BD047C"/>
    <w:rsid w:val="00BD098E"/>
    <w:rsid w:val="00BE2695"/>
    <w:rsid w:val="00BE28F1"/>
    <w:rsid w:val="00BF32DA"/>
    <w:rsid w:val="00C00058"/>
    <w:rsid w:val="00C1246A"/>
    <w:rsid w:val="00C167F7"/>
    <w:rsid w:val="00C20C7A"/>
    <w:rsid w:val="00C21A22"/>
    <w:rsid w:val="00C35FB0"/>
    <w:rsid w:val="00C45FF4"/>
    <w:rsid w:val="00C567F2"/>
    <w:rsid w:val="00C62E98"/>
    <w:rsid w:val="00C668D6"/>
    <w:rsid w:val="00C734FF"/>
    <w:rsid w:val="00C73FE7"/>
    <w:rsid w:val="00C86526"/>
    <w:rsid w:val="00CA25CD"/>
    <w:rsid w:val="00CB00CC"/>
    <w:rsid w:val="00CB06C3"/>
    <w:rsid w:val="00CB6062"/>
    <w:rsid w:val="00CB65D8"/>
    <w:rsid w:val="00CC20D6"/>
    <w:rsid w:val="00CD16EF"/>
    <w:rsid w:val="00CF66BE"/>
    <w:rsid w:val="00D04EBC"/>
    <w:rsid w:val="00D078A6"/>
    <w:rsid w:val="00D316C0"/>
    <w:rsid w:val="00D32048"/>
    <w:rsid w:val="00D50BD6"/>
    <w:rsid w:val="00D624E8"/>
    <w:rsid w:val="00D66BEE"/>
    <w:rsid w:val="00D66C0D"/>
    <w:rsid w:val="00D709A7"/>
    <w:rsid w:val="00D90969"/>
    <w:rsid w:val="00DA0906"/>
    <w:rsid w:val="00DB79F7"/>
    <w:rsid w:val="00DB7CD2"/>
    <w:rsid w:val="00DD44EB"/>
    <w:rsid w:val="00DE1759"/>
    <w:rsid w:val="00DE3488"/>
    <w:rsid w:val="00E03F61"/>
    <w:rsid w:val="00E0427B"/>
    <w:rsid w:val="00E06330"/>
    <w:rsid w:val="00E11383"/>
    <w:rsid w:val="00E26533"/>
    <w:rsid w:val="00E40E9C"/>
    <w:rsid w:val="00E453FB"/>
    <w:rsid w:val="00E54D79"/>
    <w:rsid w:val="00E65F54"/>
    <w:rsid w:val="00E6773F"/>
    <w:rsid w:val="00E8792E"/>
    <w:rsid w:val="00EA73AC"/>
    <w:rsid w:val="00EB41C3"/>
    <w:rsid w:val="00EB523C"/>
    <w:rsid w:val="00EC387C"/>
    <w:rsid w:val="00ED1414"/>
    <w:rsid w:val="00ED17D7"/>
    <w:rsid w:val="00ED4AC1"/>
    <w:rsid w:val="00EE1D07"/>
    <w:rsid w:val="00EE31D5"/>
    <w:rsid w:val="00EE790B"/>
    <w:rsid w:val="00EF5134"/>
    <w:rsid w:val="00F06AD1"/>
    <w:rsid w:val="00F11C95"/>
    <w:rsid w:val="00F13C52"/>
    <w:rsid w:val="00F21C6F"/>
    <w:rsid w:val="00F36836"/>
    <w:rsid w:val="00F402F1"/>
    <w:rsid w:val="00F4421D"/>
    <w:rsid w:val="00F50F65"/>
    <w:rsid w:val="00F522CC"/>
    <w:rsid w:val="00F74ACC"/>
    <w:rsid w:val="00F85E20"/>
    <w:rsid w:val="00FA5F5B"/>
    <w:rsid w:val="00FB3565"/>
    <w:rsid w:val="00FB67E8"/>
    <w:rsid w:val="00FC47B5"/>
    <w:rsid w:val="00FC6B56"/>
    <w:rsid w:val="00FC74DC"/>
    <w:rsid w:val="00FD6A6D"/>
    <w:rsid w:val="00FD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3"/>
    </o:shapelayout>
  </w:shapeDefaults>
  <w:decimalSymbol w:val=","/>
  <w:listSeparator w:val=";"/>
  <w14:docId w14:val="75E12789"/>
  <w15:chartTrackingRefBased/>
  <w15:docId w15:val="{BFD9D946-47B1-4C39-A014-BA98D919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508"/>
  </w:style>
  <w:style w:type="paragraph" w:styleId="1">
    <w:name w:val="heading 1"/>
    <w:basedOn w:val="a"/>
    <w:next w:val="a"/>
    <w:link w:val="10"/>
    <w:qFormat/>
    <w:rsid w:val="001160A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link w:val="40"/>
    <w:semiHidden/>
    <w:unhideWhenUsed/>
    <w:qFormat/>
    <w:rsid w:val="001160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Bulletr List Paragraph,Colorful List - Accent 11,FooterText,List Paragraph11,List Paragraph2,Lists,Paragraphe de liste1,Parágrafo da Lista1,Párrafo de lista1,numbered,リスト段落1,列出段落,列出段落1"/>
    <w:basedOn w:val="a"/>
    <w:link w:val="a4"/>
    <w:uiPriority w:val="34"/>
    <w:qFormat/>
    <w:rsid w:val="00247D47"/>
    <w:pPr>
      <w:ind w:left="720"/>
      <w:contextualSpacing/>
    </w:pPr>
  </w:style>
  <w:style w:type="character" w:customStyle="1" w:styleId="extended-textshort">
    <w:name w:val="extended-text__short"/>
    <w:basedOn w:val="a0"/>
    <w:rsid w:val="00247D47"/>
  </w:style>
  <w:style w:type="paragraph" w:customStyle="1" w:styleId="ConsPlusNormal">
    <w:name w:val="ConsPlusNormal"/>
    <w:rsid w:val="00BE26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5">
    <w:name w:val="Table Grid"/>
    <w:basedOn w:val="a1"/>
    <w:uiPriority w:val="59"/>
    <w:rsid w:val="00B3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203E11"/>
    <w:pPr>
      <w:spacing w:after="0" w:line="240" w:lineRule="auto"/>
    </w:pPr>
    <w:rPr>
      <w:sz w:val="20"/>
      <w:szCs w:val="20"/>
    </w:rPr>
  </w:style>
  <w:style w:type="character" w:customStyle="1" w:styleId="a7">
    <w:name w:val="Текст сноски Знак"/>
    <w:basedOn w:val="a0"/>
    <w:link w:val="a6"/>
    <w:uiPriority w:val="99"/>
    <w:semiHidden/>
    <w:rsid w:val="00203E11"/>
    <w:rPr>
      <w:sz w:val="20"/>
      <w:szCs w:val="20"/>
    </w:rPr>
  </w:style>
  <w:style w:type="character" w:styleId="a8">
    <w:name w:val="footnote reference"/>
    <w:rsid w:val="00203E11"/>
    <w:rPr>
      <w:rFonts w:ascii="Times New Roman" w:hAnsi="Times New Roman" w:cs="Times New Roman" w:hint="default"/>
      <w:vertAlign w:val="superscript"/>
    </w:rPr>
  </w:style>
  <w:style w:type="character" w:styleId="a9">
    <w:name w:val="Hyperlink"/>
    <w:basedOn w:val="a0"/>
    <w:uiPriority w:val="99"/>
    <w:unhideWhenUsed/>
    <w:rsid w:val="00611F49"/>
    <w:rPr>
      <w:color w:val="0563C1" w:themeColor="hyperlink"/>
      <w:u w:val="single"/>
    </w:rPr>
  </w:style>
  <w:style w:type="paragraph" w:styleId="aa">
    <w:name w:val="Normal (Web)"/>
    <w:aliases w:val="Знак Знак Знак Знак Знак,Знак Знак Знак1 Знак Знак1,Знак Знак1 Знак,Обычный (веб) Знак Знак,Обычный (веб) Знак Знак Знак,Обычный (веб) Знак Знак Знак Знак,Обычный (веб)1"/>
    <w:basedOn w:val="a"/>
    <w:link w:val="ab"/>
    <w:uiPriority w:val="99"/>
    <w:qFormat/>
    <w:rsid w:val="006B2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160AC"/>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1160AC"/>
    <w:rPr>
      <w:rFonts w:ascii="Times New Roman" w:eastAsia="Times New Roman" w:hAnsi="Times New Roman" w:cs="Times New Roman"/>
      <w:b/>
      <w:bCs/>
      <w:sz w:val="24"/>
      <w:szCs w:val="24"/>
      <w:lang w:eastAsia="ru-RU"/>
    </w:rPr>
  </w:style>
  <w:style w:type="paragraph" w:styleId="ac">
    <w:name w:val="Title"/>
    <w:basedOn w:val="a"/>
    <w:link w:val="ad"/>
    <w:qFormat/>
    <w:rsid w:val="001160AC"/>
    <w:pPr>
      <w:spacing w:after="0" w:line="240" w:lineRule="auto"/>
      <w:jc w:val="center"/>
    </w:pPr>
    <w:rPr>
      <w:rFonts w:ascii="Times New Roman" w:eastAsia="Times New Roman" w:hAnsi="Times New Roman" w:cs="Times New Roman"/>
      <w:b/>
      <w:sz w:val="24"/>
      <w:szCs w:val="20"/>
      <w:lang w:eastAsia="ru-RU"/>
    </w:rPr>
  </w:style>
  <w:style w:type="character" w:customStyle="1" w:styleId="ad">
    <w:name w:val="Заголовок Знак"/>
    <w:basedOn w:val="a0"/>
    <w:link w:val="ac"/>
    <w:rsid w:val="001160AC"/>
    <w:rPr>
      <w:rFonts w:ascii="Times New Roman" w:eastAsia="Times New Roman" w:hAnsi="Times New Roman" w:cs="Times New Roman"/>
      <w:b/>
      <w:sz w:val="24"/>
      <w:szCs w:val="20"/>
      <w:lang w:eastAsia="ru-RU"/>
    </w:rPr>
  </w:style>
  <w:style w:type="paragraph" w:styleId="ae">
    <w:name w:val="Body Text"/>
    <w:basedOn w:val="a"/>
    <w:link w:val="af"/>
    <w:uiPriority w:val="99"/>
    <w:semiHidden/>
    <w:unhideWhenUsed/>
    <w:rsid w:val="001160AC"/>
    <w:pPr>
      <w:spacing w:after="120" w:line="240" w:lineRule="auto"/>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1160AC"/>
    <w:rPr>
      <w:rFonts w:ascii="Times New Roman" w:eastAsia="Times New Roman" w:hAnsi="Times New Roman" w:cs="Times New Roman"/>
      <w:sz w:val="24"/>
      <w:szCs w:val="20"/>
      <w:lang w:eastAsia="ru-RU"/>
    </w:rPr>
  </w:style>
  <w:style w:type="paragraph" w:customStyle="1" w:styleId="af0">
    <w:name w:val="Стиль"/>
    <w:uiPriority w:val="99"/>
    <w:rsid w:val="001160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116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Основной текст3"/>
    <w:basedOn w:val="a"/>
    <w:uiPriority w:val="99"/>
    <w:rsid w:val="001160AC"/>
    <w:pPr>
      <w:widowControl w:val="0"/>
      <w:shd w:val="clear" w:color="auto" w:fill="FFFFFF"/>
      <w:spacing w:after="0" w:line="317" w:lineRule="exact"/>
      <w:jc w:val="center"/>
    </w:pPr>
    <w:rPr>
      <w:sz w:val="27"/>
      <w:szCs w:val="27"/>
    </w:rPr>
  </w:style>
  <w:style w:type="character" w:customStyle="1" w:styleId="stageinfospantext">
    <w:name w:val="stage_info_span_text"/>
    <w:basedOn w:val="a0"/>
    <w:rsid w:val="001160AC"/>
  </w:style>
  <w:style w:type="paragraph" w:customStyle="1" w:styleId="af1">
    <w:name w:val="af"/>
    <w:basedOn w:val="a"/>
    <w:next w:val="ac"/>
    <w:link w:val="af2"/>
    <w:uiPriority w:val="10"/>
    <w:qFormat/>
    <w:rsid w:val="00243FFA"/>
    <w:pPr>
      <w:spacing w:after="0" w:line="240" w:lineRule="auto"/>
      <w:ind w:left="-360" w:right="-32"/>
      <w:jc w:val="center"/>
    </w:pPr>
    <w:rPr>
      <w:rFonts w:ascii="Cambria" w:eastAsia="Times New Roman" w:hAnsi="Cambria" w:cs="Times New Roman"/>
      <w:b/>
      <w:bCs/>
      <w:kern w:val="28"/>
      <w:sz w:val="32"/>
      <w:szCs w:val="32"/>
    </w:rPr>
  </w:style>
  <w:style w:type="character" w:customStyle="1" w:styleId="af2">
    <w:name w:val="Название Знак"/>
    <w:link w:val="af1"/>
    <w:uiPriority w:val="10"/>
    <w:rsid w:val="00243FFA"/>
    <w:rPr>
      <w:rFonts w:ascii="Cambria" w:eastAsia="Times New Roman" w:hAnsi="Cambria" w:cs="Times New Roman"/>
      <w:b/>
      <w:bCs/>
      <w:kern w:val="28"/>
      <w:sz w:val="32"/>
      <w:szCs w:val="32"/>
    </w:rPr>
  </w:style>
  <w:style w:type="paragraph" w:customStyle="1" w:styleId="af3">
    <w:name w:val="Содержимое таблицы"/>
    <w:basedOn w:val="a"/>
    <w:rsid w:val="00DB79F7"/>
    <w:pPr>
      <w:widowControl w:val="0"/>
      <w:suppressLineNumbers/>
      <w:suppressAutoHyphens/>
      <w:spacing w:after="0" w:line="240" w:lineRule="auto"/>
    </w:pPr>
    <w:rPr>
      <w:rFonts w:ascii="Arial" w:eastAsia="Times New Roman" w:hAnsi="Arial" w:cs="Times New Roman"/>
      <w:sz w:val="24"/>
      <w:szCs w:val="24"/>
      <w:lang w:eastAsia="ru-RU"/>
    </w:rPr>
  </w:style>
  <w:style w:type="paragraph" w:customStyle="1" w:styleId="af4">
    <w:name w:val="Базовый"/>
    <w:rsid w:val="00DB79F7"/>
    <w:pPr>
      <w:tabs>
        <w:tab w:val="left" w:pos="709"/>
      </w:tabs>
      <w:suppressAutoHyphens/>
      <w:spacing w:after="0" w:line="100" w:lineRule="atLeast"/>
    </w:pPr>
    <w:rPr>
      <w:rFonts w:ascii="Times New Roman" w:eastAsia="Times New Roman" w:hAnsi="Times New Roman" w:cs="Calibri"/>
      <w:color w:val="00000A"/>
      <w:sz w:val="24"/>
      <w:szCs w:val="24"/>
      <w:lang w:eastAsia="ru-RU"/>
    </w:rPr>
  </w:style>
  <w:style w:type="paragraph" w:customStyle="1" w:styleId="Default">
    <w:name w:val="Default"/>
    <w:rsid w:val="00DB79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Emphasis"/>
    <w:qFormat/>
    <w:rsid w:val="00DB79F7"/>
    <w:rPr>
      <w:rFonts w:cs="Times New Roman"/>
      <w:b/>
      <w:i/>
      <w:spacing w:val="10"/>
      <w:shd w:val="clear" w:color="auto" w:fill="auto"/>
    </w:rPr>
  </w:style>
  <w:style w:type="character" w:customStyle="1" w:styleId="paramscreendetailfilter1148">
    <w:name w:val="param_screendetailfilter_1148"/>
    <w:rsid w:val="00DB79F7"/>
  </w:style>
  <w:style w:type="paragraph" w:styleId="af6">
    <w:name w:val="Body Text Indent"/>
    <w:basedOn w:val="a"/>
    <w:link w:val="af7"/>
    <w:semiHidden/>
    <w:rsid w:val="00712B59"/>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semiHidden/>
    <w:rsid w:val="00712B59"/>
    <w:rPr>
      <w:rFonts w:ascii="Times New Roman" w:eastAsia="Times New Roman" w:hAnsi="Times New Roman" w:cs="Times New Roman"/>
      <w:sz w:val="24"/>
      <w:szCs w:val="24"/>
      <w:lang w:eastAsia="ru-RU"/>
    </w:rPr>
  </w:style>
  <w:style w:type="paragraph" w:styleId="30">
    <w:name w:val="Body Text Indent 3"/>
    <w:basedOn w:val="a"/>
    <w:link w:val="31"/>
    <w:rsid w:val="00712B59"/>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712B59"/>
    <w:rPr>
      <w:rFonts w:ascii="Times New Roman" w:eastAsia="Times New Roman" w:hAnsi="Times New Roman" w:cs="Times New Roman"/>
      <w:sz w:val="16"/>
      <w:szCs w:val="16"/>
      <w:lang w:eastAsia="ru-RU"/>
    </w:rPr>
  </w:style>
  <w:style w:type="character" w:customStyle="1" w:styleId="dbfmultilinelbl">
    <w:name w:val="dbf_multiline_lbl"/>
    <w:basedOn w:val="a0"/>
    <w:rsid w:val="00712B59"/>
  </w:style>
  <w:style w:type="character" w:customStyle="1" w:styleId="a4">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link w:val="a3"/>
    <w:uiPriority w:val="34"/>
    <w:locked/>
    <w:rsid w:val="00F21C6F"/>
  </w:style>
  <w:style w:type="character" w:customStyle="1" w:styleId="ab">
    <w:name w:val="Обычный (веб) Знак"/>
    <w:aliases w:val="Знак Знак Знак Знак Знак Знак,Знак Знак Знак1 Знак Знак1 Знак,Знак Знак1 Знак Знак,Обычный (веб) Знак Знак Знак1,Обычный (веб) Знак Знак Знак Знак1,Обычный (веб) Знак Знак Знак Знак Знак,Обычный (веб)1 Знак"/>
    <w:link w:val="aa"/>
    <w:uiPriority w:val="99"/>
    <w:rsid w:val="000673DE"/>
    <w:rPr>
      <w:rFonts w:ascii="Times New Roman" w:eastAsia="Times New Roman" w:hAnsi="Times New Roman" w:cs="Times New Roman"/>
      <w:sz w:val="24"/>
      <w:szCs w:val="24"/>
      <w:lang w:eastAsia="ru-RU"/>
    </w:rPr>
  </w:style>
  <w:style w:type="paragraph" w:styleId="2">
    <w:name w:val="Body Text Indent 2"/>
    <w:aliases w:val="Знак Знак"/>
    <w:basedOn w:val="a"/>
    <w:link w:val="20"/>
    <w:rsid w:val="008C0E98"/>
    <w:pPr>
      <w:tabs>
        <w:tab w:val="num" w:pos="1260"/>
      </w:tabs>
      <w:spacing w:after="0" w:line="380" w:lineRule="exact"/>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aliases w:val="Знак Знак Знак"/>
    <w:basedOn w:val="a0"/>
    <w:link w:val="2"/>
    <w:rsid w:val="008C0E98"/>
    <w:rPr>
      <w:rFonts w:ascii="Times New Roman" w:eastAsia="Times New Roman" w:hAnsi="Times New Roman" w:cs="Times New Roman"/>
      <w:sz w:val="28"/>
      <w:szCs w:val="24"/>
      <w:lang w:eastAsia="ru-RU"/>
    </w:rPr>
  </w:style>
  <w:style w:type="paragraph" w:customStyle="1" w:styleId="11">
    <w:name w:val="Абзац списка1"/>
    <w:basedOn w:val="a"/>
    <w:rsid w:val="00277508"/>
    <w:pPr>
      <w:spacing w:after="0" w:line="360" w:lineRule="auto"/>
      <w:ind w:left="720" w:firstLine="567"/>
      <w:jc w:val="both"/>
    </w:pPr>
    <w:rPr>
      <w:rFonts w:ascii="Times New Roman" w:eastAsia="Times New Roman" w:hAnsi="Times New Roman" w:cs="Times New Roman"/>
      <w:color w:val="000000"/>
      <w:sz w:val="28"/>
      <w:szCs w:val="20"/>
    </w:rPr>
  </w:style>
  <w:style w:type="numbering" w:customStyle="1" w:styleId="12">
    <w:name w:val="Нет списка1"/>
    <w:next w:val="a2"/>
    <w:uiPriority w:val="99"/>
    <w:semiHidden/>
    <w:unhideWhenUsed/>
    <w:rsid w:val="00277508"/>
  </w:style>
  <w:style w:type="character" w:styleId="af8">
    <w:name w:val="Subtle Reference"/>
    <w:basedOn w:val="a0"/>
    <w:uiPriority w:val="31"/>
    <w:qFormat/>
    <w:rsid w:val="00277508"/>
    <w:rPr>
      <w:smallCaps/>
      <w:color w:val="5A5A5A" w:themeColor="text1" w:themeTint="A5"/>
    </w:rPr>
  </w:style>
  <w:style w:type="paragraph" w:styleId="32">
    <w:name w:val="Body Text 3"/>
    <w:basedOn w:val="a"/>
    <w:link w:val="33"/>
    <w:uiPriority w:val="99"/>
    <w:semiHidden/>
    <w:unhideWhenUsed/>
    <w:rsid w:val="00F13C52"/>
    <w:pPr>
      <w:spacing w:after="120"/>
    </w:pPr>
    <w:rPr>
      <w:sz w:val="16"/>
      <w:szCs w:val="16"/>
    </w:rPr>
  </w:style>
  <w:style w:type="character" w:customStyle="1" w:styleId="33">
    <w:name w:val="Основной текст 3 Знак"/>
    <w:basedOn w:val="a0"/>
    <w:link w:val="32"/>
    <w:uiPriority w:val="99"/>
    <w:semiHidden/>
    <w:rsid w:val="00F13C52"/>
    <w:rPr>
      <w:sz w:val="16"/>
      <w:szCs w:val="16"/>
    </w:rPr>
  </w:style>
  <w:style w:type="paragraph" w:styleId="af9">
    <w:name w:val="header"/>
    <w:basedOn w:val="a"/>
    <w:link w:val="afa"/>
    <w:uiPriority w:val="99"/>
    <w:unhideWhenUsed/>
    <w:rsid w:val="008F6B4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F6B42"/>
  </w:style>
  <w:style w:type="paragraph" w:styleId="afb">
    <w:name w:val="Balloon Text"/>
    <w:basedOn w:val="a"/>
    <w:link w:val="afc"/>
    <w:uiPriority w:val="99"/>
    <w:semiHidden/>
    <w:unhideWhenUsed/>
    <w:rsid w:val="007617A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617A6"/>
    <w:rPr>
      <w:rFonts w:ascii="Segoe UI" w:hAnsi="Segoe UI" w:cs="Segoe UI"/>
      <w:sz w:val="18"/>
      <w:szCs w:val="18"/>
    </w:rPr>
  </w:style>
  <w:style w:type="paragraph" w:customStyle="1" w:styleId="western">
    <w:name w:val="western"/>
    <w:basedOn w:val="a"/>
    <w:rsid w:val="002922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39"/>
    <w:rsid w:val="0029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3356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6A1DB8"/>
  </w:style>
  <w:style w:type="character" w:styleId="afd">
    <w:name w:val="Strong"/>
    <w:basedOn w:val="a0"/>
    <w:uiPriority w:val="22"/>
    <w:qFormat/>
    <w:rsid w:val="006A1DB8"/>
    <w:rPr>
      <w:b/>
      <w:bCs/>
    </w:rPr>
  </w:style>
  <w:style w:type="character" w:customStyle="1" w:styleId="tooltip">
    <w:name w:val="tooltip"/>
    <w:basedOn w:val="a0"/>
    <w:rsid w:val="006A1DB8"/>
    <w:rPr>
      <w:color w:val="00397A"/>
    </w:rPr>
  </w:style>
  <w:style w:type="paragraph" w:styleId="afe">
    <w:name w:val="No Spacing"/>
    <w:uiPriority w:val="1"/>
    <w:qFormat/>
    <w:rsid w:val="006A1DB8"/>
    <w:pPr>
      <w:spacing w:after="0" w:line="240" w:lineRule="auto"/>
    </w:pPr>
  </w:style>
  <w:style w:type="paragraph" w:styleId="aff">
    <w:name w:val="footer"/>
    <w:basedOn w:val="a"/>
    <w:link w:val="aff0"/>
    <w:uiPriority w:val="99"/>
    <w:unhideWhenUsed/>
    <w:rsid w:val="006A1DB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6A1DB8"/>
  </w:style>
  <w:style w:type="numbering" w:customStyle="1" w:styleId="110">
    <w:name w:val="Нет списка11"/>
    <w:next w:val="a2"/>
    <w:uiPriority w:val="99"/>
    <w:semiHidden/>
    <w:unhideWhenUsed/>
    <w:rsid w:val="006A1DB8"/>
  </w:style>
  <w:style w:type="numbering" w:customStyle="1" w:styleId="210">
    <w:name w:val="Нет списка21"/>
    <w:next w:val="a2"/>
    <w:uiPriority w:val="99"/>
    <w:semiHidden/>
    <w:unhideWhenUsed/>
    <w:rsid w:val="006A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upki.gov.ru" TargetMode="External"/><Relationship Id="rId18" Type="http://schemas.openxmlformats.org/officeDocument/2006/relationships/hyperlink" Target="https://rmsp.nalog.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zakupki.tmn@vostok-electra.ru" TargetMode="External"/><Relationship Id="rId17" Type="http://schemas.openxmlformats.org/officeDocument/2006/relationships/hyperlink" Target="http://www.rts-tender.ru" TargetMode="External"/><Relationship Id="rId2" Type="http://schemas.openxmlformats.org/officeDocument/2006/relationships/customXml" Target="../customXml/item2.xml"/><Relationship Id="rId16" Type="http://schemas.openxmlformats.org/officeDocument/2006/relationships/hyperlink" Target="mailto:zakupki.tmn@vostok-electra.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zo@vostok-electra.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ts-tender.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yumen.vostok-electra.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5FCCC20EDFEF44986782DD0403D453A" ma:contentTypeVersion="0" ma:contentTypeDescription="Создание документа." ma:contentTypeScope="" ma:versionID="71e079b2886e2f1983ff58f45d937e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4D54-FE09-408D-AB19-6C1A921A47F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C63B3A-3E95-4D17-BBE7-639DC95CC961}">
  <ds:schemaRefs/>
</ds:datastoreItem>
</file>

<file path=customXml/itemProps3.xml><?xml version="1.0" encoding="utf-8"?>
<ds:datastoreItem xmlns:ds="http://schemas.openxmlformats.org/officeDocument/2006/customXml" ds:itemID="{D3E4C8F1-DC92-412E-B2F6-EE36F02F3F71}">
  <ds:schemaRefs/>
</ds:datastoreItem>
</file>

<file path=customXml/itemProps4.xml><?xml version="1.0" encoding="utf-8"?>
<ds:datastoreItem xmlns:ds="http://schemas.openxmlformats.org/officeDocument/2006/customXml" ds:itemID="{5899786A-DCF3-42A9-A938-6F49D21E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15644</Words>
  <Characters>89177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Камкина Наталья Викторовна</dc:creator>
  <cp:lastModifiedBy>Иванова Елена Викторовна</cp:lastModifiedBy>
  <cp:revision>3</cp:revision>
  <cp:lastPrinted>2019-09-18T07:35:00Z</cp:lastPrinted>
  <dcterms:created xsi:type="dcterms:W3CDTF">2019-09-18T07:35:00Z</dcterms:created>
  <dcterms:modified xsi:type="dcterms:W3CDTF">2019-09-18T09:31:00Z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0x010100B5FCCC20EDFEF44986782DD0403D453A</vt:lpwstr>
  </property>
</Properties>
</file>