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1F" w:rsidRPr="00041525" w:rsidRDefault="00E1006D" w:rsidP="003A081F">
      <w:pPr>
        <w:ind w:left="720"/>
        <w:contextualSpacing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-356870</wp:posOffset>
            </wp:positionV>
            <wp:extent cx="7148195" cy="26714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39497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19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81F" w:rsidRPr="00041525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aps/>
          <w:color w:val="000000"/>
          <w:lang w:eastAsia="ru-RU"/>
        </w:rPr>
      </w:pPr>
    </w:p>
    <w:p w:rsidR="003A081F" w:rsidRPr="00041525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aps/>
          <w:color w:val="000000"/>
          <w:lang w:eastAsia="ru-RU"/>
        </w:rPr>
      </w:pPr>
    </w:p>
    <w:p w:rsidR="003A081F" w:rsidRPr="00041525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aps/>
          <w:color w:val="000000"/>
          <w:lang w:eastAsia="ru-RU"/>
        </w:rPr>
      </w:pPr>
    </w:p>
    <w:p w:rsidR="003A081F" w:rsidRPr="00041525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aps/>
          <w:color w:val="000000"/>
          <w:lang w:eastAsia="ru-RU"/>
        </w:rPr>
      </w:pPr>
    </w:p>
    <w:p w:rsidR="003A081F" w:rsidRPr="00041525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A081F" w:rsidRPr="00041525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A081F" w:rsidRPr="00041525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A081F" w:rsidRPr="00041525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A081F" w:rsidRPr="00041525" w:rsidRDefault="003A081F" w:rsidP="003A081F">
      <w:pPr>
        <w:ind w:left="720"/>
        <w:contextualSpacing/>
        <w:rPr>
          <w:rFonts w:ascii="Times New Roman" w:hAnsi="Times New Roman" w:cs="Times New Roman"/>
        </w:rPr>
      </w:pPr>
    </w:p>
    <w:p w:rsidR="003A081F" w:rsidRPr="00041525" w:rsidRDefault="003A081F" w:rsidP="003A081F">
      <w:pPr>
        <w:ind w:left="720"/>
        <w:contextualSpacing/>
        <w:rPr>
          <w:rFonts w:ascii="Times New Roman" w:hAnsi="Times New Roman" w:cs="Times New Roman"/>
        </w:rPr>
      </w:pPr>
    </w:p>
    <w:p w:rsidR="003A081F" w:rsidRPr="00041525" w:rsidRDefault="003A081F" w:rsidP="003A081F">
      <w:pPr>
        <w:ind w:left="720"/>
        <w:contextualSpacing/>
        <w:rPr>
          <w:rFonts w:ascii="Times New Roman" w:hAnsi="Times New Roman" w:cs="Times New Roman"/>
        </w:rPr>
      </w:pPr>
    </w:p>
    <w:p w:rsidR="009630C7" w:rsidRPr="00041525" w:rsidRDefault="009630C7" w:rsidP="003A081F">
      <w:pPr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0514DD" w:rsidRPr="00041525" w:rsidRDefault="000514DD" w:rsidP="006758F6">
      <w:pPr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0514DD" w:rsidRPr="00041525" w:rsidRDefault="000514DD" w:rsidP="006758F6">
      <w:pPr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3A081F" w:rsidRPr="00041525" w:rsidRDefault="00E1006D" w:rsidP="006758F6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t>Документация № 94</w:t>
      </w:r>
      <w:r w:rsidR="00034187" w:rsidRPr="00041525">
        <w:rPr>
          <w:rFonts w:ascii="Times New Roman" w:hAnsi="Times New Roman" w:cs="Times New Roman"/>
          <w:b/>
        </w:rPr>
        <w:t>/19</w:t>
      </w:r>
    </w:p>
    <w:p w:rsidR="0080781C" w:rsidRPr="00041525" w:rsidRDefault="0080781C" w:rsidP="006758F6">
      <w:pPr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EF63A4" w:rsidRPr="00041525" w:rsidRDefault="00E1006D" w:rsidP="00EF6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t xml:space="preserve">о проведении аукциона в электронной форме на право заключения договора на </w:t>
      </w:r>
      <w:r w:rsidR="005D482C" w:rsidRPr="00041525">
        <w:rPr>
          <w:rFonts w:ascii="Times New Roman" w:hAnsi="Times New Roman" w:cs="Times New Roman"/>
          <w:b/>
        </w:rPr>
        <w:t xml:space="preserve">изготовление и поставку </w:t>
      </w:r>
      <w:r w:rsidR="004208AA">
        <w:rPr>
          <w:rFonts w:ascii="Times New Roman" w:hAnsi="Times New Roman" w:cs="Times New Roman"/>
          <w:b/>
        </w:rPr>
        <w:t>полиграфической</w:t>
      </w:r>
      <w:r w:rsidR="005D482C" w:rsidRPr="00041525">
        <w:rPr>
          <w:rFonts w:ascii="Times New Roman" w:hAnsi="Times New Roman" w:cs="Times New Roman"/>
          <w:b/>
        </w:rPr>
        <w:t xml:space="preserve"> продукции с логотипом компании </w:t>
      </w:r>
    </w:p>
    <w:p w:rsidR="00096235" w:rsidRDefault="00096235" w:rsidP="00675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E1006D" w:rsidP="00675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t>(закупка среди субъектов малого и среднего предпринимательства)</w:t>
      </w: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30C7" w:rsidRPr="00041525" w:rsidRDefault="009630C7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30C7" w:rsidRPr="00041525" w:rsidRDefault="009630C7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30C7" w:rsidRPr="00041525" w:rsidRDefault="009630C7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30C7" w:rsidRPr="00041525" w:rsidRDefault="009630C7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30C7" w:rsidRPr="00041525" w:rsidRDefault="009630C7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30C7" w:rsidRPr="00041525" w:rsidRDefault="009630C7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30C7" w:rsidRPr="00041525" w:rsidRDefault="009630C7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30C7" w:rsidRPr="00041525" w:rsidRDefault="009630C7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730A0" w:rsidRPr="00041525" w:rsidRDefault="002730A0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730A0" w:rsidRPr="00041525" w:rsidRDefault="002730A0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730A0" w:rsidRPr="00041525" w:rsidRDefault="002730A0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A081F" w:rsidRPr="00041525" w:rsidRDefault="003A081F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53E3A" w:rsidRPr="00041525" w:rsidRDefault="00853E3A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758F6" w:rsidRPr="00041525" w:rsidRDefault="006758F6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53E3A" w:rsidRPr="00041525" w:rsidRDefault="00853E3A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514DD" w:rsidRPr="00041525" w:rsidRDefault="000514DD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9758B" w:rsidRPr="00041525" w:rsidRDefault="0099758B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9758B" w:rsidRPr="00041525" w:rsidRDefault="0099758B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9758B" w:rsidRPr="00041525" w:rsidRDefault="0099758B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514DD" w:rsidRPr="00041525" w:rsidRDefault="000514DD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A0AC2" w:rsidRPr="00041525" w:rsidRDefault="00E1006D">
      <w:pPr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br w:type="page"/>
      </w:r>
    </w:p>
    <w:p w:rsidR="003A081F" w:rsidRPr="00041525" w:rsidRDefault="00E1006D" w:rsidP="003A0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lastRenderedPageBreak/>
        <w:t>1. Термины и определения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В настоящей Документации</w:t>
      </w:r>
      <w:r w:rsidR="002A0AC2" w:rsidRPr="00041525">
        <w:rPr>
          <w:rFonts w:ascii="Times New Roman" w:hAnsi="Times New Roman" w:cs="Times New Roman"/>
        </w:rPr>
        <w:t xml:space="preserve"> о проведении</w:t>
      </w:r>
      <w:r w:rsidRPr="00041525">
        <w:rPr>
          <w:rFonts w:ascii="Times New Roman" w:hAnsi="Times New Roman" w:cs="Times New Roman"/>
        </w:rPr>
        <w:t xml:space="preserve"> аукциона в электронной форме (далее – Документация) и во всех документах, связанных с проведением закупки, используются нижеследующие термины в нижеуказанных их значениях.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b/>
        </w:rPr>
        <w:t>Заказчик закупки:</w:t>
      </w:r>
      <w:r w:rsidRPr="00041525">
        <w:rPr>
          <w:rFonts w:ascii="Times New Roman" w:hAnsi="Times New Roman" w:cs="Times New Roman"/>
        </w:rPr>
        <w:t xml:space="preserve"> Акционерное общество «Энергосбытовая компания «Восток» (далее по </w:t>
      </w:r>
      <w:r w:rsidRPr="00041525">
        <w:rPr>
          <w:rFonts w:ascii="Times New Roman" w:hAnsi="Times New Roman" w:cs="Times New Roman"/>
        </w:rPr>
        <w:t>тексту - «Общество») (ОГРН 1037739123696, ИНН 7705424509, КПП 770401001).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 xml:space="preserve">Место нахождения: </w:t>
      </w:r>
      <w:r w:rsidR="00E76C60" w:rsidRPr="00041525">
        <w:rPr>
          <w:rFonts w:ascii="Times New Roman" w:hAnsi="Times New Roman" w:cs="Times New Roman"/>
        </w:rPr>
        <w:t>119121, РФ, г. Москва, ул. Бурденко, дом 22</w:t>
      </w:r>
      <w:r w:rsidRPr="00041525">
        <w:rPr>
          <w:rFonts w:ascii="Times New Roman" w:hAnsi="Times New Roman" w:cs="Times New Roman"/>
        </w:rPr>
        <w:t>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 xml:space="preserve">Почтовый адрес: </w:t>
      </w:r>
      <w:r w:rsidR="00E76C60" w:rsidRPr="00041525">
        <w:rPr>
          <w:rFonts w:ascii="Times New Roman" w:hAnsi="Times New Roman" w:cs="Times New Roman"/>
        </w:rPr>
        <w:t>119121, РФ, г. Москва, ул. Бурденко, дом 22.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b/>
        </w:rPr>
        <w:t>Документация о закупке:</w:t>
      </w:r>
      <w:r w:rsidRPr="00041525">
        <w:rPr>
          <w:rFonts w:ascii="Times New Roman" w:hAnsi="Times New Roman" w:cs="Times New Roman"/>
        </w:rPr>
        <w:t xml:space="preserve"> настоящая документация, утвержденная Заказчиком, содержащая установленные Заказчиком требования к качеству, характеристикам товаров, работ, услуг, требования и иные показатели, связанные с определением соответствия поставленных товаров, выполненных работ,</w:t>
      </w:r>
      <w:r w:rsidRPr="00041525">
        <w:rPr>
          <w:rFonts w:ascii="Times New Roman" w:hAnsi="Times New Roman" w:cs="Times New Roman"/>
        </w:rPr>
        <w:t xml:space="preserve"> оказанных услуг потребностям Заказчика.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b/>
        </w:rPr>
        <w:t>Закупочный орган Заказчика:</w:t>
      </w:r>
      <w:r w:rsidRPr="00041525">
        <w:rPr>
          <w:rFonts w:ascii="Times New Roman" w:hAnsi="Times New Roman" w:cs="Times New Roman"/>
        </w:rPr>
        <w:t xml:space="preserve"> комиссия, созданная Заказчиком для проведения закупочных процедур в порядке, предусмотренном законодательством Российской Федерации, а также внутренними нормативными актами. Закупочным ор</w:t>
      </w:r>
      <w:r w:rsidRPr="00041525">
        <w:rPr>
          <w:rFonts w:ascii="Times New Roman" w:hAnsi="Times New Roman" w:cs="Times New Roman"/>
        </w:rPr>
        <w:t xml:space="preserve">ганом осуществляется: прием заявок на участие в закупке, отбор Участников закупки, рассмотрение, оценка и сопоставление заявок на участие в закупке, определение победителя закупки, а также иные полномочия согласно действующему законодательству и </w:t>
      </w:r>
      <w:r w:rsidR="002A0AC2" w:rsidRPr="00041525">
        <w:rPr>
          <w:rFonts w:ascii="Times New Roman" w:hAnsi="Times New Roman" w:cs="Times New Roman"/>
        </w:rPr>
        <w:t>Положению о закупке товаров, работ, услуг АО «ЭК «Восток» (редакция №7, утвержденного Решением Совета директоров АО «ЭК «Восток» (Протокол «2-5/СД от 14.05.2019г.)</w:t>
      </w:r>
      <w:r w:rsidRPr="00041525">
        <w:rPr>
          <w:rFonts w:ascii="Times New Roman" w:hAnsi="Times New Roman" w:cs="Times New Roman"/>
        </w:rPr>
        <w:t xml:space="preserve"> (далее по тексту - Положение).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b/>
        </w:rPr>
        <w:t>Единая информационная система в сфере закупок:</w:t>
      </w:r>
      <w:r w:rsidRPr="00041525">
        <w:rPr>
          <w:rFonts w:ascii="Times New Roman" w:hAnsi="Times New Roman" w:cs="Times New Roman"/>
        </w:rPr>
        <w:t xml:space="preserve"> www.zakupki.gov.ru.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b/>
        </w:rPr>
        <w:t>Сайт</w:t>
      </w:r>
      <w:r w:rsidRPr="00041525">
        <w:rPr>
          <w:rFonts w:ascii="Times New Roman" w:hAnsi="Times New Roman" w:cs="Times New Roman"/>
          <w:b/>
        </w:rPr>
        <w:t xml:space="preserve"> Заказчика:</w:t>
      </w:r>
      <w:r w:rsidRPr="00041525">
        <w:rPr>
          <w:rFonts w:ascii="Times New Roman" w:hAnsi="Times New Roman" w:cs="Times New Roman"/>
        </w:rPr>
        <w:t xml:space="preserve"> www.vostok-electra.ru.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b/>
        </w:rPr>
        <w:t>Предмет закупки:</w:t>
      </w:r>
      <w:r w:rsidRPr="00041525">
        <w:rPr>
          <w:rFonts w:ascii="Times New Roman" w:hAnsi="Times New Roman" w:cs="Times New Roman"/>
        </w:rPr>
        <w:t xml:space="preserve"> это товары, работы или услуги, которые приобретаются Заказчиком. 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Адрес для возможных жалоб: czo@vostok-electra.ru.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Закупка: аукцион в электронной форме.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b/>
          <w:lang w:eastAsia="ru-RU"/>
        </w:rPr>
        <w:t>Оператор электронной торговой площадки:</w:t>
      </w:r>
      <w:r w:rsidRPr="00041525">
        <w:rPr>
          <w:rFonts w:ascii="Times New Roman" w:eastAsiaTheme="minorEastAsia" w:hAnsi="Times New Roman" w:cs="Times New Roman"/>
          <w:lang w:eastAsia="ru-RU"/>
        </w:rPr>
        <w:t xml:space="preserve"> понимается являющееся коммерческой организацией юридическое лицо, созданное в соответствии с законодательством Российской Федерации в организационно-правовой форме общества с ограниченной ответственностью или непубличного акционерного общества, в уставном</w:t>
      </w:r>
      <w:r w:rsidRPr="00041525">
        <w:rPr>
          <w:rFonts w:ascii="Times New Roman" w:eastAsiaTheme="minorEastAsia" w:hAnsi="Times New Roman" w:cs="Times New Roman"/>
          <w:lang w:eastAsia="ru-RU"/>
        </w:rPr>
        <w:t xml:space="preserve"> капитале которых доля иностранных граждан, лиц без гражданства, иностранных юридических лиц либо количество голосующих акций, которыми владеют указанные граждане и лица, составляет не более чем двадцать пять процентов, владеющее электронной площадкой, в т</w:t>
      </w:r>
      <w:r w:rsidRPr="00041525">
        <w:rPr>
          <w:rFonts w:ascii="Times New Roman" w:eastAsiaTheme="minorEastAsia" w:hAnsi="Times New Roman" w:cs="Times New Roman"/>
          <w:lang w:eastAsia="ru-RU"/>
        </w:rPr>
        <w:t>ом числе необходимыми для ее функционирования оборудованием и программно-техническими средствами, и обеспечивающее проведение конкурентных закупок в электронной форме в соответствии с положениями Федерального закона от 18.07.2011 N 223-ФЗ "О закупках товар</w:t>
      </w:r>
      <w:r w:rsidRPr="00041525">
        <w:rPr>
          <w:rFonts w:ascii="Times New Roman" w:eastAsiaTheme="minorEastAsia" w:hAnsi="Times New Roman" w:cs="Times New Roman"/>
          <w:lang w:eastAsia="ru-RU"/>
        </w:rPr>
        <w:t>ов, работ, услуг отдельными видами юридических лиц" (далее по тексту -Закон 223-ФЗ). Функционирование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заказчиком и операт</w:t>
      </w:r>
      <w:r w:rsidRPr="00041525">
        <w:rPr>
          <w:rFonts w:ascii="Times New Roman" w:eastAsiaTheme="minorEastAsia" w:hAnsi="Times New Roman" w:cs="Times New Roman"/>
          <w:lang w:eastAsia="ru-RU"/>
        </w:rPr>
        <w:t>ором электронной площадки.</w:t>
      </w:r>
    </w:p>
    <w:p w:rsidR="003A081F" w:rsidRPr="00041525" w:rsidRDefault="00E1006D" w:rsidP="003A08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lang w:eastAsia="ru-RU"/>
        </w:rPr>
        <w:t>Участник закупки (участник аукциона)</w:t>
      </w:r>
      <w:r w:rsidRPr="00041525">
        <w:rPr>
          <w:rFonts w:ascii="Times New Roman" w:eastAsia="Times New Roman" w:hAnsi="Times New Roman" w:cs="Times New Roman"/>
          <w:lang w:eastAsia="ru-RU"/>
        </w:rPr>
        <w:t xml:space="preserve"> -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041525">
        <w:rPr>
          <w:rFonts w:ascii="Times New Roman" w:eastAsia="Times New Roman" w:hAnsi="Times New Roman" w:cs="Times New Roman"/>
          <w:lang w:eastAsia="ru-RU"/>
        </w:rPr>
        <w:t>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3A081F" w:rsidRPr="00041525" w:rsidRDefault="00E1006D" w:rsidP="003A08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lang w:eastAsia="ru-RU"/>
        </w:rPr>
        <w:t>Представитель участника закупки</w:t>
      </w:r>
      <w:r w:rsidR="0080781C" w:rsidRPr="00041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1525">
        <w:rPr>
          <w:rFonts w:ascii="Times New Roman" w:eastAsia="Times New Roman" w:hAnsi="Times New Roman" w:cs="Times New Roman"/>
          <w:lang w:eastAsia="ru-RU"/>
        </w:rPr>
        <w:t xml:space="preserve"> –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</w:t>
      </w:r>
      <w:r w:rsidRPr="00041525">
        <w:rPr>
          <w:rFonts w:ascii="Times New Roman" w:eastAsia="Times New Roman" w:hAnsi="Times New Roman" w:cs="Times New Roman"/>
          <w:lang w:eastAsia="ru-RU"/>
        </w:rPr>
        <w:t>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</w:t>
      </w:r>
      <w:r w:rsidRPr="00041525">
        <w:rPr>
          <w:rFonts w:ascii="Times New Roman" w:eastAsia="Times New Roman" w:hAnsi="Times New Roman" w:cs="Times New Roman"/>
          <w:lang w:eastAsia="ru-RU"/>
        </w:rPr>
        <w:t>м заказчиком в соответствии с настоящим Положением о закупке.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b/>
        </w:rPr>
        <w:t>Договор:</w:t>
      </w:r>
      <w:r w:rsidRPr="00041525">
        <w:rPr>
          <w:rFonts w:ascii="Times New Roman" w:hAnsi="Times New Roman" w:cs="Times New Roman"/>
        </w:rPr>
        <w:t xml:space="preserve"> договор(-ы), заключаемый(-е) по результатам закупочной процедуры.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25">
        <w:rPr>
          <w:rFonts w:ascii="Times New Roman" w:eastAsia="Times New Roman" w:hAnsi="Times New Roman" w:cs="Times New Roman"/>
          <w:b/>
          <w:bCs/>
          <w:lang w:eastAsia="ru-RU"/>
        </w:rPr>
        <w:t>Электронная подпись</w:t>
      </w:r>
      <w:r w:rsidRPr="00041525">
        <w:rPr>
          <w:rFonts w:ascii="Times New Roman" w:eastAsia="Times New Roman" w:hAnsi="Times New Roman" w:cs="Times New Roman"/>
          <w:bCs/>
          <w:lang w:eastAsia="ru-RU"/>
        </w:rPr>
        <w:t xml:space="preserve"> – усиленная квалифицированная электронная подпись.</w:t>
      </w:r>
    </w:p>
    <w:p w:rsidR="003A081F" w:rsidRPr="00041525" w:rsidRDefault="00E1006D" w:rsidP="003A081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041525">
        <w:rPr>
          <w:rFonts w:ascii="Times New Roman" w:eastAsia="Times New Roman" w:hAnsi="Times New Roman" w:cs="Times New Roman"/>
          <w:b/>
          <w:lang w:eastAsia="ru-RU"/>
        </w:rPr>
        <w:t>Электронный документ</w:t>
      </w:r>
      <w:r w:rsidRPr="00041525">
        <w:rPr>
          <w:rFonts w:ascii="Times New Roman" w:eastAsia="Times New Roman" w:hAnsi="Times New Roman" w:cs="Times New Roman"/>
          <w:lang w:eastAsia="ru-RU"/>
        </w:rPr>
        <w:t xml:space="preserve"> - документ, передаваемый п</w:t>
      </w:r>
      <w:r w:rsidRPr="00041525">
        <w:rPr>
          <w:rFonts w:ascii="Times New Roman" w:eastAsia="Times New Roman" w:hAnsi="Times New Roman" w:cs="Times New Roman"/>
          <w:lang w:eastAsia="ru-RU"/>
        </w:rPr>
        <w:t>о электронным каналам связи, подписанный электронной подписью, информация в котором представлена в электронно-цифровом формате, созданный и оформленный в порядке, предусмотренном Федеральным законом от 06.04.2011 № 63-ФЗ «Об электронной подписи» и принятым</w:t>
      </w:r>
      <w:r w:rsidRPr="00041525">
        <w:rPr>
          <w:rFonts w:ascii="Times New Roman" w:eastAsia="Times New Roman" w:hAnsi="Times New Roman" w:cs="Times New Roman"/>
          <w:lang w:eastAsia="ru-RU"/>
        </w:rPr>
        <w:t>и в соответствии с ним иными нормативно-правовыми актами.</w:t>
      </w:r>
    </w:p>
    <w:p w:rsidR="003A081F" w:rsidRPr="00041525" w:rsidRDefault="00E1006D" w:rsidP="003A081F">
      <w:pPr>
        <w:keepNext/>
        <w:keepLines/>
        <w:widowControl w:val="0"/>
        <w:suppressLineNumbers/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2. Общие положения</w:t>
      </w:r>
    </w:p>
    <w:p w:rsidR="003A081F" w:rsidRPr="00041525" w:rsidRDefault="00E1006D" w:rsidP="003A081F">
      <w:pPr>
        <w:widowControl w:val="0"/>
        <w:tabs>
          <w:tab w:val="num" w:pos="94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2.1. </w:t>
      </w:r>
      <w:r w:rsidRPr="00041525">
        <w:rPr>
          <w:rFonts w:ascii="Times New Roman" w:eastAsia="Times New Roman" w:hAnsi="Times New Roman" w:cs="Times New Roman"/>
          <w:lang w:eastAsia="ru-RU"/>
        </w:rPr>
        <w:t>Настоящая аукционная документация подготовлена в соответствии с положениями Гражданского кодекса Российской Федерации,</w:t>
      </w:r>
      <w:r w:rsidRPr="000415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41525">
        <w:rPr>
          <w:rFonts w:ascii="Times New Roman" w:eastAsia="Times New Roman" w:hAnsi="Times New Roman" w:cs="Times New Roman"/>
          <w:lang w:eastAsia="ru-RU"/>
        </w:rPr>
        <w:t xml:space="preserve">Федерального закона Российской Федерации от 18 июля </w:t>
      </w:r>
      <w:r w:rsidRPr="00041525">
        <w:rPr>
          <w:rFonts w:ascii="Times New Roman" w:eastAsia="Times New Roman" w:hAnsi="Times New Roman" w:cs="Times New Roman"/>
          <w:lang w:eastAsia="ru-RU"/>
        </w:rPr>
        <w:t>2011г. № 223-ФЗ «О закупках товаров, работ, услуг отдельными видами юридических лиц»,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Положением о закупке товаров, работ и услуг АО «ЭК «Восток», размещенным в установленном порядке на сайте Единой информационной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системе в сфере закупок.</w:t>
      </w:r>
    </w:p>
    <w:p w:rsidR="003A081F" w:rsidRPr="00041525" w:rsidRDefault="00E1006D" w:rsidP="003A081F">
      <w:pPr>
        <w:widowControl w:val="0"/>
        <w:tabs>
          <w:tab w:val="num" w:pos="94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2.2. Заказчик изв</w:t>
      </w:r>
      <w:r w:rsidRPr="00041525">
        <w:rPr>
          <w:rFonts w:ascii="Times New Roman" w:eastAsia="Times New Roman" w:hAnsi="Times New Roman" w:cs="Times New Roman"/>
          <w:lang w:eastAsia="ru-RU"/>
        </w:rPr>
        <w:t>ещает всех заинтересованных лиц о проведении аукциона в электронной форме (далее – закупка</w:t>
      </w:r>
      <w:r w:rsidR="002730A0" w:rsidRPr="00041525">
        <w:rPr>
          <w:rFonts w:ascii="Times New Roman" w:eastAsia="Times New Roman" w:hAnsi="Times New Roman" w:cs="Times New Roman"/>
          <w:lang w:eastAsia="ru-RU"/>
        </w:rPr>
        <w:t>), предмет</w:t>
      </w:r>
      <w:r w:rsidRPr="00041525">
        <w:rPr>
          <w:rFonts w:ascii="Times New Roman" w:eastAsia="Times New Roman" w:hAnsi="Times New Roman" w:cs="Times New Roman"/>
          <w:lang w:eastAsia="ru-RU"/>
        </w:rPr>
        <w:t xml:space="preserve"> и условия которого указаны в Информационной карте, и о возможности подавать заявки на участие в закупке путем публикации Извещения и Документации о закупке</w:t>
      </w:r>
      <w:r w:rsidRPr="00041525">
        <w:rPr>
          <w:rFonts w:ascii="Times New Roman" w:eastAsia="Times New Roman" w:hAnsi="Times New Roman" w:cs="Times New Roman"/>
          <w:lang w:eastAsia="ru-RU"/>
        </w:rPr>
        <w:t xml:space="preserve"> в Единой информационной системе в сфере закупок.</w:t>
      </w:r>
    </w:p>
    <w:p w:rsidR="003A081F" w:rsidRPr="00041525" w:rsidRDefault="00E1006D" w:rsidP="003A081F">
      <w:pPr>
        <w:widowControl w:val="0"/>
        <w:tabs>
          <w:tab w:val="num" w:pos="94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2.3. Участник закупки, признанный победителем, обязан выполнить обязательства по поставке товара, оказанию услуг, выполнению работ на условиях заключенного сторонами по результатам закупки Договора, составл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енного в соответствии с требованиями и условиями Документации, указанными соответствующим Участником в Заявке на участие в закупке.</w:t>
      </w:r>
    </w:p>
    <w:p w:rsidR="003A081F" w:rsidRPr="00041525" w:rsidRDefault="00E1006D" w:rsidP="003A081F">
      <w:pPr>
        <w:widowControl w:val="0"/>
        <w:tabs>
          <w:tab w:val="num" w:pos="94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2.4. Место, условия, сроки оказания и краткая характеристика товаров, работ, услуг указаны в Информационной карте.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2.5. Нача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льная (максимальная) цена Договора указана в Информационной карте.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2.6. Заказчик финансирует Договор, который будет заключен по результатам закупки, за счет собственных средств.</w:t>
      </w:r>
    </w:p>
    <w:p w:rsidR="003A081F" w:rsidRPr="00041525" w:rsidRDefault="00E1006D" w:rsidP="003A081F">
      <w:pPr>
        <w:widowControl w:val="0"/>
        <w:tabs>
          <w:tab w:val="num" w:pos="144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2.7. </w:t>
      </w:r>
      <w:r w:rsidR="0064544A" w:rsidRPr="00041525">
        <w:rPr>
          <w:rFonts w:ascii="Times New Roman" w:eastAsia="Times New Roman" w:hAnsi="Times New Roman" w:cs="Times New Roman"/>
          <w:color w:val="000000"/>
          <w:lang w:eastAsia="ru-RU"/>
        </w:rPr>
        <w:t>Форма, сроки и порядок оплаты товара, работы, услуги указан в Информационной карте</w:t>
      </w:r>
      <w:r w:rsidR="002D756C" w:rsidRPr="0004152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2.8. К участию в закупке допускаются лица, отвечающие следующим обязательным требованиям:</w:t>
      </w:r>
    </w:p>
    <w:p w:rsidR="003A081F" w:rsidRPr="00041525" w:rsidRDefault="00E1006D" w:rsidP="003A081F">
      <w:pPr>
        <w:numPr>
          <w:ilvl w:val="2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 xml:space="preserve">Участник закупки - любое юридическое лицо или несколько юридических лиц, выступающих на стороне одного Участника закупки, независимо от </w:t>
      </w:r>
      <w:r w:rsidRPr="00041525">
        <w:rPr>
          <w:rFonts w:ascii="Times New Roman" w:eastAsia="Times New Roman" w:hAnsi="Times New Roman" w:cs="Times New Roman"/>
          <w:lang w:eastAsia="ru-RU"/>
        </w:rPr>
        <w:t>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</w:t>
      </w:r>
      <w:r w:rsidRPr="00041525">
        <w:rPr>
          <w:rFonts w:ascii="Times New Roman" w:eastAsia="Times New Roman" w:hAnsi="Times New Roman" w:cs="Times New Roman"/>
          <w:lang w:eastAsia="ru-RU"/>
        </w:rPr>
        <w:t>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закупочной документации;</w:t>
      </w:r>
    </w:p>
    <w:p w:rsidR="003A081F" w:rsidRPr="00041525" w:rsidRDefault="00E1006D" w:rsidP="003A081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соответствие Участника закупки требованиям, установленным действующим законодате</w:t>
      </w:r>
      <w:r w:rsidRPr="00041525">
        <w:rPr>
          <w:rFonts w:ascii="Times New Roman" w:eastAsia="Times New Roman" w:hAnsi="Times New Roman" w:cs="Times New Roman"/>
          <w:lang w:eastAsia="ru-RU"/>
        </w:rPr>
        <w:t>льством Российской Федерации к лицам, осуществляющим поставку товаров, выполнение работ, оказание услуг, являющихся предметом закупки;</w:t>
      </w:r>
    </w:p>
    <w:p w:rsidR="003A081F" w:rsidRPr="00041525" w:rsidRDefault="00E1006D" w:rsidP="003A081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Участник закупки должен быть правомочен заключать договор по итогам закупки;</w:t>
      </w:r>
    </w:p>
    <w:p w:rsidR="003A081F" w:rsidRPr="00041525" w:rsidRDefault="00E1006D" w:rsidP="003A081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 xml:space="preserve">непроведение ликвидации Участника закупки – </w:t>
      </w:r>
      <w:r w:rsidRPr="00041525">
        <w:rPr>
          <w:rFonts w:ascii="Times New Roman" w:eastAsia="Times New Roman" w:hAnsi="Times New Roman" w:cs="Times New Roman"/>
          <w:lang w:eastAsia="ru-RU"/>
        </w:rPr>
        <w:t>юридического лица, ненахождение Участника закупки – юридического лица, индивидуального предпринимателя в стадии банкротства, в том числе отсутствие решения арбитражного суда о признании Участника закупки банкротом и об открытии конкурсного производства;</w:t>
      </w:r>
    </w:p>
    <w:p w:rsidR="003A081F" w:rsidRPr="00041525" w:rsidRDefault="00E1006D" w:rsidP="003A081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не</w:t>
      </w:r>
      <w:r w:rsidRPr="00041525">
        <w:rPr>
          <w:rFonts w:ascii="Times New Roman" w:eastAsia="Times New Roman" w:hAnsi="Times New Roman" w:cs="Times New Roman"/>
          <w:lang w:eastAsia="ru-RU"/>
        </w:rPr>
        <w:t>приостановление деятельности участника закупочной процедуры в порядке, предусмотренном Кодексом Российской Федерации об административных правонарушениях, на день подачи заявки на участие в закупочной процедуре;</w:t>
      </w:r>
    </w:p>
    <w:p w:rsidR="003A081F" w:rsidRPr="00041525" w:rsidRDefault="00E1006D" w:rsidP="003A081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 xml:space="preserve">обладание Участником закупки исключительными </w:t>
      </w:r>
      <w:r w:rsidRPr="00041525">
        <w:rPr>
          <w:rFonts w:ascii="Times New Roman" w:eastAsia="Times New Roman" w:hAnsi="Times New Roman" w:cs="Times New Roman"/>
          <w:lang w:eastAsia="ru-RU"/>
        </w:rPr>
        <w:t>правами на результаты интеллектуальной деятельности, если в связи с исполнением договора Заказчик приобретает права на такие результаты (за исключением случаев заключения договора на создание произведения науки, программ для ЭВМ и баз данных);</w:t>
      </w:r>
    </w:p>
    <w:p w:rsidR="003A081F" w:rsidRPr="00041525" w:rsidRDefault="00E1006D" w:rsidP="003A081F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отсутствие с</w:t>
      </w:r>
      <w:r w:rsidRPr="00041525">
        <w:rPr>
          <w:rFonts w:ascii="Times New Roman" w:eastAsia="Times New Roman" w:hAnsi="Times New Roman" w:cs="Times New Roman"/>
          <w:lang w:eastAsia="ru-RU"/>
        </w:rPr>
        <w:t xml:space="preserve">ведений об Участнике закупки в предусмотренном законодательством реестре недобросовестных поставщиков (в соответствии с Федеральным законом от 05.04.2013 №44-ФЗ «О контрактной системе в сфере закупок товаров, работ, услуг для обеспечения государственных и </w:t>
      </w:r>
      <w:r w:rsidRPr="00041525">
        <w:rPr>
          <w:rFonts w:ascii="Times New Roman" w:eastAsia="Times New Roman" w:hAnsi="Times New Roman" w:cs="Times New Roman"/>
          <w:lang w:eastAsia="ru-RU"/>
        </w:rPr>
        <w:t>муниципальных нужд» и Федеральным законом от 18.07.2011 г. №223-ФЗ «О закупках товаров, работ, услуг отдельными видами юридических лиц»);</w:t>
      </w:r>
    </w:p>
    <w:p w:rsidR="003A081F" w:rsidRPr="00041525" w:rsidRDefault="00E1006D" w:rsidP="003A081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соответствие Участника закупки требованиям, установленным действующим законодательством, а также требованиям, указанны</w:t>
      </w:r>
      <w:r w:rsidRPr="00041525">
        <w:rPr>
          <w:rFonts w:ascii="Times New Roman" w:eastAsia="Times New Roman" w:hAnsi="Times New Roman" w:cs="Times New Roman"/>
          <w:lang w:eastAsia="ru-RU"/>
        </w:rPr>
        <w:t>м в пункте 10 Информационной карты.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2.9. Участник закупки может быть не допущен Закупочным органом к участию в процедурах закупки в случае:</w:t>
      </w:r>
    </w:p>
    <w:p w:rsidR="003A081F" w:rsidRPr="00041525" w:rsidRDefault="00E1006D" w:rsidP="003A081F">
      <w:pPr>
        <w:widowControl w:val="0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несоответствия Участника закупки требованиям, установленным действующим законодательством, а также перечисленным в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пункте 2.8. требованиям к Участнику закупки;</w:t>
      </w:r>
    </w:p>
    <w:p w:rsidR="003A081F" w:rsidRPr="00041525" w:rsidRDefault="00E1006D" w:rsidP="003A08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несоответствия заявки на участие в закупке требованиям Документации, в том числе наличие в таких заявках предложения о цене, превышающей начальную (максимальную) цену Договора.</w:t>
      </w:r>
    </w:p>
    <w:p w:rsidR="003A081F" w:rsidRPr="00041525" w:rsidRDefault="00E1006D" w:rsidP="003A08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непредставления Участником закупки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документов, предусмотренных Документацией, либо представление документов, оформленных ненадлежащим образом (в т.ч. несоответствие требованиям законодательства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2.10. Заказчик, Закупочный орган обязаны отстранить Участника закупки от участия в закупке на лю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бом этапе ее проведения в следующих случаях:</w:t>
      </w:r>
    </w:p>
    <w:p w:rsidR="003A081F" w:rsidRPr="00041525" w:rsidRDefault="00E1006D" w:rsidP="003A081F">
      <w:pPr>
        <w:widowControl w:val="0"/>
        <w:tabs>
          <w:tab w:val="left" w:pos="1276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 xml:space="preserve">2.10.1. установления недостоверности сведений, содержащихся в документах, представленных Участником закупки в составе заявки на участие в закупке, в том числе за представление недостоверных </w:t>
      </w:r>
      <w:r w:rsidRPr="00041525">
        <w:rPr>
          <w:rFonts w:ascii="Times New Roman" w:eastAsia="Times New Roman" w:hAnsi="Times New Roman" w:cs="Times New Roman"/>
          <w:lang w:eastAsia="ru-RU"/>
        </w:rPr>
        <w:lastRenderedPageBreak/>
        <w:t>сведений о стране про</w:t>
      </w:r>
      <w:r w:rsidRPr="00041525">
        <w:rPr>
          <w:rFonts w:ascii="Times New Roman" w:eastAsia="Times New Roman" w:hAnsi="Times New Roman" w:cs="Times New Roman"/>
          <w:lang w:eastAsia="ru-RU"/>
        </w:rPr>
        <w:t>исхождения товара, указанного в заявке на участие в закупке;</w:t>
      </w:r>
    </w:p>
    <w:p w:rsidR="003A081F" w:rsidRPr="00041525" w:rsidRDefault="00E1006D" w:rsidP="003A081F">
      <w:pPr>
        <w:widowControl w:val="0"/>
        <w:tabs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2.10.2. установления факта проведения ликвидации Участника закупки – юридического лица или принятия арбитражным судом решения о признании Участника закупки - юридического лица, индивидуального пр</w:t>
      </w:r>
      <w:r w:rsidRPr="00041525">
        <w:rPr>
          <w:rFonts w:ascii="Times New Roman" w:eastAsia="Times New Roman" w:hAnsi="Times New Roman" w:cs="Times New Roman"/>
          <w:lang w:eastAsia="ru-RU"/>
        </w:rPr>
        <w:t>едпринимателя банкротом и об открытии конкурсного производства;</w:t>
      </w:r>
    </w:p>
    <w:p w:rsidR="003A081F" w:rsidRPr="00041525" w:rsidRDefault="00E1006D" w:rsidP="003A081F">
      <w:pPr>
        <w:widowControl w:val="0"/>
        <w:tabs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2.10.3. установления факта приостановления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3A081F" w:rsidRPr="00041525" w:rsidRDefault="00E1006D" w:rsidP="003A081F">
      <w:pPr>
        <w:widowControl w:val="0"/>
        <w:tabs>
          <w:tab w:val="left" w:pos="1276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2.10.4. установления фак</w:t>
      </w:r>
      <w:r w:rsidRPr="00041525">
        <w:rPr>
          <w:rFonts w:ascii="Times New Roman" w:eastAsia="Times New Roman" w:hAnsi="Times New Roman" w:cs="Times New Roman"/>
          <w:lang w:eastAsia="ru-RU"/>
        </w:rPr>
        <w:t>та наличия сведений об Участнике закупки в предусмотренном законодательством реестре недобросовестных поставщиков;</w:t>
      </w:r>
    </w:p>
    <w:p w:rsidR="003A081F" w:rsidRPr="00041525" w:rsidRDefault="00E1006D" w:rsidP="003A08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2.10.5. установления факта отсутствия у Участника закупки определенных прав на результаты интеллектуальной деятельности;</w:t>
      </w:r>
    </w:p>
    <w:p w:rsidR="003A081F" w:rsidRPr="00041525" w:rsidRDefault="00E1006D" w:rsidP="003A0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2.11. Участник закупки несет все расходы, связанные с подготовкой и подачей заявки на участие в закупке, участием в закупке и заключением Договора. </w:t>
      </w:r>
    </w:p>
    <w:p w:rsidR="003A081F" w:rsidRPr="00041525" w:rsidRDefault="003A081F" w:rsidP="003A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081F" w:rsidRPr="00041525" w:rsidRDefault="00E1006D" w:rsidP="003A081F">
      <w:pPr>
        <w:keepNext/>
        <w:keepLines/>
        <w:widowControl w:val="0"/>
        <w:suppressLineNumbers/>
        <w:tabs>
          <w:tab w:val="num" w:pos="360"/>
        </w:tabs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3. Документация о закупке</w:t>
      </w:r>
    </w:p>
    <w:p w:rsidR="003A081F" w:rsidRPr="00041525" w:rsidRDefault="00E1006D" w:rsidP="003A081F">
      <w:pPr>
        <w:keepNext/>
        <w:keepLines/>
        <w:widowControl w:val="0"/>
        <w:suppressLineNumbers/>
        <w:tabs>
          <w:tab w:val="left" w:pos="29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3.1. Содержание Документации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3.1.1. Документация о закупке включает документы, я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вляющиеся приложениями к настоящему документу, а также изменения и дополнения, вносимые в порядке, предусмотренном пунктом 3.3 настоящего Раздела.</w:t>
      </w:r>
    </w:p>
    <w:p w:rsidR="003A081F" w:rsidRPr="00041525" w:rsidRDefault="00E1006D" w:rsidP="003A0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3.1.2. После опубликования извещения и документации на электронной торговой площадке и  в Единой информационной системе в сфере закупок (далее – ЕИС), документация о закупке предоставляется в форме электронного документа всем </w:t>
      </w:r>
      <w:r w:rsidRPr="00041525">
        <w:rPr>
          <w:rFonts w:ascii="Times New Roman" w:eastAsia="Times New Roman" w:hAnsi="Times New Roman" w:cs="Times New Roman"/>
          <w:lang w:eastAsia="ru-RU"/>
        </w:rPr>
        <w:t>заинтересованным лицам на осно</w:t>
      </w:r>
      <w:r w:rsidRPr="00041525">
        <w:rPr>
          <w:rFonts w:ascii="Times New Roman" w:eastAsia="Times New Roman" w:hAnsi="Times New Roman" w:cs="Times New Roman"/>
          <w:lang w:eastAsia="ru-RU"/>
        </w:rPr>
        <w:t xml:space="preserve">вании их заявления, поданного Заказчику на электронный адрес: </w:t>
      </w:r>
      <w:hyperlink r:id="rId12" w:history="1">
        <w:r w:rsidR="002D756C" w:rsidRPr="00041525">
          <w:rPr>
            <w:rStyle w:val="a8"/>
            <w:rFonts w:ascii="Times New Roman" w:eastAsia="Times New Roman" w:hAnsi="Times New Roman" w:cs="Times New Roman"/>
            <w:lang w:val="en-US" w:eastAsia="ru-RU"/>
          </w:rPr>
          <w:t>zakupki</w:t>
        </w:r>
        <w:r w:rsidR="002D756C" w:rsidRPr="00041525">
          <w:rPr>
            <w:rStyle w:val="a8"/>
            <w:rFonts w:ascii="Times New Roman" w:eastAsia="Times New Roman" w:hAnsi="Times New Roman" w:cs="Times New Roman"/>
            <w:lang w:eastAsia="ru-RU"/>
          </w:rPr>
          <w:t>@vostok-electra.ru</w:t>
        </w:r>
      </w:hyperlink>
      <w:r w:rsidRPr="00041525">
        <w:rPr>
          <w:rFonts w:ascii="Times New Roman" w:eastAsia="Times New Roman" w:hAnsi="Times New Roman" w:cs="Times New Roman"/>
          <w:lang w:eastAsia="ru-RU"/>
        </w:rPr>
        <w:t xml:space="preserve"> в течение двух рабочих дней со дня получения Заказчиком указанного заявления. Плата за предоставление документации не в</w:t>
      </w:r>
      <w:r w:rsidRPr="00041525">
        <w:rPr>
          <w:rFonts w:ascii="Times New Roman" w:eastAsia="Times New Roman" w:hAnsi="Times New Roman" w:cs="Times New Roman"/>
          <w:lang w:eastAsia="ru-RU"/>
        </w:rPr>
        <w:t>зимается.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A081F" w:rsidRPr="00041525" w:rsidRDefault="00E1006D" w:rsidP="003A081F">
      <w:pPr>
        <w:keepNext/>
        <w:keepLines/>
        <w:widowControl w:val="0"/>
        <w:numPr>
          <w:ilvl w:val="1"/>
          <w:numId w:val="0"/>
        </w:numPr>
        <w:suppressLineNumbers/>
        <w:tabs>
          <w:tab w:val="num" w:pos="0"/>
        </w:tabs>
        <w:suppressAutoHyphens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3.2. Разъяснение положений Документации</w:t>
      </w:r>
    </w:p>
    <w:p w:rsidR="003A081F" w:rsidRPr="00041525" w:rsidRDefault="00E1006D" w:rsidP="003A08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ru-RU"/>
        </w:rPr>
      </w:pPr>
      <w:r w:rsidRPr="00041525">
        <w:rPr>
          <w:rFonts w:ascii="Times New Roman" w:eastAsia="Calibri" w:hAnsi="Times New Roman" w:cs="Times New Roman"/>
          <w:lang w:eastAsia="ru-RU"/>
        </w:rPr>
        <w:t>3.2.1. Любой Участник закупки, получивший аккредитацию на электронной площадке, вправе направить на адрес электронной площадки, на которой планируется проведение закупки, запрос о разъяснении положений док</w:t>
      </w:r>
      <w:r w:rsidRPr="00041525">
        <w:rPr>
          <w:rFonts w:ascii="Times New Roman" w:eastAsia="Calibri" w:hAnsi="Times New Roman" w:cs="Times New Roman"/>
          <w:lang w:eastAsia="ru-RU"/>
        </w:rPr>
        <w:t>ументации. При этом такой Участник вправе направить не более чем три запроса о разъяснении положений документации в отношении одной закупки. В течение одного часа с момента поступления указанного запроса оператор электронной площадки направляет запрос Зака</w:t>
      </w:r>
      <w:r w:rsidRPr="00041525">
        <w:rPr>
          <w:rFonts w:ascii="Times New Roman" w:eastAsia="Calibri" w:hAnsi="Times New Roman" w:cs="Times New Roman"/>
          <w:lang w:eastAsia="ru-RU"/>
        </w:rPr>
        <w:t>зчику.</w:t>
      </w:r>
    </w:p>
    <w:p w:rsidR="003A081F" w:rsidRPr="00041525" w:rsidRDefault="00E1006D" w:rsidP="003A081F">
      <w:pPr>
        <w:keepNext/>
        <w:keepLines/>
        <w:widowControl w:val="0"/>
        <w:numPr>
          <w:ilvl w:val="1"/>
          <w:numId w:val="0"/>
        </w:numPr>
        <w:suppressLineNumbers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Calibri" w:hAnsi="Times New Roman" w:cs="Times New Roman"/>
          <w:lang w:eastAsia="ru-RU"/>
        </w:rPr>
        <w:t>3.2.2.</w:t>
      </w:r>
      <w:r w:rsidRPr="00041525">
        <w:rPr>
          <w:rFonts w:ascii="Times New Roman" w:eastAsia="Calibri" w:hAnsi="Times New Roman" w:cs="Times New Roman"/>
          <w:lang w:eastAsia="ru-RU"/>
        </w:rPr>
        <w:tab/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В течение трех рабочих дней со дня поступления указанного запроса Заказчик обязан направить разъяснения положений документации с указанием предмета запроса, но без указания Участника закупки, от которого поступил запрос, если указанный запрос поступил к За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казчику не позднее, чем за три рабочих дня до дня окончания подачи заявок на участие в закупке. </w:t>
      </w:r>
    </w:p>
    <w:p w:rsidR="003A081F" w:rsidRPr="00041525" w:rsidRDefault="00E1006D" w:rsidP="003A081F">
      <w:pPr>
        <w:keepNext/>
        <w:keepLines/>
        <w:widowControl w:val="0"/>
        <w:numPr>
          <w:ilvl w:val="1"/>
          <w:numId w:val="0"/>
        </w:numPr>
        <w:suppressLineNumbers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При этом Заказчик вправе не осуществлять такое разъяснение в случае, если указанный запрос поступил позднее чем за три рабочих дня до даты окончания срока пода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чи заявок на участие в такой закупке. </w:t>
      </w:r>
    </w:p>
    <w:p w:rsidR="003A081F" w:rsidRPr="00041525" w:rsidRDefault="00E1006D" w:rsidP="003A081F">
      <w:pPr>
        <w:keepNext/>
        <w:keepLines/>
        <w:widowControl w:val="0"/>
        <w:numPr>
          <w:ilvl w:val="1"/>
          <w:numId w:val="0"/>
        </w:numPr>
        <w:suppressLineNumbers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Разъяснение положений документации не должно изменять ее суть.</w:t>
      </w:r>
    </w:p>
    <w:p w:rsidR="003A081F" w:rsidRPr="00041525" w:rsidRDefault="00E1006D" w:rsidP="003A081F">
      <w:pPr>
        <w:keepNext/>
        <w:keepLines/>
        <w:widowControl w:val="0"/>
        <w:suppressLineNumbers/>
        <w:suppressAutoHyphens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3.3. Внесение изменений в Документацию и в извещение о проведении закупки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3.3.1. Заказчик по собственной инициативе или в соответствии с запросом Участник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а вправе принять решение о внесении изменений в Документацию не позднее, чем за три дня до даты окончания подачи заявок на участие в закупке. Изменение предмета закупки не допускается. 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3.3.2. Заказчик оставляет за собой право принятия решения об изменении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сроков, связанных с проведением закупочной процедуры, в том числе по продлению срока подачи заявок. В случае принятия такого решения Заказчик должен опубликовать соответствующие изменения. При этом срок подачи заявок на участие в закупке должен быть продл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ен таким образом, чтобы с даты размещения таких изменений до даты окончания срока подачи заявок на участие в закупке этот срок составлял не менее половины срока подачи заявок на участие в такой закупке.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3.3.3. В течение трех рабочих дней со дня принятия ре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шения о внесении изменений в Документацию такие изменения опубликовываются Заказчиком в единой информационной системе в сфере закупок и/или на сайте Заказчика. При этом срок подачи заявок на участие в закупке должен быть продлен таким образом, чтобы с даты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размещения таких изменений до даты окончания срока подачи заявок на участие в закупке этот срок составлял не менее половины срока подачи заявок на участие в такой закупке.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3.3.4. Участники закупки самостоятельно отслеживают возможные изменения, внесенные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в извещение о проведении закупки и в Документацию. </w:t>
      </w:r>
    </w:p>
    <w:p w:rsidR="003A081F" w:rsidRPr="00041525" w:rsidRDefault="00E1006D" w:rsidP="003A081F">
      <w:pPr>
        <w:widowControl w:val="0"/>
        <w:tabs>
          <w:tab w:val="num" w:pos="130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3.3.5. Заказчик не несет ответственности в случае, если Участник закупки не ознакомился с опубликованными надлежащим образом изменениями, внесенными в извещение и в Документацию. </w:t>
      </w:r>
    </w:p>
    <w:p w:rsidR="003A081F" w:rsidRPr="00041525" w:rsidRDefault="00E1006D" w:rsidP="003A081F">
      <w:pPr>
        <w:keepNext/>
        <w:keepLines/>
        <w:widowControl w:val="0"/>
        <w:suppressLineNumbers/>
        <w:tabs>
          <w:tab w:val="num" w:pos="1836"/>
        </w:tabs>
        <w:suppressAutoHyphens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3.4. Отказ от проведения</w:t>
      </w: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закупки</w:t>
      </w:r>
    </w:p>
    <w:p w:rsidR="003A081F" w:rsidRPr="00041525" w:rsidRDefault="00E1006D" w:rsidP="003A081F">
      <w:pPr>
        <w:widowControl w:val="0"/>
        <w:tabs>
          <w:tab w:val="num" w:pos="72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3.4.1. Заказчик, официально опубликовавший и разместивший в единой информационной системе в сфере закупок и/или на сайте Заказчика извещения о закупке, вправе отказаться от проведения закупки </w:t>
      </w:r>
      <w:r w:rsidRPr="00041525">
        <w:rPr>
          <w:rFonts w:ascii="Times New Roman" w:eastAsia="Times New Roman" w:hAnsi="Times New Roman" w:cs="Times New Roman"/>
          <w:lang w:eastAsia="ru-RU"/>
        </w:rPr>
        <w:t>до наступления даты и времени окончания срока подачи за</w:t>
      </w:r>
      <w:r w:rsidRPr="00041525">
        <w:rPr>
          <w:rFonts w:ascii="Times New Roman" w:eastAsia="Times New Roman" w:hAnsi="Times New Roman" w:cs="Times New Roman"/>
          <w:lang w:eastAsia="ru-RU"/>
        </w:rPr>
        <w:t>явок на участие в закупке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A081F" w:rsidRPr="00041525" w:rsidRDefault="00E1006D" w:rsidP="003A081F">
      <w:pPr>
        <w:widowControl w:val="0"/>
        <w:tabs>
          <w:tab w:val="num" w:pos="72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3.4.2. Извещение об отказе от проведения закупки размещается Заказчиком в единой информационной системе в сфере закупок и/или на сайте Заказчика </w:t>
      </w:r>
      <w:r w:rsidRPr="00041525">
        <w:rPr>
          <w:rFonts w:ascii="Times New Roman" w:eastAsia="Times New Roman" w:hAnsi="Times New Roman" w:cs="Times New Roman"/>
          <w:lang w:eastAsia="ru-RU"/>
        </w:rPr>
        <w:t>в день принятия этого решения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A081F" w:rsidRPr="00041525" w:rsidRDefault="00E1006D" w:rsidP="003A081F">
      <w:pPr>
        <w:keepNext/>
        <w:keepLines/>
        <w:widowControl w:val="0"/>
        <w:suppressLineNumbers/>
        <w:tabs>
          <w:tab w:val="num" w:pos="1440"/>
        </w:tabs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1525">
        <w:rPr>
          <w:rFonts w:ascii="Times New Roman" w:eastAsia="Times New Roman" w:hAnsi="Times New Roman" w:cs="Times New Roman"/>
          <w:b/>
          <w:lang w:eastAsia="ru-RU"/>
        </w:rPr>
        <w:t>4. Заявки на участие в закупке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041525">
        <w:rPr>
          <w:rFonts w:ascii="Times New Roman" w:eastAsiaTheme="minorEastAsia" w:hAnsi="Times New Roman" w:cs="Times New Roman"/>
          <w:b/>
          <w:lang w:eastAsia="ru-RU"/>
        </w:rPr>
        <w:t>4.1. Содержание заявки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 xml:space="preserve">4.1.1. Заявка на участие в закупке состоит из двух частей и ценового предложения. 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4.1.2. Первая часть заявки на участие закупке должна содержать описание поставляемого товара, выполняемой работы, оказываемой услуги, которые являются предметом закупки в с</w:t>
      </w:r>
      <w:r w:rsidRPr="00041525">
        <w:rPr>
          <w:rFonts w:ascii="Times New Roman" w:eastAsiaTheme="minorEastAsia" w:hAnsi="Times New Roman" w:cs="Times New Roman"/>
          <w:lang w:eastAsia="ru-RU"/>
        </w:rPr>
        <w:t xml:space="preserve">оответствии с требованиями документации. 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 xml:space="preserve">При этом не допускается указание в первой части заявки на участие в конкурентной закупке сведений об Участнике закупки и о его соответствии единым квалификационным требованиям, установленным в документации. 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4.1.3.</w:t>
      </w:r>
      <w:r w:rsidRPr="00041525">
        <w:rPr>
          <w:rFonts w:ascii="Times New Roman" w:eastAsiaTheme="minorEastAsia" w:hAnsi="Times New Roman" w:cs="Times New Roman"/>
          <w:lang w:eastAsia="ru-RU"/>
        </w:rPr>
        <w:t xml:space="preserve"> Вторая часть заявки на участие в закупке должна содержать сведения о данном Участнике закупки, информацию о его соответствии единым квалификационным требованиям (если они установлены в документации), об окончательном предложении Участника закупки о функци</w:t>
      </w:r>
      <w:r w:rsidRPr="00041525">
        <w:rPr>
          <w:rFonts w:ascii="Times New Roman" w:eastAsiaTheme="minorEastAsia" w:hAnsi="Times New Roman" w:cs="Times New Roman"/>
          <w:lang w:eastAsia="ru-RU"/>
        </w:rPr>
        <w:t>ональных характеристиках (потребительских свойствах) товара, качестве работы, услуги и об иных условиях исполнения договора.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4.1.4. В случае содержания в первой части заявки на участие в закупке сведений об Участнике закупки и (или) о ценовом предложении л</w:t>
      </w:r>
      <w:r w:rsidRPr="00041525">
        <w:rPr>
          <w:rFonts w:ascii="Times New Roman" w:eastAsiaTheme="minorEastAsia" w:hAnsi="Times New Roman" w:cs="Times New Roman"/>
          <w:lang w:eastAsia="ru-RU"/>
        </w:rPr>
        <w:t>ибо содержания во второй части данной заявки сведений о ценовом предложении данная заявка подлежит отклонению.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 xml:space="preserve">4.1.5. </w:t>
      </w:r>
      <w:r w:rsidRPr="00041525">
        <w:rPr>
          <w:rFonts w:ascii="Times New Roman" w:eastAsia="Times New Roman" w:hAnsi="Times New Roman" w:cs="Times New Roman"/>
          <w:lang w:eastAsia="ru-RU"/>
        </w:rPr>
        <w:t>Участник подает заявку по форме и составу, определенн</w:t>
      </w:r>
      <w:r w:rsidR="0099758B" w:rsidRPr="00041525">
        <w:rPr>
          <w:rFonts w:ascii="Times New Roman" w:eastAsia="Times New Roman" w:hAnsi="Times New Roman" w:cs="Times New Roman"/>
          <w:lang w:eastAsia="ru-RU"/>
        </w:rPr>
        <w:t>ым в п. 12 Информационной карты.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4.1.6. Подавая заявку, участник закупки подтверждает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, что: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1)  изучив извещение (документацию) о закупке, а также применимые к данной закупке законодательство и нормативно-правовые акты, сообщает о согласии участвовать в закупке на условиях, установленных в указанных выше документах;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2) согласен выполнить о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бязательства по договору в соответствии с требованиями извещения (документации) о закупке;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3) срок действия заявки 60 календарных дней с даты подведения итогов закупки;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4)  соответствует требованиям, устанавливаемым в соответствии с законодательством Росси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йской Федерации к лицам, осуществляющим поставку товаров, выполнение работ, оказание услуг, являющихся предметом закупки;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в отношении него не проводится процедура ликвидации, арбитражным судом не принято решение о признании его банкротом и об открытии ко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нкурсного производства; 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деятельность не приостановлена в порядке, предусмотренном Кодексом Российской Федерации об административных правонарушениях на день подачи заявки на участие в закупке, на имущество не наложен арест по решению суда, административн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ого органа; 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- отсутствие у участника закупки – индивидуального предпринимателя (или иного физического лица) либо у руководителя, членов коллегиального исполнительного органа или главного бухгалтера  судимости за преступления в сфере экономики (за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товара, выполнением работ, оказанием услуг, являющихся объектом осуществляемой закупки, и административного наказания в виде дисквалификации.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5) гарантирует достоверность представленной в заявке на участие в закупке информации и подтверждает право Заказчик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а, специализированной организации, не противоречащее требованию формирования равных для всех участников закупки условий, запрашивать у него, в уполномоченных органах власти и у упомянутых в нашей заявке на участие в закупке юридических и физических лиц инф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ормацию, уточняющую представленные в ней сведения;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6)  в случае, если его предложение будет признано лучшим, то берет на себя обязательства подписать договор с АО «ЭК «Восток» на поставку товаров, оказание услуг, выполнение работ, являющихся предметом заку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пки, в соответствии с требованиями документации о закупке и условиями нашего предложения, в течение пяти рабочих дней с даты получения проекта Договора от Заказчика. 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7)  в случае, если его предложение будет лучшим после предложения победителя закупки, а п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обедитель закупки будет признан уклонившимся от заключения договора, то обязуется подписать данный договор на поставку товаров, оказание услуг, выполнение работ, являющихся предметом закупки, в соответствии с требованиями документации о закупке и условиями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своего предложения.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8)  извещен о включении сведений о нем в Реестр недобросовестных поставщиков в случаях: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если признан победителем и уклонился от заключения договора;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занявшим второе место, если победитель уклонился от заключения договора, и так дал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ее при занятии третьего и следующего мест (если соответствующая ранжировка проводилась), уклонился от заключения договора;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будучи единственным участником, подавшим заявку на участие в процедуре, либо участником, признанным единственным участником процеду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ры закупки, уклонился от заключения договора;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будучи участником, с которым заключается договор, откажется от предоставления обеспечения исполнения договора, если такое требование установлено в документации;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будучи участником закупки в своей заявке пред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оставил заведомо недостоверные сведения, существенные для принятия закупочной комиссией решения о допуске нас к участию в процедуре закупки и (или) оценки заявки, после проведения правоохранительными органами расследования в установленном порядке и установ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ления факта предоставления недостоверных сведений, приведшего к уголовному наказанию виновных лиц.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если договор, заключенный с ним по результатам проведения настоящей процедуры, будет расторгнут по решению суда или по соглашению сторон в силу существенно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го нарушения нами условий договора.</w:t>
      </w:r>
    </w:p>
    <w:p w:rsidR="00034187" w:rsidRPr="00041525" w:rsidRDefault="00E1006D" w:rsidP="0003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9)  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</w:p>
    <w:p w:rsidR="00034187" w:rsidRPr="00041525" w:rsidRDefault="00034187" w:rsidP="003A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A081F" w:rsidRPr="00041525" w:rsidRDefault="00E1006D" w:rsidP="003A081F">
      <w:pPr>
        <w:keepNext/>
        <w:keepLines/>
        <w:widowControl w:val="0"/>
        <w:suppressLineNumbers/>
        <w:tabs>
          <w:tab w:val="num" w:pos="1836"/>
        </w:tabs>
        <w:suppressAutoHyphens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4.2. Требования </w:t>
      </w:r>
      <w:r w:rsidRPr="00041525">
        <w:rPr>
          <w:rFonts w:ascii="Times New Roman" w:eastAsia="Times New Roman" w:hAnsi="Times New Roman" w:cs="Times New Roman"/>
          <w:b/>
          <w:lang w:eastAsia="ru-RU"/>
        </w:rPr>
        <w:t xml:space="preserve">к описанию поставляемого товара, </w:t>
      </w:r>
      <w:r w:rsidRPr="00041525">
        <w:rPr>
          <w:rFonts w:ascii="Times New Roman" w:eastAsia="Times New Roman" w:hAnsi="Times New Roman" w:cs="Times New Roman"/>
          <w:b/>
          <w:lang w:eastAsia="ru-RU"/>
        </w:rPr>
        <w:t>выполняемых работ, оказываемых услуг: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Cs/>
          <w:lang w:eastAsia="ru-RU"/>
        </w:rPr>
        <w:t xml:space="preserve">4.2.1.Описание </w:t>
      </w:r>
      <w:r w:rsidRPr="00041525">
        <w:rPr>
          <w:rFonts w:ascii="Times New Roman" w:eastAsia="Times New Roman" w:hAnsi="Times New Roman" w:cs="Times New Roman"/>
          <w:lang w:eastAsia="ru-RU"/>
        </w:rPr>
        <w:t>поставляемого товара, выполняемых работ, оказываемых услуг, которые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предметом закупки, их количественных и качественных характеристик осуществляется в соответствии с требованиями, указанными в 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нформационной карте (Спецификация) и по форме, приведенной в Приложении № 2 к настоящей Документации.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4.2.2. При описании условий и предложений Участником закупки должны применяться общепринятые обозначения и наименования в соответствии с требованиями дейс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твующих нормативных правовых актов.</w:t>
      </w:r>
    </w:p>
    <w:p w:rsidR="003A081F" w:rsidRPr="00041525" w:rsidRDefault="00E1006D" w:rsidP="003A081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4.2.3. Сведения, которые содержатся в заявках Участников закупки, не должны допускать двусмысленных толкований. </w:t>
      </w:r>
    </w:p>
    <w:p w:rsidR="003A081F" w:rsidRPr="00041525" w:rsidRDefault="00E1006D" w:rsidP="003A081F">
      <w:pPr>
        <w:keepNext/>
        <w:keepLines/>
        <w:widowControl w:val="0"/>
        <w:suppressLineNumbers/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5. Подача заявок на участие в закупке</w:t>
      </w:r>
    </w:p>
    <w:p w:rsidR="003A081F" w:rsidRPr="00041525" w:rsidRDefault="00E1006D" w:rsidP="003A0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5.1. Датой начала срока подачи заявок на участие в закупке является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день размещения извещения и документации в ЕИС и электронной торговой площадке.</w:t>
      </w:r>
    </w:p>
    <w:p w:rsidR="003A081F" w:rsidRPr="00041525" w:rsidRDefault="00E1006D" w:rsidP="003A081F">
      <w:pPr>
        <w:widowControl w:val="0"/>
        <w:tabs>
          <w:tab w:val="left" w:pos="708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5.2. Заказчик оставляет за собой право продлить срок подачи заявок и внести соответствующие изменения в извещение и документацию.</w:t>
      </w:r>
    </w:p>
    <w:p w:rsidR="003A081F" w:rsidRPr="00041525" w:rsidRDefault="00E1006D" w:rsidP="003A08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5.3. Порядок подачи заявок Участниками закупки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на электронной торговой площадке регламентируются оператором электронной площадки. Для обеспечения доступа к участию в закупке, участник закупки самостоятельно обеспечивает себе аккредитацию на электронной площадке, указанной в Информационной карте.  Учас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тник закупки самостоятельно отслеживает изменения своего статуса и состояния аккредитации на электронной площадке. В случае внесения изменений в документы и сведения, предоставленные участником для аккредитации и влияющие на участие в закупке, замены или п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рекращения действия таких документов (в том числе замены или прекращения действия электронной цифровой подписи), либо выдачи участником новых доверенностей на осуществление от имени участника закупки действий по участию в открытых аукционах, такой участник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самостоятельно несет ответственность за направление оператору электронной площадки новых документов и сведений, уведомлений о прекращении действия таких документов, прекращении действия электронной цифровой подписи.</w:t>
      </w:r>
    </w:p>
    <w:p w:rsidR="003A081F" w:rsidRPr="00041525" w:rsidRDefault="00E1006D" w:rsidP="003A081F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5.4. В случае, если было установлено тр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ебование обеспечения заявки на участие в закупке, такое обеспечение должно быть предоставлено Участником до момента открытия доступа к заявкам Участника.</w:t>
      </w:r>
    </w:p>
    <w:p w:rsidR="003A081F" w:rsidRPr="00041525" w:rsidRDefault="00E1006D" w:rsidP="003A081F">
      <w:pPr>
        <w:widowControl w:val="0"/>
        <w:tabs>
          <w:tab w:val="left" w:pos="708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5.5. Участник закупки, подавший заявку, вправе изменить, отозвать заявку в любое время до срока оконча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ния приема заявок. </w:t>
      </w:r>
    </w:p>
    <w:p w:rsidR="003A081F" w:rsidRPr="00041525" w:rsidRDefault="003A081F" w:rsidP="003A081F">
      <w:pPr>
        <w:widowControl w:val="0"/>
        <w:tabs>
          <w:tab w:val="left" w:pos="708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081F" w:rsidRPr="00041525" w:rsidRDefault="00E1006D" w:rsidP="003A081F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1525">
        <w:rPr>
          <w:rFonts w:ascii="Times New Roman" w:eastAsia="Times New Roman" w:hAnsi="Times New Roman" w:cs="Times New Roman"/>
          <w:b/>
          <w:lang w:eastAsia="ru-RU"/>
        </w:rPr>
        <w:t>6. Обеспечение заявок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6.</w:t>
      </w:r>
      <w:r w:rsidR="002D756C" w:rsidRPr="00041525">
        <w:rPr>
          <w:rFonts w:ascii="Times New Roman" w:eastAsiaTheme="minorEastAsia" w:hAnsi="Times New Roman" w:cs="Times New Roman"/>
          <w:lang w:eastAsia="ru-RU"/>
        </w:rPr>
        <w:t>1. Заказчик</w:t>
      </w:r>
      <w:r w:rsidRPr="00041525">
        <w:rPr>
          <w:rFonts w:ascii="Times New Roman" w:eastAsiaTheme="minorEastAsia" w:hAnsi="Times New Roman" w:cs="Times New Roman"/>
          <w:lang w:eastAsia="ru-RU"/>
        </w:rPr>
        <w:t xml:space="preserve"> вправе предусмотреть в документации требование обеспечения заявок на участие в закупке, в том числе порядок, срок и случаи возврата такого обеспечения. При этом в извещении об осуществлении закупки, документации о закупке должны быть указаны размер такого</w:t>
      </w:r>
      <w:r w:rsidRPr="00041525">
        <w:rPr>
          <w:rFonts w:ascii="Times New Roman" w:eastAsiaTheme="minorEastAsia" w:hAnsi="Times New Roman" w:cs="Times New Roman"/>
          <w:lang w:eastAsia="ru-RU"/>
        </w:rPr>
        <w:t xml:space="preserve"> обеспечения и иные требования к такому обеспечению, в том числе условия банковской гарантии (если такой способ обеспечения заявок на участие в закупках предусмотрен Положением о закупке). Обеспечение заявки на участие в закупке может предоставляться Участ</w:t>
      </w:r>
      <w:r w:rsidRPr="00041525">
        <w:rPr>
          <w:rFonts w:ascii="Times New Roman" w:eastAsiaTheme="minorEastAsia" w:hAnsi="Times New Roman" w:cs="Times New Roman"/>
          <w:lang w:eastAsia="ru-RU"/>
        </w:rPr>
        <w:t xml:space="preserve">ником закупки путем внесения денежных средств, предоставления банковской гарантии или иным способом, предусмотренным Гражданским кодексом Российской Федерации, за </w:t>
      </w:r>
      <w:r w:rsidRPr="00041525">
        <w:rPr>
          <w:rFonts w:ascii="Times New Roman" w:eastAsiaTheme="minorEastAsia" w:hAnsi="Times New Roman" w:cs="Times New Roman"/>
          <w:lang w:eastAsia="ru-RU"/>
        </w:rPr>
        <w:lastRenderedPageBreak/>
        <w:t xml:space="preserve">исключением проведения закупки у субъектов малого и среднего предпринимательства). 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 xml:space="preserve">6.2. При </w:t>
      </w:r>
      <w:r w:rsidRPr="00041525">
        <w:rPr>
          <w:rFonts w:ascii="Times New Roman" w:eastAsiaTheme="minorEastAsia" w:hAnsi="Times New Roman" w:cs="Times New Roman"/>
          <w:lang w:eastAsia="ru-RU"/>
        </w:rPr>
        <w:t>осуществлении закупки с участием субъектов малого и среднего предпринимательства обеспечение заявок на участие в закупке (если требование об обеспечении заявок установлено Заказчиком в извещении об осуществлении закупки, документации о закупке) может предо</w:t>
      </w:r>
      <w:r w:rsidRPr="00041525">
        <w:rPr>
          <w:rFonts w:ascii="Times New Roman" w:eastAsiaTheme="minorEastAsia" w:hAnsi="Times New Roman" w:cs="Times New Roman"/>
          <w:lang w:eastAsia="ru-RU"/>
        </w:rPr>
        <w:t>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закупке осуществляется участником такой закупки.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Par462"/>
      <w:bookmarkEnd w:id="0"/>
      <w:r w:rsidRPr="00041525">
        <w:rPr>
          <w:rFonts w:ascii="Times New Roman" w:eastAsiaTheme="minorEastAsia" w:hAnsi="Times New Roman" w:cs="Times New Roman"/>
          <w:lang w:eastAsia="ru-RU"/>
        </w:rPr>
        <w:t xml:space="preserve">6.3. При осуществлении закупки с участием субъектов </w:t>
      </w:r>
      <w:r w:rsidRPr="00041525">
        <w:rPr>
          <w:rFonts w:ascii="Times New Roman" w:eastAsiaTheme="minorEastAsia" w:hAnsi="Times New Roman" w:cs="Times New Roman"/>
          <w:lang w:eastAsia="ru-RU"/>
        </w:rPr>
        <w:t>малого и среднего предпринимательства денежные средства, предназначенные для обеспечения заявки на участие в закупке, вносятся Участником закупки на специальный счет, открытый им в банке, включенном в перечень, определенный Правительством Российской Федера</w:t>
      </w:r>
      <w:r w:rsidRPr="00041525">
        <w:rPr>
          <w:rFonts w:ascii="Times New Roman" w:eastAsiaTheme="minorEastAsia" w:hAnsi="Times New Roman" w:cs="Times New Roman"/>
          <w:lang w:eastAsia="ru-RU"/>
        </w:rPr>
        <w:t>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(специальный банковский счет).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6.4. Выбор способа обеспечения заявки н</w:t>
      </w:r>
      <w:r w:rsidRPr="00041525">
        <w:rPr>
          <w:rFonts w:ascii="Times New Roman" w:eastAsiaTheme="minorEastAsia" w:hAnsi="Times New Roman" w:cs="Times New Roman"/>
          <w:lang w:eastAsia="ru-RU"/>
        </w:rPr>
        <w:t>а участие в закупке из числа предусмотренных Заказчиком в извещении об осуществлении закупки, документации о закупке осуществляется Участником закупки.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6.5. Заказчик не устанавливает в документации о закупке требование обеспечения заявок на участие в закуп</w:t>
      </w:r>
      <w:r w:rsidRPr="00041525">
        <w:rPr>
          <w:rFonts w:ascii="Times New Roman" w:eastAsiaTheme="minorEastAsia" w:hAnsi="Times New Roman" w:cs="Times New Roman"/>
          <w:lang w:eastAsia="ru-RU"/>
        </w:rPr>
        <w:t>ке, если начальная (максимальная) цена договора не превышает пять миллионов рублей. В случае, если начальная (максимальная) цена договора превышает пять миллионов рублей, Заказчик вправе установить в документации о закупке требование к обеспечению заявок н</w:t>
      </w:r>
      <w:r w:rsidRPr="00041525">
        <w:rPr>
          <w:rFonts w:ascii="Times New Roman" w:eastAsiaTheme="minorEastAsia" w:hAnsi="Times New Roman" w:cs="Times New Roman"/>
          <w:lang w:eastAsia="ru-RU"/>
        </w:rPr>
        <w:t>а участие в закупке в размере не более пяти процентов начальной (максимальной) цены договора.</w:t>
      </w:r>
    </w:p>
    <w:p w:rsidR="003A081F" w:rsidRPr="00041525" w:rsidRDefault="003A081F" w:rsidP="003A081F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A081F" w:rsidRPr="00041525" w:rsidRDefault="00E1006D" w:rsidP="003A081F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7. Порядок допуска участников к участию в закупке</w:t>
      </w:r>
    </w:p>
    <w:p w:rsidR="003A081F" w:rsidRPr="00041525" w:rsidRDefault="00E1006D" w:rsidP="003A081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7.1. В срок, указанный в документации, в извещении о проведении закупки (с учетом всех изменений извещения о пр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оведении закупки, являющихся неотъемлемой частью извещения) и в Информационной карте, Закупочным органом проводится процедура рассмотрения, оценки и сопоставления заявок Участников закупки.</w:t>
      </w:r>
    </w:p>
    <w:p w:rsidR="003A081F" w:rsidRPr="00041525" w:rsidRDefault="00E1006D" w:rsidP="003A0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7.2. В случае установления факта подачи одним Участником двух и бо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лее заявок при условии, что поданные ранее заявки таким Участником не отозваны, все заявки такого Участника отклоняются.</w:t>
      </w:r>
    </w:p>
    <w:p w:rsidR="003A081F" w:rsidRPr="00041525" w:rsidRDefault="00E1006D" w:rsidP="003A081F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7.3. Закупочный орган рассматривает заявки на участие в закупке на соответствие требованиям, установленным Документацией о закупке, и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соответствие Участников требованиям, установленным в п.2.9 настоящей Документации.</w:t>
      </w:r>
    </w:p>
    <w:p w:rsidR="003A081F" w:rsidRPr="00041525" w:rsidRDefault="00E1006D" w:rsidP="003A081F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7.4. На основании результатов рассмотрения заявок на участие в закупке Закупочным органом принимается решение о допуске к участию в закупке Участника или об отказе в допуске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Участника к участию в закупке.</w:t>
      </w:r>
    </w:p>
    <w:p w:rsidR="003A081F" w:rsidRPr="00041525" w:rsidRDefault="00E1006D" w:rsidP="003A081F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7.5. Участнику отказывается в допуске к участию в закупке в случаях и по основаниям, указанным в п.2.10 Документации.</w:t>
      </w:r>
    </w:p>
    <w:p w:rsidR="003A081F" w:rsidRPr="00041525" w:rsidRDefault="00E1006D" w:rsidP="003A081F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7.6. Победителем закупки признается Участник, который предложил лучшие условия исполнения Договора в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соответствии с критериями, установленными Документацией о закупке.</w:t>
      </w:r>
    </w:p>
    <w:p w:rsidR="003A081F" w:rsidRPr="00041525" w:rsidRDefault="003A081F" w:rsidP="003A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8. Работа оператора электронной площадки.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8.1.</w:t>
      </w:r>
      <w:r w:rsidRPr="00041525">
        <w:rPr>
          <w:rFonts w:ascii="Times New Roman" w:eastAsiaTheme="minorEastAsia" w:hAnsi="Times New Roman" w:cs="Times New Roman"/>
          <w:lang w:eastAsia="ru-RU"/>
        </w:rPr>
        <w:t xml:space="preserve"> При осуществлении  закупки в электронной форме направление Участниками такой закупки запросов о даче разъяснений положений извещения об осуще</w:t>
      </w:r>
      <w:r w:rsidRPr="00041525">
        <w:rPr>
          <w:rFonts w:ascii="Times New Roman" w:eastAsiaTheme="minorEastAsia" w:hAnsi="Times New Roman" w:cs="Times New Roman"/>
          <w:lang w:eastAsia="ru-RU"/>
        </w:rPr>
        <w:t>ствлении конкурентной закупки и (или) документации о закупке, размещение в единой информационной системе таких разъяснений, подача Участниками закупки в электронной форме заявок на участие в закупке в электронной форме, окончательных предложений, предостав</w:t>
      </w:r>
      <w:r w:rsidRPr="00041525">
        <w:rPr>
          <w:rFonts w:ascii="Times New Roman" w:eastAsiaTheme="minorEastAsia" w:hAnsi="Times New Roman" w:cs="Times New Roman"/>
          <w:lang w:eastAsia="ru-RU"/>
        </w:rPr>
        <w:t>ление комиссии по осуществлению закупок доступа к указанным заявкам, сопоставление ценовых предложений, дополнительных ценовых предложений Участников закупки в электронной форме, формирование проектов протоколов, составляемых в соответствии с Законом 223-Ф</w:t>
      </w:r>
      <w:r w:rsidRPr="00041525">
        <w:rPr>
          <w:rFonts w:ascii="Times New Roman" w:eastAsiaTheme="minorEastAsia" w:hAnsi="Times New Roman" w:cs="Times New Roman"/>
          <w:lang w:eastAsia="ru-RU"/>
        </w:rPr>
        <w:t>З, обеспечиваются оператором электронной площадки на электронной площадке.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 xml:space="preserve">8.2. Оператор электронной площадки обязан обеспечить непрерывность </w:t>
      </w:r>
      <w:r w:rsidR="002D756C" w:rsidRPr="00041525">
        <w:rPr>
          <w:rFonts w:ascii="Times New Roman" w:eastAsiaTheme="minorEastAsia" w:hAnsi="Times New Roman" w:cs="Times New Roman"/>
          <w:lang w:eastAsia="ru-RU"/>
        </w:rPr>
        <w:t>осуществления закупки</w:t>
      </w:r>
      <w:r w:rsidRPr="00041525">
        <w:rPr>
          <w:rFonts w:ascii="Times New Roman" w:eastAsiaTheme="minorEastAsia" w:hAnsi="Times New Roman" w:cs="Times New Roman"/>
          <w:lang w:eastAsia="ru-RU"/>
        </w:rPr>
        <w:t xml:space="preserve"> в электронной форме, неизменность подписанных электронной подписью электронных документов, н</w:t>
      </w:r>
      <w:r w:rsidRPr="00041525">
        <w:rPr>
          <w:rFonts w:ascii="Times New Roman" w:eastAsiaTheme="minorEastAsia" w:hAnsi="Times New Roman" w:cs="Times New Roman"/>
          <w:lang w:eastAsia="ru-RU"/>
        </w:rPr>
        <w:t xml:space="preserve">адежность функционирования программных и технических средств, используемых для осуществления закупки в электронной форме, равный доступ Участников закупки в электронной форме к участию в ней.  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8.3. Закупка в форме аукциона в электронной форме включает в с</w:t>
      </w:r>
      <w:r w:rsidRPr="00041525">
        <w:rPr>
          <w:rFonts w:ascii="Times New Roman" w:eastAsiaTheme="minorEastAsia" w:hAnsi="Times New Roman" w:cs="Times New Roman"/>
          <w:lang w:eastAsia="ru-RU"/>
        </w:rPr>
        <w:t>ебя порядок подачи его Участниками предложений о цене договора с учетом следующих требований: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1) "шаг аукциона" составляет от 0,5 процента до пяти процентов начальной (максимальной) цены договора;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2) снижение текущего минимального предложения о цене догово</w:t>
      </w:r>
      <w:r w:rsidRPr="00041525">
        <w:rPr>
          <w:rFonts w:ascii="Times New Roman" w:eastAsiaTheme="minorEastAsia" w:hAnsi="Times New Roman" w:cs="Times New Roman"/>
          <w:lang w:eastAsia="ru-RU"/>
        </w:rPr>
        <w:t>ра осуществляется на величину в пределах "шага аукциона";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 xml:space="preserve">3) 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</w:t>
      </w:r>
      <w:r w:rsidRPr="00041525">
        <w:rPr>
          <w:rFonts w:ascii="Times New Roman" w:eastAsiaTheme="minorEastAsia" w:hAnsi="Times New Roman" w:cs="Times New Roman"/>
          <w:lang w:eastAsia="ru-RU"/>
        </w:rPr>
        <w:lastRenderedPageBreak/>
        <w:t>о ц</w:t>
      </w:r>
      <w:r w:rsidRPr="00041525">
        <w:rPr>
          <w:rFonts w:ascii="Times New Roman" w:eastAsiaTheme="minorEastAsia" w:hAnsi="Times New Roman" w:cs="Times New Roman"/>
          <w:lang w:eastAsia="ru-RU"/>
        </w:rPr>
        <w:t>ене договора, равное нулю;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4) 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"шага аукциона";</w:t>
      </w: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>5) участник аукциона в электронной фо</w:t>
      </w:r>
      <w:r w:rsidRPr="00041525">
        <w:rPr>
          <w:rFonts w:ascii="Times New Roman" w:eastAsiaTheme="minorEastAsia" w:hAnsi="Times New Roman" w:cs="Times New Roman"/>
          <w:lang w:eastAsia="ru-RU"/>
        </w:rPr>
        <w:t>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</w:r>
    </w:p>
    <w:p w:rsidR="003A081F" w:rsidRPr="00041525" w:rsidRDefault="003A081F" w:rsidP="003A0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A081F" w:rsidRPr="00041525" w:rsidRDefault="00E1006D" w:rsidP="003A08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8.1. Признание закупки несостоявшейся.</w:t>
      </w:r>
    </w:p>
    <w:p w:rsidR="003A081F" w:rsidRPr="00041525" w:rsidRDefault="00E1006D" w:rsidP="003A08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8.1.1.В случае если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Закупочным органом принято решение о несоответствии всех вторых частей заявок на участие в аукционе в электронной форме (далее – аукцион) или о соответствии только одной второй части заявки на участие в э аукционе, в протокол подведения итогов аукциона вно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сится информация о признании аукциона несостоявшимся.</w:t>
      </w:r>
    </w:p>
    <w:p w:rsidR="003A081F" w:rsidRPr="00041525" w:rsidRDefault="00E1006D" w:rsidP="003A08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8.1.2. В случае если аукцион признан несостоявшимся и только одна заявка на участие в аукционе, поданная участником аукциона, признана соответствующей требованиям, предусмотренным документацией об аукци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оне, Закупочный орган вправе направить такому участнику проект договора.</w:t>
      </w:r>
    </w:p>
    <w:p w:rsidR="003A081F" w:rsidRPr="00041525" w:rsidRDefault="00E1006D" w:rsidP="003A08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При этом договор заключается на условиях, предусмотренных документацией об аукционе, по цене, предложенной таким участником (в случае, если такой участник подал ценовое предложение) л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ибо по начальной (максимальной) цене договора (цене лота), указанной в извещении о проведении аукциона (в случае, если такой участник не подавал ценовое предложение), либо по согласованной с указанным участником аукциона и не превышающей начальной (максима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льной) цены договора (цены лота). Указанный участник процедуры закупки не вправе отказаться от заключения договора.</w:t>
      </w:r>
    </w:p>
    <w:p w:rsidR="003A081F" w:rsidRPr="00041525" w:rsidRDefault="00E1006D" w:rsidP="003A08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8.1.3. В случае если по окончании срока подачи заявок на участие в аукционе подана только одна заявка или не подана ни одна </w:t>
      </w:r>
      <w:r w:rsidR="000609C9" w:rsidRPr="00041525">
        <w:rPr>
          <w:rFonts w:ascii="Times New Roman" w:eastAsia="Times New Roman" w:hAnsi="Times New Roman" w:cs="Times New Roman"/>
          <w:color w:val="000000"/>
          <w:lang w:eastAsia="ru-RU"/>
        </w:rPr>
        <w:t>заявка, аукцион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признается несостоявшимся.</w:t>
      </w:r>
    </w:p>
    <w:p w:rsidR="003A081F" w:rsidRPr="00041525" w:rsidRDefault="00E1006D" w:rsidP="003A08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8.1.4. В случае если по окончании срока подачи заявок на участие </w:t>
      </w:r>
      <w:r w:rsidR="000609C9" w:rsidRPr="00041525">
        <w:rPr>
          <w:rFonts w:ascii="Times New Roman" w:eastAsia="Times New Roman" w:hAnsi="Times New Roman" w:cs="Times New Roman"/>
          <w:color w:val="000000"/>
          <w:lang w:eastAsia="ru-RU"/>
        </w:rPr>
        <w:t>в аукционе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подана только одна заявка единственным участником аукциона в срок, установленный документацией, автоматически открывается доступ к первой и второй частя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м заявки на участие в аукционе, заявка рассматривается Закупочным органом в порядке, установленном настоящим Положением.</w:t>
      </w:r>
    </w:p>
    <w:p w:rsidR="003A081F" w:rsidRPr="00041525" w:rsidRDefault="003A081F" w:rsidP="003A08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081F" w:rsidRPr="00041525" w:rsidRDefault="00E1006D" w:rsidP="003A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Theme="minorEastAsia" w:hAnsi="Times New Roman" w:cs="Times New Roman"/>
          <w:lang w:eastAsia="ru-RU"/>
        </w:rPr>
        <w:t xml:space="preserve"> 9</w:t>
      </w: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. Приоритет товаров Российского происхождения, работ, услуг, выполняемых, оказываемых Российскими лицами, по отношению к товарам, пр</w:t>
      </w: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оисходящим из иностранного государства, работам, услугам, выполняемым, оказываемым иностранными лицами.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АО «ЭК «Восток» предоставляет приоритет товаров российского происхождения, работ, услуг, выполняемых, оказываемых российскими лицами, при осуществлении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лняемым, оказываемым иностранными лицами (далее - приоритет)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9.1.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рассматривается как содержащая предложение о поставке иностранных товаров.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При исполнении договора, заключенного с участником закупки, которому предоставлен приоритет в соответствии с настоящим разделом, не допускается замена страны происхождения товаров,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ствующим техническим и функциональным характеристикам товаров, указанных в договоре.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9.2. Установить, что приоритет предоставляется при соблюдении следующих условий: 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а) указание (декларирование) участником закупки в заявке на участие в закупке (в соответс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б) отнесение участника закупки к российским или иностранным лицам на основании документов участника закупки, содерж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в) указание страны происхождения поставляемого товара на основании сведений, содержащихс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я в заявке на участие в закупке, представленной участником закупки, с которым заключается договор;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9.3. Приоритет не предоставляется в случаях, если: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а) закупка признана несостоявшейся и договор заключается с единственным участником закупки;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б) в заявке н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а участие в закупке не содержится предложений о поставке товаров российского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происхождения, выполнении работ, оказании услуг российскими лицами;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в) в заявке на участие в закупке не содержится предложений о поставке товаров иностранного происхождения, выпол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нении работ, оказании услуг иностранными лицами;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д) в заявке н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азываемых российскими лицами, составляет более 50 процентов стоимости всех предложенных таким участником товаров, работ, услуг.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9.4. При осуществлении закупок товаров, работ, услуг путем проведения конкурса или иным способом, при котором победитель закупки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при этом договор заключается по цене договора, предложенной участником в заявке на участие в закупке.</w:t>
      </w:r>
    </w:p>
    <w:p w:rsidR="003A081F" w:rsidRPr="00041525" w:rsidRDefault="00E1006D" w:rsidP="003A081F">
      <w:pPr>
        <w:keepNext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9.5. При осуществлении закупок товаров, работ, услуг путем проведения аукциона или иным способом, при котором определение победителя проводится путем сниж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</w:t>
      </w:r>
    </w:p>
    <w:p w:rsidR="003A081F" w:rsidRPr="00041525" w:rsidRDefault="00E1006D" w:rsidP="003A081F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9.6. При осуществлении закупок товаров, раб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</w:r>
    </w:p>
    <w:p w:rsidR="003A081F" w:rsidRPr="00041525" w:rsidRDefault="00E1006D" w:rsidP="003A081F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9.7. Приоритет устанавливается с учетом положений Генерального соглашения по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тарифам и торговле 1994 года и Договора о Евразийском экономическом союзе от 29 мая 2014 г</w:t>
      </w: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A081F" w:rsidRPr="00041525" w:rsidRDefault="00E1006D" w:rsidP="003A081F">
      <w:pPr>
        <w:keepNext/>
        <w:keepLines/>
        <w:widowControl w:val="0"/>
        <w:suppressLineNumbers/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10. Заключение Договора по результатам проведения закупки</w:t>
      </w:r>
    </w:p>
    <w:p w:rsidR="003A081F" w:rsidRPr="00041525" w:rsidRDefault="00E1006D" w:rsidP="003A081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10.1. </w:t>
      </w:r>
      <w:r w:rsidRPr="00041525">
        <w:rPr>
          <w:rFonts w:ascii="Times New Roman" w:eastAsia="Times New Roman" w:hAnsi="Times New Roman" w:cs="Times New Roman"/>
          <w:lang w:eastAsia="ru-RU"/>
        </w:rPr>
        <w:t>При заключении договора цена договора должна соответствовать итоговому предложению участника закупки</w:t>
      </w:r>
      <w:r w:rsidRPr="00041525">
        <w:rPr>
          <w:rFonts w:ascii="Times New Roman" w:eastAsia="Times New Roman" w:hAnsi="Times New Roman" w:cs="Times New Roman"/>
          <w:lang w:eastAsia="ru-RU"/>
        </w:rPr>
        <w:t xml:space="preserve">, с которым заключается договор, при этом учитываются положения пп. 9.5. и 9.6. настоящей Документации. </w:t>
      </w:r>
    </w:p>
    <w:p w:rsidR="003A081F" w:rsidRPr="00041525" w:rsidRDefault="00E1006D" w:rsidP="003A081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 закупочной документации установлено требование обеспечения исполнения договора, договор заключается после предоставления Участником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закупки такого обеспечения. При этом победителем закупки обеспечение должно быть предоставлено не позднее срока, указанного в закупочной документации. Непредставление обеспечения будет являться уклонением от заключения договора.</w:t>
      </w:r>
    </w:p>
    <w:p w:rsidR="003A081F" w:rsidRPr="00041525" w:rsidRDefault="00E1006D" w:rsidP="003A081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10.2. В течение пяти рабочи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х дней с даты получения от Заказчика проекта договора (если иной срок не установлен закупочной документацией), победитель закупки обязан подписать договор со своей стороны. </w:t>
      </w:r>
    </w:p>
    <w:p w:rsidR="003A081F" w:rsidRPr="00041525" w:rsidRDefault="00E1006D" w:rsidP="003A081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Заказчик обязан подписать договор либо принять решение об отказе от заключения дог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овора в течение трех рабочих дней с даты получения подписанных экземпляров договора от победителя закупки. </w:t>
      </w:r>
    </w:p>
    <w:p w:rsidR="003A081F" w:rsidRPr="00041525" w:rsidRDefault="00E1006D" w:rsidP="003A081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10.3. При уклонении победителя от заключения договора, Заказчик вправе обратиться в суд с иском о взыскании убытков, в части не покрытой суммой обес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печения заявки, и требовании о понуждении победителя закупки возместить убытки, причиненные уклонением от заключения договора, и заключить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договор с участником закупки, заявке на участие, в закупке которого присвоен второй номер. При этом обеспечение заявк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и победителю закупки не возвращается. В случае уклонения участника закупки, занявшего второе место по результатам ранжирования, от заключения договора, обязанность по заключению договора передается участнику, занявшему следующее место по результатам ранжир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ования вплоть до последнего.</w:t>
      </w:r>
    </w:p>
    <w:p w:rsidR="003A081F" w:rsidRPr="00041525" w:rsidRDefault="00E1006D" w:rsidP="003A081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При уклонении участника закупки от заключения договора, Заказчик обязан направить данные о таком участнике для внесения в реестр недобросовестных поставщиков. После определения победителя закупки в срок, предусмотренный для зак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лючения Договора, Заказчик обязан отказаться от заключения Договора с победителем закупки либо при уклонении победителя закупки от заключения Договора с участником закупки, с которым заключается такой Договор, в случае установления факта:</w:t>
      </w:r>
    </w:p>
    <w:p w:rsidR="003A081F" w:rsidRPr="00041525" w:rsidRDefault="00E1006D" w:rsidP="00651FF5">
      <w:pPr>
        <w:keepNext/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1) в случае устан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овления факта проведения ликвидации Участника закупки – юридического лица или принятия арбитражным судом решения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:rsidR="003A081F" w:rsidRPr="00041525" w:rsidRDefault="00E1006D" w:rsidP="00651FF5">
      <w:pPr>
        <w:keepNext/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2) в случа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е установления факта приостановления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3A081F" w:rsidRPr="00041525" w:rsidRDefault="00E1006D" w:rsidP="00651FF5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3) установление факта наличия сведений об Участнике закупки в предусмотренном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законодательством реестре недобросовестных поставщиков;</w:t>
      </w:r>
    </w:p>
    <w:p w:rsidR="003A081F" w:rsidRPr="00041525" w:rsidRDefault="00E1006D" w:rsidP="003A081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4) установления факта отсутствия у Участника закупки определенных прав на результаты интеллектуальной деятельности.</w:t>
      </w:r>
    </w:p>
    <w:p w:rsidR="003A081F" w:rsidRPr="00041525" w:rsidRDefault="00E1006D" w:rsidP="003A081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10.5. Цена Договора может быть снижена по соглашению сторон без изменения объёма усл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уг и иных условий исполнения Договора.</w:t>
      </w:r>
    </w:p>
    <w:p w:rsidR="003A081F" w:rsidRPr="00041525" w:rsidRDefault="00E1006D" w:rsidP="003A081F">
      <w:pPr>
        <w:keepNext/>
        <w:keepLines/>
        <w:widowControl w:val="0"/>
        <w:suppressLineNumbers/>
        <w:tabs>
          <w:tab w:val="num" w:pos="1836"/>
        </w:tabs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11. Исполнение договора по результатам закупки</w:t>
      </w:r>
    </w:p>
    <w:p w:rsidR="003A081F" w:rsidRPr="00041525" w:rsidRDefault="00E1006D" w:rsidP="003A081F">
      <w:pPr>
        <w:keepNext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041525">
        <w:rPr>
          <w:rFonts w:ascii="Times New Roman" w:eastAsia="Calibri" w:hAnsi="Times New Roman" w:cs="Times New Roman"/>
          <w:lang w:eastAsia="ru-RU"/>
        </w:rPr>
        <w:t xml:space="preserve">Договор исполняется сторонами </w:t>
      </w:r>
      <w:r w:rsidRPr="00041525">
        <w:rPr>
          <w:rFonts w:ascii="Times New Roman" w:eastAsia="Calibri" w:hAnsi="Times New Roman" w:cs="Times New Roman"/>
        </w:rPr>
        <w:t>надлежащим образом в соответствии с условиями обязательства и требованиями закона, иных правовых актов, а при отсутствии таких условий и тре</w:t>
      </w:r>
      <w:r w:rsidRPr="00041525">
        <w:rPr>
          <w:rFonts w:ascii="Times New Roman" w:eastAsia="Calibri" w:hAnsi="Times New Roman" w:cs="Times New Roman"/>
        </w:rPr>
        <w:t>бований - в соответствии с обычаями делового оборота или иными обычно предъявляемыми требованиями</w:t>
      </w:r>
      <w:r w:rsidRPr="00041525">
        <w:rPr>
          <w:rFonts w:ascii="Times New Roman" w:eastAsia="Calibri" w:hAnsi="Times New Roman" w:cs="Times New Roman"/>
          <w:color w:val="000000"/>
          <w:lang w:eastAsia="ru-RU"/>
        </w:rPr>
        <w:t>, в т.ч. с учетом действующего у Заказчика Положения о договорной работе.</w:t>
      </w:r>
    </w:p>
    <w:p w:rsidR="003A081F" w:rsidRPr="00041525" w:rsidRDefault="00E1006D" w:rsidP="003A081F">
      <w:pPr>
        <w:keepNext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041525">
        <w:rPr>
          <w:rFonts w:ascii="Times New Roman" w:eastAsia="Calibri" w:hAnsi="Times New Roman" w:cs="Times New Roman"/>
          <w:lang w:eastAsia="ru-RU"/>
        </w:rPr>
        <w:t>При исполнении договора Стороны вправе заключать дополнительные соглашения к договора</w:t>
      </w:r>
      <w:r w:rsidRPr="00041525">
        <w:rPr>
          <w:rFonts w:ascii="Times New Roman" w:eastAsia="Calibri" w:hAnsi="Times New Roman" w:cs="Times New Roman"/>
          <w:lang w:eastAsia="ru-RU"/>
        </w:rPr>
        <w:t>м в соответствии действующим законодательством, которые влекут возникновение, изменение, прекращение прав и обязанностей сторон по договорам. Дополнительные соглашения заключаются только с соблюдением требований законодательства о закупках.</w:t>
      </w:r>
    </w:p>
    <w:p w:rsidR="003A081F" w:rsidRPr="00041525" w:rsidRDefault="00E1006D" w:rsidP="003A081F">
      <w:pPr>
        <w:keepNext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041525">
        <w:rPr>
          <w:rFonts w:ascii="Times New Roman" w:eastAsia="Calibri" w:hAnsi="Times New Roman" w:cs="Times New Roman"/>
          <w:color w:val="000000"/>
          <w:lang w:eastAsia="ru-RU"/>
        </w:rPr>
        <w:t xml:space="preserve">При исполнении </w:t>
      </w:r>
      <w:r w:rsidRPr="00041525">
        <w:rPr>
          <w:rFonts w:ascii="Times New Roman" w:eastAsia="Calibri" w:hAnsi="Times New Roman" w:cs="Times New Roman"/>
          <w:color w:val="000000"/>
          <w:lang w:eastAsia="ru-RU"/>
        </w:rPr>
        <w:t>договора, заключенного с участником закупки, которому предоставлен приоритет в соответствии с настоящим разделом, не допускается замена страны происхождения товаров, за исключением случая, когда в результате такой замены вместо иностранных товаров поставля</w:t>
      </w:r>
      <w:r w:rsidRPr="00041525">
        <w:rPr>
          <w:rFonts w:ascii="Times New Roman" w:eastAsia="Calibri" w:hAnsi="Times New Roman" w:cs="Times New Roman"/>
          <w:color w:val="000000"/>
          <w:lang w:eastAsia="ru-RU"/>
        </w:rPr>
        <w:t>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3A081F" w:rsidRPr="00041525" w:rsidRDefault="00E1006D" w:rsidP="003A081F">
      <w:pPr>
        <w:keepNext/>
        <w:keepLines/>
        <w:widowControl w:val="0"/>
        <w:suppressLineNumbers/>
        <w:tabs>
          <w:tab w:val="num" w:pos="1836"/>
        </w:tabs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12. Пр</w:t>
      </w: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ава и обязанности Заказчика и Участников закупки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12.1. Разногласия между Заказчиком и Участником возникшие в ходе проведения процедуры закупки рассматриваются ЦЗО.</w:t>
      </w:r>
    </w:p>
    <w:p w:rsidR="003A081F" w:rsidRPr="00041525" w:rsidRDefault="00E1006D" w:rsidP="003A081F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12.2. Действия (бездействия) Заказчика могут быть обжалованы Участником закупки в порядке,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установленном действующим законодательством Российской Федерации.</w:t>
      </w:r>
    </w:p>
    <w:p w:rsidR="003A081F" w:rsidRPr="00041525" w:rsidRDefault="003A081F" w:rsidP="003A081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081F" w:rsidRPr="00041525" w:rsidRDefault="003A081F" w:rsidP="003A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081F" w:rsidRPr="00041525" w:rsidRDefault="003A081F" w:rsidP="003A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081F" w:rsidRPr="00041525" w:rsidRDefault="003A081F" w:rsidP="003A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081F" w:rsidRPr="00041525" w:rsidRDefault="003A081F" w:rsidP="003A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081F" w:rsidRPr="00041525" w:rsidRDefault="003A081F" w:rsidP="003A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1FF5" w:rsidRPr="00041525" w:rsidRDefault="00E1006D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041525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3A081F" w:rsidRPr="00041525" w:rsidRDefault="00E1006D" w:rsidP="003A081F">
      <w:pPr>
        <w:widowControl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1525">
        <w:rPr>
          <w:rFonts w:ascii="Times New Roman" w:eastAsia="Times New Roman" w:hAnsi="Times New Roman" w:cs="Times New Roman"/>
          <w:b/>
          <w:lang w:eastAsia="ru-RU"/>
        </w:rPr>
        <w:lastRenderedPageBreak/>
        <w:t>ИНФОРМАЦИОННАЯ КАРТА</w:t>
      </w:r>
    </w:p>
    <w:tbl>
      <w:tblPr>
        <w:tblW w:w="10544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753"/>
        <w:gridCol w:w="2301"/>
        <w:gridCol w:w="7490"/>
      </w:tblGrid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81F" w:rsidRPr="00041525" w:rsidRDefault="00E1006D" w:rsidP="003A08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№№</w:t>
            </w:r>
          </w:p>
          <w:p w:rsidR="003A081F" w:rsidRPr="00041525" w:rsidRDefault="00E1006D" w:rsidP="003A08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81F" w:rsidRPr="00041525" w:rsidRDefault="00E1006D" w:rsidP="003A08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пункта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81F" w:rsidRPr="00041525" w:rsidRDefault="00E1006D" w:rsidP="003A08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Текст пояснений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3A081F" w:rsidP="004A30BF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E1006D" w:rsidP="003A08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Заказчика, контактная информация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E1006D" w:rsidP="003A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lang w:eastAsia="ru-RU"/>
              </w:rPr>
              <w:t>Акционерное общество «Энергосбытовая</w:t>
            </w:r>
            <w:r w:rsidRPr="00041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компания «Восток» (АО «ЭК «Восток»)</w:t>
            </w:r>
          </w:p>
          <w:p w:rsidR="002D756C" w:rsidRPr="00041525" w:rsidRDefault="00E1006D" w:rsidP="003A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(ОГРН 1037739123696, ИНН 7705424509.</w:t>
            </w:r>
          </w:p>
          <w:p w:rsidR="002D756C" w:rsidRPr="00041525" w:rsidRDefault="00E1006D" w:rsidP="003A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r w:rsidR="003A081F" w:rsidRPr="00041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ридический адрес: </w:t>
            </w:r>
            <w:r w:rsidR="003A081F" w:rsidRPr="00041525">
              <w:rPr>
                <w:rFonts w:ascii="Times New Roman" w:eastAsia="Times New Roman" w:hAnsi="Times New Roman" w:cs="Times New Roman"/>
                <w:lang w:eastAsia="ru-RU"/>
              </w:rPr>
              <w:t>119121, Российская Федерация, г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. Москва, ул. Бурденко, дом 22.</w:t>
            </w:r>
          </w:p>
          <w:p w:rsidR="003A081F" w:rsidRPr="00041525" w:rsidRDefault="00E1006D" w:rsidP="003A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нахождения: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119121, г.</w:t>
            </w:r>
            <w:r w:rsidR="007C7227"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Москва, ул. Бурденко, дом 22.</w:t>
            </w:r>
          </w:p>
          <w:p w:rsidR="00517DC6" w:rsidRPr="00041525" w:rsidRDefault="00E1006D" w:rsidP="00517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почты: </w:t>
            </w:r>
            <w:hyperlink r:id="rId13" w:history="1">
              <w:r w:rsidR="002A0AC2" w:rsidRPr="00041525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zakupki</w:t>
              </w:r>
              <w:r w:rsidR="002A0AC2" w:rsidRPr="00041525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@vostok-electra.ru</w:t>
              </w:r>
            </w:hyperlink>
            <w:r w:rsidR="002A0AC2"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081F" w:rsidRPr="00041525" w:rsidRDefault="00E1006D" w:rsidP="00517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Контактный телефон/факс: 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+7(495) 775 24 97 (доб.126).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3A081F" w:rsidP="004A30BF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E1006D" w:rsidP="003A08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Электронная торговая площадка в сети Интернет (ЭТП)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E1006D" w:rsidP="003A0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ЗАО «РТС-Тендер», </w:t>
            </w:r>
            <w:hyperlink r:id="rId14" w:history="1">
              <w:r w:rsidR="002A0AC2" w:rsidRPr="00041525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="002A0AC2" w:rsidRPr="00041525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2A0AC2" w:rsidRPr="00041525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rts</w:t>
              </w:r>
              <w:r w:rsidR="002A0AC2" w:rsidRPr="00041525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-</w:t>
              </w:r>
              <w:r w:rsidR="002A0AC2" w:rsidRPr="00041525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tender</w:t>
              </w:r>
              <w:r w:rsidR="002A0AC2" w:rsidRPr="00041525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2A0AC2" w:rsidRPr="00041525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="002A0AC2"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21A63" w:rsidTr="006679B1">
        <w:trPr>
          <w:trHeight w:val="40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3A081F" w:rsidP="004A30BF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E1006D" w:rsidP="003A08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AE" w:rsidRPr="00041525" w:rsidRDefault="00E1006D" w:rsidP="009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Изготовление и поставка </w:t>
            </w:r>
            <w:r w:rsidR="004208AA" w:rsidRPr="004208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полиграфической </w:t>
            </w: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продукции с логотипом компании </w:t>
            </w:r>
            <w:r w:rsidR="001316DD">
              <w:rPr>
                <w:rFonts w:ascii="Times New Roman" w:eastAsia="Times New Roman" w:hAnsi="Times New Roman" w:cs="Times New Roman"/>
                <w:bCs/>
                <w:lang w:eastAsia="ru-RU"/>
              </w:rPr>
              <w:t>(далее – Продукция)</w:t>
            </w:r>
          </w:p>
        </w:tc>
      </w:tr>
      <w:tr w:rsidR="00C21A63" w:rsidTr="006679B1">
        <w:trPr>
          <w:trHeight w:val="30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3A081F" w:rsidP="004A30BF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E1006D" w:rsidP="003A08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Способ проведения закупки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E1006D" w:rsidP="003A08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Аукцион в электронной форме.</w:t>
            </w:r>
          </w:p>
        </w:tc>
      </w:tr>
      <w:tr w:rsidR="00C21A63" w:rsidTr="006679B1">
        <w:trPr>
          <w:trHeight w:val="40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3A081F" w:rsidP="004A30BF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E1006D" w:rsidP="003A08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проведения закупки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1F" w:rsidRPr="00041525" w:rsidRDefault="00E1006D" w:rsidP="003A081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 xml:space="preserve">Закупка осуществляется в соответствии с подпунктом «б» пункта 4 </w:t>
            </w:r>
            <w:r w:rsidRPr="00041525">
              <w:rPr>
                <w:rFonts w:ascii="Times New Roman" w:hAnsi="Times New Roman" w:cs="Times New Roman"/>
                <w:color w:val="000000"/>
              </w:rPr>
              <w:t>положения «Об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утвержденного постановлением Правитель</w:t>
            </w:r>
            <w:r w:rsidRPr="00041525">
              <w:rPr>
                <w:rFonts w:ascii="Times New Roman" w:hAnsi="Times New Roman" w:cs="Times New Roman"/>
                <w:color w:val="000000"/>
              </w:rPr>
              <w:t>ства Российской Федерации от 11 декабря 2014 г. №1352.</w:t>
            </w:r>
          </w:p>
          <w:p w:rsidR="003A081F" w:rsidRPr="00041525" w:rsidRDefault="00E1006D" w:rsidP="003A08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>К участию в закупке допускаются только субъекты малого и среднего предпринимательства (в случае подачи заявки участником, не принадлежащим к субъектам малого и среднего предпринимательства, заявка тако</w:t>
            </w:r>
            <w:r w:rsidRPr="00041525">
              <w:rPr>
                <w:rFonts w:ascii="Times New Roman" w:hAnsi="Times New Roman" w:cs="Times New Roman"/>
                <w:color w:val="000000"/>
              </w:rPr>
              <w:t>го участника отклоняется)</w:t>
            </w:r>
          </w:p>
        </w:tc>
      </w:tr>
      <w:tr w:rsidR="00C21A63" w:rsidTr="006679B1">
        <w:trPr>
          <w:trHeight w:val="40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F5" w:rsidRPr="00041525" w:rsidRDefault="00651FF5" w:rsidP="00651FF5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F5" w:rsidRPr="00041525" w:rsidRDefault="00E1006D" w:rsidP="0065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525">
              <w:rPr>
                <w:rFonts w:ascii="Times New Roman" w:hAnsi="Times New Roman" w:cs="Times New Roman"/>
              </w:rPr>
              <w:t>Наименование и количество поставляемого товара (объема оказываемых услуг, выполняемых работ)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F5" w:rsidRPr="00041525" w:rsidRDefault="00E1006D" w:rsidP="001316D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</w:rPr>
              <w:t>Наименование и количество поставляемо</w:t>
            </w:r>
            <w:r w:rsidR="001316DD">
              <w:rPr>
                <w:rFonts w:ascii="Times New Roman" w:hAnsi="Times New Roman" w:cs="Times New Roman"/>
              </w:rPr>
              <w:t>й</w:t>
            </w:r>
            <w:r w:rsidRPr="00041525">
              <w:rPr>
                <w:rFonts w:ascii="Times New Roman" w:hAnsi="Times New Roman" w:cs="Times New Roman"/>
              </w:rPr>
              <w:t xml:space="preserve"> </w:t>
            </w:r>
            <w:r w:rsidR="001316DD">
              <w:rPr>
                <w:rFonts w:ascii="Times New Roman" w:hAnsi="Times New Roman" w:cs="Times New Roman"/>
              </w:rPr>
              <w:t>Продукции указаны</w:t>
            </w:r>
            <w:r w:rsidRPr="00041525">
              <w:rPr>
                <w:rFonts w:ascii="Times New Roman" w:hAnsi="Times New Roman" w:cs="Times New Roman"/>
              </w:rPr>
              <w:t xml:space="preserve"> в Техническом задании (Приложение №1 к настоящей Документации)</w:t>
            </w:r>
          </w:p>
        </w:tc>
      </w:tr>
      <w:tr w:rsidR="00C21A63" w:rsidTr="00D224CF">
        <w:trPr>
          <w:trHeight w:val="7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F5" w:rsidRPr="00041525" w:rsidRDefault="00651FF5" w:rsidP="00651FF5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F5" w:rsidRPr="00041525" w:rsidRDefault="00E1006D" w:rsidP="00651F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Место, 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условия и сроки (периоды) поставки товара, выполнения работы, оказания услуги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F5" w:rsidRPr="00D60E2D" w:rsidRDefault="00E1006D" w:rsidP="0065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поставки</w:t>
            </w:r>
            <w:r w:rsidR="00ED7C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316DD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Продукции</w:t>
            </w:r>
            <w:r w:rsidRPr="00D60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5D482C" w:rsidRPr="00041525" w:rsidRDefault="00E1006D" w:rsidP="00500F3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АО «ЭК «Восток», 640002, г. Курган, ул. Станционная, 85, каб.105, 1 этаж;</w:t>
            </w:r>
          </w:p>
          <w:p w:rsidR="005D482C" w:rsidRPr="00041525" w:rsidRDefault="00E1006D" w:rsidP="00500F3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АО «ЭК «Восток», 119121, г. Москва, ул. Бурденко, 22, 1 этаж;</w:t>
            </w:r>
          </w:p>
          <w:p w:rsidR="005D482C" w:rsidRPr="00041525" w:rsidRDefault="00E1006D" w:rsidP="00500F3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АО «ЭК 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«Восток», 625002, г. Тюмень, ул. Северная, 32а, каб.308; 3 этаж;</w:t>
            </w:r>
          </w:p>
          <w:p w:rsidR="005D482C" w:rsidRPr="00041525" w:rsidRDefault="00E1006D" w:rsidP="00500F3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АО «ЭК «Восток»», 460024, РФ, Оренбургская обл., г. Оренбург, ул. Туркестанская, д.36, 3 этаж;</w:t>
            </w:r>
          </w:p>
          <w:p w:rsidR="005D482C" w:rsidRPr="00041525" w:rsidRDefault="00E1006D" w:rsidP="00500F3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629804, Тюменская обл., г. Ноябрьск, ул. Киевская, 7, 2 этаж;</w:t>
            </w:r>
          </w:p>
          <w:p w:rsidR="005D482C" w:rsidRPr="00041525" w:rsidRDefault="00E1006D" w:rsidP="00500F3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г. Салехард, ул. Республики,73, 2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этаж;</w:t>
            </w:r>
          </w:p>
          <w:p w:rsidR="005D482C" w:rsidRPr="00041525" w:rsidRDefault="00E1006D" w:rsidP="00500F33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628406, г. Сургут, Тюменская область, ХМАО-Югра, ул. Энергостроителей, 5, 3 этаж.</w:t>
            </w:r>
          </w:p>
          <w:p w:rsidR="005D482C" w:rsidRPr="00041525" w:rsidRDefault="005D482C" w:rsidP="005D482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1FF5" w:rsidRDefault="00E1006D" w:rsidP="00ED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2D">
              <w:rPr>
                <w:rFonts w:ascii="Times New Roman" w:eastAsia="Times New Roman" w:hAnsi="Times New Roman" w:cs="Times New Roman"/>
                <w:b/>
                <w:lang w:eastAsia="ru-RU"/>
              </w:rPr>
              <w:t>Срок поставки</w:t>
            </w:r>
            <w:r w:rsidR="00ED7C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316DD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Продукции</w:t>
            </w:r>
            <w:r w:rsidRPr="00D60E2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482C" w:rsidRPr="00041525">
              <w:rPr>
                <w:rFonts w:ascii="Times New Roman" w:eastAsia="Times New Roman" w:hAnsi="Times New Roman" w:cs="Times New Roman"/>
                <w:lang w:eastAsia="ru-RU"/>
              </w:rPr>
              <w:t>доставка готовой продукции осуще</w:t>
            </w:r>
            <w:r w:rsidR="00990503">
              <w:rPr>
                <w:rFonts w:ascii="Times New Roman" w:eastAsia="Times New Roman" w:hAnsi="Times New Roman" w:cs="Times New Roman"/>
                <w:lang w:eastAsia="ru-RU"/>
              </w:rPr>
              <w:t>ствляется в срок до 15</w:t>
            </w:r>
            <w:r w:rsidR="005D482C"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2019 года</w:t>
            </w:r>
          </w:p>
          <w:p w:rsidR="00ED7C3D" w:rsidRDefault="00ED7C3D" w:rsidP="00ED7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7C3D" w:rsidRPr="00041525" w:rsidRDefault="00E1006D" w:rsidP="0013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D7C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Условия поставки </w:t>
            </w:r>
            <w:r w:rsidR="001316DD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Продукции</w:t>
            </w:r>
            <w:r w:rsidRPr="00ED7C3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проектом договора (Приложение №4 к настоящей Документации)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F5" w:rsidRPr="00041525" w:rsidRDefault="00651FF5" w:rsidP="00651FF5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F5" w:rsidRPr="00041525" w:rsidRDefault="00E1006D" w:rsidP="00651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договора(-ов)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F5" w:rsidRPr="00041525" w:rsidRDefault="00E1006D" w:rsidP="00651FF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1 138 172,00 (один миллион сто тридцать восемь тысяч сто семьдесят два) рубля, кроме того НДС в размере 227 634,40 (двести двадцать </w:t>
            </w:r>
            <w:r w:rsidRPr="00041525">
              <w:rPr>
                <w:rFonts w:ascii="Times New Roman" w:eastAsia="Times New Roman" w:hAnsi="Times New Roman" w:cs="Times New Roman"/>
                <w:b/>
                <w:lang w:eastAsia="ru-RU"/>
              </w:rPr>
              <w:t>семь тысяч шестьсот тридцать четыре рубля 40 копеек) рублей.</w:t>
            </w:r>
          </w:p>
          <w:p w:rsidR="005D482C" w:rsidRPr="00041525" w:rsidRDefault="005D482C" w:rsidP="00651FF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1FF5" w:rsidRPr="00041525" w:rsidRDefault="00E1006D" w:rsidP="002F752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(максимальная) цена за единицу </w:t>
            </w:r>
            <w:r w:rsidR="002F752C">
              <w:rPr>
                <w:rFonts w:ascii="Times New Roman" w:eastAsia="Times New Roman" w:hAnsi="Times New Roman" w:cs="Times New Roman"/>
                <w:lang w:eastAsia="ru-RU"/>
              </w:rPr>
              <w:t>Продукции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указана в Приложении №1 к Аукционной документации (Техническое задание).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формирования цены 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договора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2F75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Цена Договора должна включать в себя все расходы Поставщика по поставке </w:t>
            </w:r>
            <w:r w:rsidR="002F752C">
              <w:rPr>
                <w:rFonts w:ascii="Times New Roman" w:eastAsia="Times New Roman" w:hAnsi="Times New Roman" w:cs="Times New Roman"/>
                <w:bCs/>
                <w:lang w:eastAsia="ru-RU"/>
              </w:rPr>
              <w:t>Продукции</w:t>
            </w: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Заказчику (в том числе налоги, пошлины, сборы, </w:t>
            </w: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предусмотренные законодательством Российской Федерации, накладные и транспортные расходы, стоимость тары, упаковки, погрузочно-</w:t>
            </w: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разгрузочные работы, подъем на этаж, страхование, а также прочие расходы, связанные с исполнением обязательств по договору) и не подлежит изменению в одностороннем порядке.  </w:t>
            </w:r>
          </w:p>
        </w:tc>
      </w:tr>
      <w:tr w:rsidR="00C21A63" w:rsidTr="00651FF5">
        <w:trPr>
          <w:trHeight w:val="69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Форма, сроки и порядок оплаты товара, работы, услуги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widowControl w:val="0"/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Валюта, используемая при ф</w:t>
            </w:r>
            <w:r w:rsidRPr="000415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ормировании цены Договора: </w:t>
            </w: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рубль.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D04BA" w:rsidRPr="00041525" w:rsidRDefault="00E1006D" w:rsidP="00FD04BA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оплаты:</w:t>
            </w: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безналичный расчет.</w:t>
            </w:r>
          </w:p>
          <w:p w:rsidR="00FD04BA" w:rsidRPr="00041525" w:rsidRDefault="00E1006D" w:rsidP="00FD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Сроки и порядок оплаты услуг:</w:t>
            </w:r>
            <w:r w:rsidRPr="0004152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r w:rsidR="005D482C" w:rsidRPr="00041525">
              <w:rPr>
                <w:rFonts w:ascii="Times New Roman" w:hAnsi="Times New Roman" w:cs="Times New Roman"/>
                <w:color w:val="000000" w:themeColor="text1"/>
                <w:lang w:val="x-none"/>
              </w:rPr>
              <w:t>Оплата согласно выставленному счету в размере 50% от общей стоимости в течение 10 банковских дней с даты подписания акта утверждения макета. Окончательные расчеты – в течение 5 банковских дней с даты подписания товарной накладной.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Дополнительные (обязательные) требования к участникам процедуры закупки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установлены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к безопасности, качеству, техническим характеристикам, </w:t>
            </w: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функциональным характеристикам (потребительским свойствам) товара, работы, услуги, к размерам, упаковке, отгрузке товара, к результатам работы, иные требования, связанные с определением соответствия поставляемого товара, выполняемой работы, оказываемой усл</w:t>
            </w: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уги потребностям заказчика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2C" w:rsidRPr="00041525" w:rsidRDefault="00E1006D" w:rsidP="002F752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 должна быть изготовлена в соответствии с утвержденными </w:t>
            </w:r>
            <w:r w:rsidR="00F84BEA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Заказчиком 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дизайн-макетами.</w:t>
            </w:r>
          </w:p>
          <w:p w:rsidR="005D482C" w:rsidRPr="00041525" w:rsidRDefault="00E1006D" w:rsidP="002F752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дизайн-макетам </w:t>
            </w:r>
            <w:r w:rsidR="002F752C" w:rsidRPr="00041525">
              <w:rPr>
                <w:rFonts w:ascii="Times New Roman" w:eastAsia="Times New Roman" w:hAnsi="Times New Roman" w:cs="Times New Roman"/>
                <w:lang w:eastAsia="ru-RU"/>
              </w:rPr>
              <w:t>Продукции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D482C" w:rsidRPr="00041525" w:rsidRDefault="00E1006D" w:rsidP="002F752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- наличие уникального изобразительного материала, несущего содержательную нагрузку;</w:t>
            </w:r>
          </w:p>
          <w:p w:rsidR="005D482C" w:rsidRPr="00041525" w:rsidRDefault="00E1006D" w:rsidP="002F752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- наличие 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авторских иллюстраций;</w:t>
            </w:r>
          </w:p>
          <w:p w:rsidR="005D482C" w:rsidRPr="00041525" w:rsidRDefault="00E1006D" w:rsidP="002F752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- наличие объединяющих всю продукцию стилистических решений;</w:t>
            </w:r>
          </w:p>
          <w:p w:rsidR="005D482C" w:rsidRPr="00041525" w:rsidRDefault="00E1006D" w:rsidP="002F752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- при разработке дизайн- макета необходимо учесть фирменные цвета компании и фирменные шрифты, согласно руководству по использованию фирменного стиля.</w:t>
            </w:r>
          </w:p>
          <w:p w:rsidR="002F752C" w:rsidRPr="002F752C" w:rsidRDefault="00E1006D" w:rsidP="002F752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2C">
              <w:rPr>
                <w:rFonts w:ascii="Times New Roman" w:eastAsia="Times New Roman" w:hAnsi="Times New Roman" w:cs="Times New Roman"/>
                <w:lang w:eastAsia="ru-RU"/>
              </w:rPr>
              <w:t>Продукция должна быть</w:t>
            </w:r>
            <w:r w:rsidRPr="002F752C">
              <w:rPr>
                <w:rFonts w:ascii="Times New Roman" w:eastAsia="Times New Roman" w:hAnsi="Times New Roman" w:cs="Times New Roman"/>
                <w:lang w:eastAsia="ru-RU"/>
              </w:rPr>
              <w:t xml:space="preserve"> новой, не бывшей в употреблении, соответствовать характеристикам, указанным в настоящем Договоре и приложениях к нему. Качество и безопасность поставляемой Продукции должно соответствовать действующим стандартам, утвержденными в отношении данного вида про</w:t>
            </w:r>
            <w:r w:rsidRPr="002F752C">
              <w:rPr>
                <w:rFonts w:ascii="Times New Roman" w:eastAsia="Times New Roman" w:hAnsi="Times New Roman" w:cs="Times New Roman"/>
                <w:lang w:eastAsia="ru-RU"/>
              </w:rPr>
              <w:t>дукции, и подтверждаться наличием сертификатов, обязательных для данного вида продукции, оформленных в соответствии с действующ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 российским законодательством</w:t>
            </w:r>
            <w:r w:rsidRPr="002F75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752C" w:rsidRPr="002F752C" w:rsidRDefault="00E1006D" w:rsidP="002F752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2C">
              <w:rPr>
                <w:rFonts w:ascii="Times New Roman" w:eastAsia="Times New Roman" w:hAnsi="Times New Roman" w:cs="Times New Roman"/>
                <w:lang w:eastAsia="ru-RU"/>
              </w:rPr>
              <w:t>Продукция поставляется в упаковке, соответствующей стандартам, техническим условиям, обязательны</w:t>
            </w:r>
            <w:r w:rsidRPr="002F752C">
              <w:rPr>
                <w:rFonts w:ascii="Times New Roman" w:eastAsia="Times New Roman" w:hAnsi="Times New Roman" w:cs="Times New Roman"/>
                <w:lang w:eastAsia="ru-RU"/>
              </w:rPr>
              <w:t>м правилам и требованиям для тары и упаковки. Исполнитель должен обеспечить упаковку Продукции, способную предотвратить ее повреждение или порчу во время перевозки к месту поставки. Исполнитель несет ответственность за ненадлежащую упаковку, не обеспечиваю</w:t>
            </w:r>
            <w:r w:rsidRPr="002F752C">
              <w:rPr>
                <w:rFonts w:ascii="Times New Roman" w:eastAsia="Times New Roman" w:hAnsi="Times New Roman" w:cs="Times New Roman"/>
                <w:lang w:eastAsia="ru-RU"/>
              </w:rPr>
              <w:t>щую сохранность Продукции при ее хранении и транспортировании до места поставки.</w:t>
            </w:r>
          </w:p>
          <w:p w:rsidR="00FD04BA" w:rsidRPr="00041525" w:rsidRDefault="00FD04BA" w:rsidP="002F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к гарантийному сроку и (или) объему предоставления гарантии качества продукции, к обслуживанию товара, к расходам на эксплуатацию товара, об обязательности осуществления монтажа и наладки товара, к обучению лиц, осуществляющих </w:t>
            </w: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использование и об</w:t>
            </w: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служивание товара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2C" w:rsidRPr="002F752C" w:rsidRDefault="00E1006D" w:rsidP="002F752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Гарантийные сроки на поставляемую Продукцию указываются в гарантийных талонах и/или иных документах, которые Исполнитель выдает Покупателю, и предоставляются в полном соответствии (не менее) с гарантийными обязательствами производителя Пр</w:t>
            </w:r>
            <w:r w:rsidRPr="002F752C">
              <w:rPr>
                <w:rFonts w:ascii="Times New Roman" w:eastAsia="Times New Roman" w:hAnsi="Times New Roman" w:cs="Times New Roman"/>
                <w:lang w:eastAsia="ru-RU"/>
              </w:rPr>
              <w:t xml:space="preserve">одукции на территории РФ. </w:t>
            </w:r>
          </w:p>
          <w:p w:rsidR="00FD04BA" w:rsidRPr="00041525" w:rsidRDefault="00E1006D" w:rsidP="002F752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52C">
              <w:rPr>
                <w:rFonts w:ascii="Times New Roman" w:eastAsia="Times New Roman" w:hAnsi="Times New Roman" w:cs="Times New Roman"/>
                <w:lang w:eastAsia="ru-RU"/>
              </w:rPr>
              <w:t>Срок гарантии исчисляется с даты поставки Продукции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Требования к содержанию, форме, оформлению и составу заявки на участие в закупке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Заявка на участие в закупке состоит из двух частей.</w:t>
            </w:r>
            <w:r w:rsidRPr="00041525">
              <w:rPr>
                <w:sz w:val="22"/>
                <w:szCs w:val="22"/>
              </w:rPr>
              <w:t xml:space="preserve"> </w:t>
            </w:r>
            <w:r w:rsidRPr="00041525">
              <w:rPr>
                <w:color w:val="000000"/>
                <w:sz w:val="22"/>
                <w:szCs w:val="22"/>
              </w:rPr>
              <w:t xml:space="preserve">Заявка на участие в закупке направляется </w:t>
            </w:r>
            <w:r w:rsidRPr="00041525">
              <w:rPr>
                <w:color w:val="000000"/>
                <w:sz w:val="22"/>
                <w:szCs w:val="22"/>
              </w:rPr>
              <w:t>Участником закупки оператору ЭТП в форме двух электронных документов, которые должны быть подписаны электронной цифровой подписью уполномоченного представителя Участника закупки.  Заявка на участие в закупке должна быть подготовлена по форме, представленно</w:t>
            </w:r>
            <w:r w:rsidRPr="00041525">
              <w:rPr>
                <w:color w:val="000000"/>
                <w:sz w:val="22"/>
                <w:szCs w:val="22"/>
              </w:rPr>
              <w:t>й в Приложении №2, №3 к настоящей Документации и содержать следующие документы и сведения: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b/>
                <w:color w:val="000000"/>
                <w:sz w:val="22"/>
                <w:szCs w:val="22"/>
                <w:u w:val="single"/>
              </w:rPr>
              <w:t>1. Первая часть заявки на участие в закупке</w:t>
            </w:r>
            <w:r w:rsidRPr="00041525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041525">
              <w:rPr>
                <w:color w:val="000000"/>
                <w:sz w:val="22"/>
                <w:szCs w:val="22"/>
              </w:rPr>
              <w:t>(Приложение №2 к настоящей Документации):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 xml:space="preserve">Согласие на поставку товара; конкретные показатели, соответствующие значениям, </w:t>
            </w:r>
            <w:r w:rsidRPr="00041525">
              <w:rPr>
                <w:color w:val="000000"/>
                <w:sz w:val="22"/>
                <w:szCs w:val="22"/>
              </w:rPr>
              <w:t xml:space="preserve">установленным настоящей Документацией,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</w:t>
            </w:r>
            <w:r w:rsidRPr="00041525">
              <w:rPr>
                <w:color w:val="000000"/>
                <w:sz w:val="22"/>
                <w:szCs w:val="22"/>
              </w:rPr>
              <w:t xml:space="preserve">(при наличии), наименование места происхождения товара или наименование производителя предлагаемого для поставки товара при условии отсутствия в настоящей Документации указания на товарный знак, знак обслуживания (при наличии), фирменное наименование (при </w:t>
            </w:r>
            <w:r w:rsidRPr="00041525">
              <w:rPr>
                <w:color w:val="000000"/>
                <w:sz w:val="22"/>
                <w:szCs w:val="22"/>
              </w:rPr>
              <w:t>наличии), патенты (при наличии), полезные модели (при наличии), промышленные образцы (при наличии), наименование места происхождения товара или наименование производителя.</w:t>
            </w:r>
            <w:r w:rsidRPr="00041525">
              <w:rPr>
                <w:sz w:val="22"/>
                <w:szCs w:val="22"/>
              </w:rPr>
              <w:t xml:space="preserve"> </w:t>
            </w:r>
            <w:r w:rsidRPr="00041525">
              <w:rPr>
                <w:color w:val="000000"/>
                <w:sz w:val="22"/>
                <w:szCs w:val="22"/>
              </w:rPr>
              <w:t>При указании товарного знака (его словесного обозначения) предлагаемого товара испол</w:t>
            </w:r>
            <w:r w:rsidRPr="00041525">
              <w:rPr>
                <w:color w:val="000000"/>
                <w:sz w:val="22"/>
                <w:szCs w:val="22"/>
              </w:rPr>
              <w:t>ьзование терминов «или эквивалент» / «эквивалент» не допускается.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Первая часть заявки на участие в закупке, может содержать эскиз, рисунок, чертеж, фотографию, иное изображение товара, на поставку которого заключается Договор.</w:t>
            </w:r>
            <w:r w:rsidRPr="00041525">
              <w:rPr>
                <w:sz w:val="22"/>
                <w:szCs w:val="22"/>
              </w:rPr>
              <w:t xml:space="preserve"> </w:t>
            </w:r>
            <w:r w:rsidRPr="00041525">
              <w:rPr>
                <w:color w:val="000000"/>
                <w:sz w:val="22"/>
                <w:szCs w:val="22"/>
              </w:rPr>
              <w:t>Указываемые значения должны б</w:t>
            </w:r>
            <w:r w:rsidRPr="00041525">
              <w:rPr>
                <w:color w:val="000000"/>
                <w:sz w:val="22"/>
                <w:szCs w:val="22"/>
              </w:rPr>
              <w:t>ыть точными, конкретными, не сопровождаться словами «не более», «не менее», «не хуже», «или» и др. (за исключением случаев, когда производитель товара по данному показателю не использует конкретное значение).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b/>
                <w:color w:val="000000"/>
                <w:sz w:val="22"/>
                <w:szCs w:val="22"/>
                <w:u w:val="single"/>
              </w:rPr>
              <w:t>2. Вторая часть заявки на участие в закупке</w:t>
            </w:r>
            <w:r w:rsidRPr="00041525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041525">
              <w:rPr>
                <w:color w:val="000000"/>
                <w:sz w:val="22"/>
                <w:szCs w:val="22"/>
              </w:rPr>
              <w:t>(Пр</w:t>
            </w:r>
            <w:r w:rsidRPr="00041525">
              <w:rPr>
                <w:color w:val="000000"/>
                <w:sz w:val="22"/>
                <w:szCs w:val="22"/>
              </w:rPr>
              <w:t>иложение №3 настоящей Документации):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1. Об Участнике закупки, подавшем такую заявку на участие в закупке: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а) анкета, подготовленная по форме, представленной в Приложении №1 ко второй части заявки на участие в закупке (Приложение №3 к настоящей Документации</w:t>
            </w:r>
            <w:r w:rsidRPr="00041525">
              <w:rPr>
                <w:color w:val="000000"/>
                <w:sz w:val="22"/>
                <w:szCs w:val="22"/>
              </w:rPr>
              <w:t>), и содержащая в том числе сведения о фирменном наименовании (наименовании),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</w:t>
            </w:r>
            <w:r w:rsidRPr="00041525">
              <w:rPr>
                <w:color w:val="000000"/>
                <w:sz w:val="22"/>
                <w:szCs w:val="22"/>
              </w:rPr>
              <w:t xml:space="preserve"> физического лица), номер контактного телефона;</w:t>
            </w:r>
          </w:p>
          <w:p w:rsidR="00FD04BA" w:rsidRPr="00041525" w:rsidRDefault="00E1006D" w:rsidP="00FD0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>б) полученная, не ранее чем за 6 (шесть) месяцев до дня размещения в ЕИС и/или на сайте Заказчика настоящей Документации, выписка из единого государственного реестра юридических лиц или нотариально заверенная</w:t>
            </w:r>
            <w:r w:rsidRPr="00041525">
              <w:rPr>
                <w:rFonts w:ascii="Times New Roman" w:hAnsi="Times New Roman" w:cs="Times New Roman"/>
                <w:color w:val="000000"/>
              </w:rPr>
              <w:t xml:space="preserve"> копия такой выписки (</w:t>
            </w:r>
            <w:r w:rsidRPr="00041525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  <w:r w:rsidRPr="00041525">
              <w:rPr>
                <w:rFonts w:ascii="Times New Roman" w:hAnsi="Times New Roman" w:cs="Times New Roman"/>
                <w:color w:val="000000"/>
              </w:rPr>
              <w:t>), полученная, не ранее чем за 6 (шесть) месяцев до дня размещения в ЕИС и/или на сайте Заказчика настоящей Документации, выписка из единого государственного реестра индивидуальных предпринимателей или нотариально з</w:t>
            </w:r>
            <w:r w:rsidRPr="00041525">
              <w:rPr>
                <w:rFonts w:ascii="Times New Roman" w:hAnsi="Times New Roman" w:cs="Times New Roman"/>
                <w:color w:val="000000"/>
              </w:rPr>
              <w:t>аверенная копия такой выписки (</w:t>
            </w:r>
            <w:r w:rsidRPr="00041525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  <w:r w:rsidRPr="00041525">
              <w:rPr>
                <w:rFonts w:ascii="Times New Roman" w:hAnsi="Times New Roman" w:cs="Times New Roman"/>
                <w:color w:val="000000"/>
              </w:rPr>
              <w:t>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</w:t>
            </w:r>
            <w:r w:rsidRPr="00041525">
              <w:rPr>
                <w:rFonts w:ascii="Times New Roman" w:hAnsi="Times New Roman" w:cs="Times New Roman"/>
                <w:color w:val="000000"/>
              </w:rPr>
              <w:t>твии с законодательством соответствующего государства (</w:t>
            </w:r>
            <w:r w:rsidRPr="00041525">
              <w:rPr>
                <w:rFonts w:ascii="Times New Roman" w:hAnsi="Times New Roman" w:cs="Times New Roman"/>
                <w:i/>
                <w:color w:val="000000"/>
              </w:rPr>
              <w:t>для иностранных лиц</w:t>
            </w:r>
            <w:r w:rsidRPr="00041525">
              <w:rPr>
                <w:rFonts w:ascii="Times New Roman" w:hAnsi="Times New Roman" w:cs="Times New Roman"/>
                <w:color w:val="000000"/>
              </w:rPr>
              <w:t xml:space="preserve">), полученные не ранее чем за 6 (шесть) месяцев до дня размещения в ЕИС и/или на сайте Заказчика настоящей Документации; 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в) документ, подтверждающий полномочия лица на осуществление</w:t>
            </w:r>
            <w:r w:rsidRPr="00041525">
              <w:rPr>
                <w:color w:val="000000"/>
                <w:sz w:val="22"/>
                <w:szCs w:val="22"/>
              </w:rPr>
              <w:t xml:space="preserve"> действий от имени Участника закупки (либо должным образом заверенная копия </w:t>
            </w:r>
            <w:r w:rsidRPr="00041525">
              <w:rPr>
                <w:color w:val="000000"/>
                <w:sz w:val="22"/>
                <w:szCs w:val="22"/>
              </w:rPr>
              <w:lastRenderedPageBreak/>
              <w:t>такого документа):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– документ, подтверждающий обладание физическим лицом право действовать от имени Участника закупки без доверенности (</w:t>
            </w:r>
            <w:r w:rsidRPr="00041525">
              <w:rPr>
                <w:i/>
                <w:color w:val="000000"/>
                <w:sz w:val="22"/>
                <w:szCs w:val="22"/>
              </w:rPr>
              <w:t>для юридических лиц</w:t>
            </w:r>
            <w:r w:rsidRPr="00041525">
              <w:rPr>
                <w:color w:val="000000"/>
                <w:sz w:val="22"/>
                <w:szCs w:val="22"/>
              </w:rPr>
              <w:t>);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- в случае, если от им</w:t>
            </w:r>
            <w:r w:rsidRPr="00041525">
              <w:rPr>
                <w:color w:val="000000"/>
                <w:sz w:val="22"/>
                <w:szCs w:val="22"/>
              </w:rPr>
              <w:t>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заверенная печатью Участника закупки и подписанная руководителем Участника закупки (</w:t>
            </w:r>
            <w:r w:rsidRPr="00041525">
              <w:rPr>
                <w:i/>
                <w:color w:val="000000"/>
                <w:sz w:val="22"/>
                <w:szCs w:val="22"/>
              </w:rPr>
              <w:t>для юридиче</w:t>
            </w:r>
            <w:r w:rsidRPr="00041525">
              <w:rPr>
                <w:i/>
                <w:color w:val="000000"/>
                <w:sz w:val="22"/>
                <w:szCs w:val="22"/>
              </w:rPr>
              <w:t>ских лиц</w:t>
            </w:r>
            <w:r w:rsidRPr="00041525">
              <w:rPr>
                <w:color w:val="000000"/>
                <w:sz w:val="22"/>
                <w:szCs w:val="22"/>
              </w:rPr>
              <w:t>) или уполномоченным этим руководителем лицом;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- в случае, если указанная доверенность подписана лицом, уполномоченным руководителем Участника закупки, заявка на участие в закупке должна содержать также документ, подтверждающий полномочия такого ли</w:t>
            </w:r>
            <w:r w:rsidRPr="00041525">
              <w:rPr>
                <w:color w:val="000000"/>
                <w:sz w:val="22"/>
                <w:szCs w:val="22"/>
              </w:rPr>
              <w:t>ца;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- копия паспорта (</w:t>
            </w:r>
            <w:r w:rsidRPr="00041525">
              <w:rPr>
                <w:i/>
                <w:color w:val="000000"/>
                <w:sz w:val="22"/>
                <w:szCs w:val="22"/>
              </w:rPr>
              <w:t>для индивидуальных предпринимателей и иных физических лиц</w:t>
            </w:r>
            <w:r w:rsidRPr="00041525">
              <w:rPr>
                <w:color w:val="000000"/>
                <w:sz w:val="22"/>
                <w:szCs w:val="22"/>
              </w:rPr>
              <w:t>).</w:t>
            </w:r>
          </w:p>
          <w:p w:rsidR="00FD04BA" w:rsidRPr="00041525" w:rsidRDefault="00E1006D" w:rsidP="00FD04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 xml:space="preserve">г) надлежащим образом заверенные копии учредительных документов Участника закупки: </w:t>
            </w:r>
          </w:p>
          <w:p w:rsidR="00FD04BA" w:rsidRPr="00041525" w:rsidRDefault="00E1006D" w:rsidP="00FD04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 xml:space="preserve">- свидетельство о регистрации физического лица в качестве индивидуального предпринимателя </w:t>
            </w:r>
            <w:r w:rsidRPr="00041525">
              <w:rPr>
                <w:rFonts w:ascii="Times New Roman" w:hAnsi="Times New Roman" w:cs="Times New Roman"/>
                <w:color w:val="000000"/>
              </w:rPr>
              <w:t>(</w:t>
            </w:r>
            <w:r w:rsidRPr="00041525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  <w:r w:rsidRPr="00041525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FD04BA" w:rsidRPr="00041525" w:rsidRDefault="00E1006D" w:rsidP="00FD04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>- устав в действующей редакции с документами, подтверждающими соответствующие изменения (</w:t>
            </w:r>
            <w:r w:rsidRPr="00041525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  <w:r w:rsidRPr="00041525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FD04BA" w:rsidRPr="00041525" w:rsidRDefault="00E1006D" w:rsidP="00FD04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 xml:space="preserve">- свидетельство о регистрации юридического лица либо Лист записи Единого государственного реестра </w:t>
            </w:r>
            <w:r w:rsidRPr="00041525">
              <w:rPr>
                <w:rFonts w:ascii="Times New Roman" w:hAnsi="Times New Roman" w:cs="Times New Roman"/>
                <w:color w:val="000000"/>
              </w:rPr>
              <w:t>юридических лиц (Лист записи Единого государственного реестра юридических лиц предоставляется в случаях, если Участник закупки зарегистрирован в качестве юридического лица после 01 января 2018 года) (</w:t>
            </w:r>
            <w:r w:rsidRPr="00041525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  <w:r w:rsidRPr="00041525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FD04BA" w:rsidRPr="00041525" w:rsidRDefault="00E1006D" w:rsidP="00FD04BA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>д) копия свидетельства о постановк</w:t>
            </w:r>
            <w:r w:rsidRPr="00041525">
              <w:rPr>
                <w:rFonts w:ascii="Times New Roman" w:hAnsi="Times New Roman" w:cs="Times New Roman"/>
                <w:color w:val="000000"/>
              </w:rPr>
              <w:t>е на налоговый учет;</w:t>
            </w:r>
          </w:p>
          <w:p w:rsidR="00FD04BA" w:rsidRPr="00041525" w:rsidRDefault="00E1006D" w:rsidP="00FD04BA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>е) копии отчетных документов, представляемых в налоговый орган:</w:t>
            </w:r>
          </w:p>
          <w:p w:rsidR="00FD04BA" w:rsidRPr="00041525" w:rsidRDefault="00E1006D" w:rsidP="00FD04B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415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Если Участником закупки является индивидуальный предприниматель: </w:t>
            </w:r>
            <w:r w:rsidRPr="00041525">
              <w:rPr>
                <w:rFonts w:ascii="Times New Roman" w:hAnsi="Times New Roman" w:cs="Times New Roman"/>
                <w:color w:val="000000"/>
              </w:rPr>
              <w:t>Копия налоговой декларации за последний отчетный период с отметкой налогового органа о приеме</w:t>
            </w:r>
            <w:r w:rsidRPr="00041525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FD04BA" w:rsidRPr="00041525" w:rsidRDefault="00E1006D" w:rsidP="00FD04B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>В случае,</w:t>
            </w:r>
            <w:r w:rsidRPr="00041525">
              <w:rPr>
                <w:rFonts w:ascii="Times New Roman" w:hAnsi="Times New Roman" w:cs="Times New Roman"/>
                <w:color w:val="000000"/>
              </w:rPr>
              <w:t xml:space="preserve"> если налоговая декларация не представлялась в налоговый орган, Участником закупки должно быть предоставлено письмо с указанием причин такого непредставления.</w:t>
            </w:r>
          </w:p>
          <w:p w:rsidR="00FD04BA" w:rsidRPr="00041525" w:rsidRDefault="00E1006D" w:rsidP="00FD0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41525">
              <w:rPr>
                <w:rFonts w:ascii="Times New Roman" w:hAnsi="Times New Roman" w:cs="Times New Roman"/>
                <w:i/>
                <w:iCs/>
                <w:color w:val="000000"/>
              </w:rPr>
              <w:t>Если Участником закупки является юридическое лицо</w:t>
            </w:r>
            <w:r w:rsidRPr="00041525">
              <w:rPr>
                <w:rFonts w:ascii="Times New Roman" w:hAnsi="Times New Roman" w:cs="Times New Roman"/>
                <w:color w:val="000000"/>
              </w:rPr>
              <w:t>: Копия годовой бухгалтерской (финансовой) отч</w:t>
            </w:r>
            <w:r w:rsidRPr="00041525">
              <w:rPr>
                <w:rFonts w:ascii="Times New Roman" w:hAnsi="Times New Roman" w:cs="Times New Roman"/>
                <w:color w:val="000000"/>
              </w:rPr>
              <w:t xml:space="preserve">етности с приложениями за последний отчетный период с отметкой налогового органа о приеме, включающая: </w:t>
            </w:r>
          </w:p>
          <w:p w:rsidR="00FD04BA" w:rsidRPr="00041525" w:rsidRDefault="00E1006D" w:rsidP="00FD04BA">
            <w:pPr>
              <w:numPr>
                <w:ilvl w:val="0"/>
                <w:numId w:val="28"/>
              </w:numPr>
              <w:tabs>
                <w:tab w:val="left" w:pos="317"/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>бухгалтерский баланс;</w:t>
            </w:r>
          </w:p>
          <w:p w:rsidR="00FD04BA" w:rsidRPr="00041525" w:rsidRDefault="00E1006D" w:rsidP="00FD04BA">
            <w:pPr>
              <w:numPr>
                <w:ilvl w:val="0"/>
                <w:numId w:val="28"/>
              </w:numPr>
              <w:tabs>
                <w:tab w:val="left" w:pos="317"/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>отчет о финансовых результатах (отчет прибылях и убытках);</w:t>
            </w:r>
          </w:p>
          <w:p w:rsidR="00FD04BA" w:rsidRPr="00041525" w:rsidRDefault="00E1006D" w:rsidP="00FD04BA">
            <w:pPr>
              <w:numPr>
                <w:ilvl w:val="0"/>
                <w:numId w:val="28"/>
              </w:numPr>
              <w:tabs>
                <w:tab w:val="left" w:pos="317"/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>и иные формы, подаваемые Участником закупки в налоговый орган.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317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041525">
              <w:rPr>
                <w:i/>
                <w:color w:val="000000"/>
                <w:sz w:val="22"/>
                <w:szCs w:val="22"/>
              </w:rPr>
              <w:t>В случае</w:t>
            </w:r>
            <w:r w:rsidRPr="00041525">
              <w:rPr>
                <w:i/>
                <w:color w:val="000000"/>
                <w:sz w:val="22"/>
                <w:szCs w:val="22"/>
              </w:rPr>
              <w:t>, если годовая бухгалтерская (финансовая) отчетность в налоговый орган не представлялась или представлялась по упрощенной форме без приложений/части приложений (</w:t>
            </w:r>
            <w:r w:rsidRPr="00041525">
              <w:rPr>
                <w:i/>
                <w:iCs/>
                <w:color w:val="000000"/>
                <w:sz w:val="22"/>
                <w:szCs w:val="22"/>
              </w:rPr>
              <w:t>в случаях, установленных законодательством</w:t>
            </w:r>
            <w:r w:rsidRPr="00041525">
              <w:rPr>
                <w:i/>
                <w:color w:val="000000"/>
                <w:sz w:val="22"/>
                <w:szCs w:val="22"/>
              </w:rPr>
              <w:t>), Участником закупки должно быть предоставлено письм</w:t>
            </w:r>
            <w:r w:rsidRPr="00041525">
              <w:rPr>
                <w:i/>
                <w:color w:val="000000"/>
                <w:sz w:val="22"/>
                <w:szCs w:val="22"/>
              </w:rPr>
              <w:t>о с указанием причин такого непредставления/представления по упрощенной форме.</w:t>
            </w:r>
          </w:p>
          <w:p w:rsidR="00FD04BA" w:rsidRPr="00041525" w:rsidRDefault="00E1006D" w:rsidP="00FD04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 xml:space="preserve">ж) </w:t>
            </w:r>
            <w:r w:rsidRPr="00041525">
              <w:rPr>
                <w:rFonts w:ascii="Times New Roman" w:hAnsi="Times New Roman" w:cs="Times New Roman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</w:t>
            </w:r>
            <w:r w:rsidRPr="00041525">
              <w:rPr>
                <w:rFonts w:ascii="Times New Roman" w:hAnsi="Times New Roman" w:cs="Times New Roman"/>
              </w:rPr>
              <w:t xml:space="preserve">установлено законодательством РФ, учредительными документами юридического лица и, если для Участника закупки выполнение работ, являющихся предметом Договора, являются крупной сделкой; </w:t>
            </w:r>
            <w:r w:rsidRPr="00041525">
              <w:rPr>
                <w:rFonts w:ascii="Times New Roman" w:hAnsi="Times New Roman" w:cs="Times New Roman"/>
                <w:u w:val="single"/>
              </w:rPr>
              <w:t>или письмо об отсутствии необходимости такого одобрения.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 xml:space="preserve">з) Сведения из единого реестра субъектов малого и среднего предпринимательства 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b/>
                <w:color w:val="000000"/>
                <w:sz w:val="22"/>
                <w:szCs w:val="22"/>
                <w:u w:val="single"/>
              </w:rPr>
            </w:pPr>
            <w:r w:rsidRPr="00041525">
              <w:rPr>
                <w:b/>
                <w:color w:val="000000"/>
                <w:sz w:val="22"/>
                <w:szCs w:val="22"/>
                <w:u w:val="single"/>
              </w:rPr>
              <w:t xml:space="preserve">или 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 xml:space="preserve">декларация о соответствии Участника закупки критериям отнесения к субъектам малого и среднего предпринимательства (Приложение №2 ко </w:t>
            </w:r>
            <w:r w:rsidRPr="00041525">
              <w:rPr>
                <w:color w:val="000000"/>
                <w:sz w:val="22"/>
                <w:szCs w:val="22"/>
              </w:rPr>
              <w:lastRenderedPageBreak/>
              <w:t>второй части заявки на участие в закупк</w:t>
            </w:r>
            <w:r w:rsidRPr="00041525">
              <w:rPr>
                <w:color w:val="000000"/>
                <w:sz w:val="22"/>
                <w:szCs w:val="22"/>
              </w:rPr>
              <w:t>е (Приложение №3 к настоящей Документации)) *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041525">
              <w:rPr>
                <w:i/>
                <w:color w:val="000000"/>
                <w:sz w:val="22"/>
                <w:szCs w:val="22"/>
              </w:rPr>
              <w:t>* Участник закупки, принимающий участие в любой процедуре закупок, являющийся субъектом малого или среднего предпринимательства, обязан в составе заявки декларировать свою принадлежность к субъектам малого и ср</w:t>
            </w:r>
            <w:r w:rsidRPr="00041525">
              <w:rPr>
                <w:i/>
                <w:color w:val="000000"/>
                <w:sz w:val="22"/>
                <w:szCs w:val="22"/>
              </w:rPr>
              <w:t>еднего предпринимательства путем представления в форме документа на бумажном носителе или в форме электронного документа (в случае проведения закупки в электронной форме) сведений из единого реестра субъектов малого и среднего предпринимательства (</w:t>
            </w:r>
            <w:hyperlink r:id="rId15" w:history="1">
              <w:r w:rsidRPr="00041525">
                <w:rPr>
                  <w:rStyle w:val="a8"/>
                  <w:i/>
                  <w:sz w:val="22"/>
                  <w:szCs w:val="22"/>
                </w:rPr>
                <w:t>https://rmsp.nalog.ru/</w:t>
              </w:r>
            </w:hyperlink>
            <w:r w:rsidRPr="00041525">
              <w:rPr>
                <w:i/>
                <w:color w:val="000000"/>
                <w:sz w:val="22"/>
                <w:szCs w:val="22"/>
              </w:rPr>
              <w:t xml:space="preserve">), ведение которого осуществляется в соответствии с Федеральным законом от 24.07.2007г. №209-ФЗ «О развитии малого и среднего предпринимательства в Российской Федерации» (далее - единый реестр субъектов </w:t>
            </w:r>
            <w:r w:rsidRPr="00041525">
              <w:rPr>
                <w:i/>
                <w:color w:val="000000"/>
                <w:sz w:val="22"/>
                <w:szCs w:val="22"/>
              </w:rPr>
              <w:t xml:space="preserve">малого и среднего предпринимательства), содержащих информацию об Участнике закупки, 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041525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или 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i/>
                <w:color w:val="000000"/>
                <w:sz w:val="22"/>
                <w:szCs w:val="22"/>
              </w:rPr>
              <w:t>декларации о соответствии Участника закупки критериям отнесения к субъектам малого и среднего предпринимательства, установленным статьей 4 Федерального закона «О разв</w:t>
            </w:r>
            <w:r w:rsidRPr="00041525">
              <w:rPr>
                <w:i/>
                <w:color w:val="000000"/>
                <w:sz w:val="22"/>
                <w:szCs w:val="22"/>
              </w:rPr>
              <w:t>итии малого и среднего предпринимательства в Российской Федерации» (далее - декларация), по форме согласно приложению к «Положению об особенностях участия субъектов малого и среднего предпринимательства в закупках товаров, работ, услуг отдельными видами юр</w:t>
            </w:r>
            <w:r w:rsidRPr="00041525">
              <w:rPr>
                <w:i/>
                <w:color w:val="000000"/>
                <w:sz w:val="22"/>
                <w:szCs w:val="22"/>
              </w:rPr>
              <w:t xml:space="preserve">идических лиц, годовом объеме таких закупок и порядке расчета указанного объема», утвержденному постановлением Правительства Российской Федерации от 11 декабря 2014 г. №1352, </w:t>
            </w:r>
            <w:r w:rsidRPr="00041525">
              <w:rPr>
                <w:i/>
                <w:color w:val="000000"/>
                <w:sz w:val="22"/>
                <w:szCs w:val="22"/>
                <w:u w:val="single"/>
              </w:rPr>
              <w:t>в случае отсутствия сведений об Участнике закупки, который является вновь зарегис</w:t>
            </w:r>
            <w:r w:rsidRPr="00041525">
              <w:rPr>
                <w:i/>
                <w:color w:val="000000"/>
                <w:sz w:val="22"/>
                <w:szCs w:val="22"/>
                <w:u w:val="single"/>
              </w:rPr>
              <w:t>трированным индивидуальным предпринимателем или вновь созданным юридическим лицом в соответствии с частью 3 статьи 4 Федерального закона «О развитии малого и среднего предпринимательства в Российской Федерации», в едином реестре субъектов малого и среднего</w:t>
            </w:r>
            <w:r w:rsidRPr="00041525">
              <w:rPr>
                <w:i/>
                <w:color w:val="000000"/>
                <w:sz w:val="22"/>
                <w:szCs w:val="22"/>
                <w:u w:val="single"/>
              </w:rPr>
              <w:t xml:space="preserve"> предпринимательства</w:t>
            </w:r>
            <w:r w:rsidRPr="00041525">
              <w:rPr>
                <w:i/>
                <w:color w:val="000000"/>
                <w:sz w:val="22"/>
                <w:szCs w:val="22"/>
              </w:rPr>
              <w:t>.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2. Копии документов, подтверждающих соответствие Участника закупки установленным требованиям и условиям допуска к участию в закупке:</w:t>
            </w:r>
          </w:p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 xml:space="preserve">- копии документов, подтверждающих соответствие Участника закупки требованиям, перечисленным в п. 11 </w:t>
            </w:r>
            <w:r w:rsidRPr="00041525">
              <w:rPr>
                <w:color w:val="000000"/>
                <w:sz w:val="22"/>
                <w:szCs w:val="22"/>
              </w:rPr>
              <w:t>Информационной карты (Дополнительные (обязательные) требования к поставщикам).</w:t>
            </w:r>
          </w:p>
          <w:p w:rsidR="00FD04BA" w:rsidRPr="00041525" w:rsidRDefault="00E1006D" w:rsidP="00FD04BA">
            <w:pPr>
              <w:pStyle w:val="27"/>
              <w:widowControl w:val="0"/>
              <w:tabs>
                <w:tab w:val="clear" w:pos="1260"/>
              </w:tabs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t>Заявка на участие в закупке может содержать любые другие документы по усмотрению Участника закупки.</w:t>
            </w:r>
          </w:p>
          <w:p w:rsidR="00FD04BA" w:rsidRPr="00041525" w:rsidRDefault="00E1006D" w:rsidP="00FD04BA">
            <w:pPr>
              <w:pStyle w:val="27"/>
              <w:adjustRightInd w:val="0"/>
              <w:ind w:firstLine="0"/>
              <w:textAlignment w:val="baseline"/>
              <w:rPr>
                <w:b/>
                <w:i/>
                <w:sz w:val="22"/>
                <w:szCs w:val="22"/>
                <w:u w:val="single"/>
              </w:rPr>
            </w:pPr>
            <w:r w:rsidRPr="00041525">
              <w:rPr>
                <w:b/>
                <w:i/>
                <w:sz w:val="22"/>
                <w:szCs w:val="22"/>
                <w:u w:val="single"/>
              </w:rPr>
              <w:t>В случае содержания в первой части заявки на участие в закупке сведений об Уч</w:t>
            </w:r>
            <w:r w:rsidRPr="00041525">
              <w:rPr>
                <w:b/>
                <w:i/>
                <w:sz w:val="22"/>
                <w:szCs w:val="22"/>
                <w:u w:val="single"/>
              </w:rPr>
              <w:t>астнике закупки и (или) о ценовом предложении либо содержания во второй части данной заявки сведений о ценовом предложении данная заявка подлежит отклонению.</w:t>
            </w:r>
          </w:p>
          <w:p w:rsidR="00FD04BA" w:rsidRPr="00041525" w:rsidRDefault="00E1006D" w:rsidP="00FD04BA">
            <w:pPr>
              <w:pStyle w:val="27"/>
              <w:adjustRightInd w:val="0"/>
              <w:ind w:firstLine="0"/>
              <w:textAlignment w:val="baseline"/>
              <w:rPr>
                <w:b/>
                <w:i/>
                <w:color w:val="000000"/>
                <w:sz w:val="24"/>
              </w:rPr>
            </w:pPr>
            <w:r w:rsidRPr="00041525">
              <w:rPr>
                <w:b/>
                <w:i/>
                <w:color w:val="000000"/>
                <w:sz w:val="24"/>
              </w:rPr>
              <w:t>Ценовое предложение подается через функционал электронной площадки РТС-Тендер (</w:t>
            </w:r>
            <w:hyperlink r:id="rId16" w:history="1">
              <w:r w:rsidRPr="00041525">
                <w:rPr>
                  <w:rStyle w:val="a8"/>
                  <w:b/>
                  <w:i/>
                  <w:sz w:val="24"/>
                  <w:lang w:val="en-US"/>
                </w:rPr>
                <w:t>www</w:t>
              </w:r>
              <w:r w:rsidRPr="00041525">
                <w:rPr>
                  <w:rStyle w:val="a8"/>
                  <w:b/>
                  <w:i/>
                  <w:sz w:val="24"/>
                </w:rPr>
                <w:t>.</w:t>
              </w:r>
              <w:r w:rsidRPr="00041525">
                <w:rPr>
                  <w:rStyle w:val="a8"/>
                  <w:b/>
                  <w:i/>
                  <w:sz w:val="24"/>
                  <w:lang w:val="en-US"/>
                </w:rPr>
                <w:t>rts</w:t>
              </w:r>
              <w:r w:rsidRPr="00041525">
                <w:rPr>
                  <w:rStyle w:val="a8"/>
                  <w:b/>
                  <w:i/>
                  <w:sz w:val="24"/>
                </w:rPr>
                <w:t>-</w:t>
              </w:r>
              <w:r w:rsidRPr="00041525">
                <w:rPr>
                  <w:rStyle w:val="a8"/>
                  <w:b/>
                  <w:i/>
                  <w:sz w:val="24"/>
                  <w:lang w:val="en-US"/>
                </w:rPr>
                <w:t>tender</w:t>
              </w:r>
              <w:r w:rsidRPr="00041525">
                <w:rPr>
                  <w:rStyle w:val="a8"/>
                  <w:b/>
                  <w:i/>
                  <w:sz w:val="24"/>
                </w:rPr>
                <w:t>.</w:t>
              </w:r>
              <w:r w:rsidRPr="00041525">
                <w:rPr>
                  <w:rStyle w:val="a8"/>
                  <w:b/>
                  <w:i/>
                  <w:sz w:val="24"/>
                  <w:lang w:val="en-US"/>
                </w:rPr>
                <w:t>ru</w:t>
              </w:r>
            </w:hyperlink>
            <w:r w:rsidRPr="00041525">
              <w:rPr>
                <w:b/>
                <w:i/>
                <w:color w:val="000000"/>
                <w:sz w:val="24"/>
              </w:rPr>
              <w:t>)</w:t>
            </w:r>
          </w:p>
          <w:p w:rsidR="00FD04BA" w:rsidRPr="00041525" w:rsidRDefault="00FD04BA" w:rsidP="00FD04BA">
            <w:pPr>
              <w:widowControl w:val="0"/>
              <w:tabs>
                <w:tab w:val="num" w:pos="12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(потребительских </w:t>
            </w:r>
            <w:r w:rsidRPr="0004152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свойств), его количественных и</w:t>
            </w:r>
            <w:r w:rsidRPr="0004152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качественных характеристик, требования к описанию Участниками закупки выполняемой работы, оказываемой услуги, которые являются предметом конкурентной закупки, их количественных и качественных характеристик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pStyle w:val="27"/>
              <w:widowControl w:val="0"/>
              <w:adjustRightInd w:val="0"/>
              <w:spacing w:line="240" w:lineRule="auto"/>
              <w:ind w:firstLine="0"/>
              <w:textAlignment w:val="baseline"/>
              <w:rPr>
                <w:color w:val="000000"/>
                <w:sz w:val="22"/>
                <w:szCs w:val="22"/>
              </w:rPr>
            </w:pPr>
            <w:r w:rsidRPr="00041525">
              <w:rPr>
                <w:color w:val="000000"/>
                <w:sz w:val="22"/>
                <w:szCs w:val="22"/>
              </w:rPr>
              <w:lastRenderedPageBreak/>
              <w:t>Установлены в форме первой части заявки на участи</w:t>
            </w:r>
            <w:r w:rsidRPr="00041525">
              <w:rPr>
                <w:color w:val="000000"/>
                <w:sz w:val="22"/>
                <w:szCs w:val="22"/>
              </w:rPr>
              <w:t>е в закупке (Приложении №2 к настоящей Документации)</w:t>
            </w:r>
          </w:p>
        </w:tc>
      </w:tr>
      <w:tr w:rsidR="00C21A63" w:rsidTr="006679B1">
        <w:trPr>
          <w:trHeight w:val="189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Форма, порядок, дата и время окончания срока предоставления Участникам закупки разъяснений положений Документации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 xml:space="preserve">Дата начала срока подачи запроса на дачу разъяснений положений </w:t>
            </w:r>
            <w:r w:rsidRPr="00041525">
              <w:rPr>
                <w:rFonts w:ascii="Times New Roman" w:eastAsia="Calibri" w:hAnsi="Times New Roman" w:cs="Times New Roman"/>
                <w:color w:val="000000"/>
              </w:rPr>
              <w:t>настоящей Документации</w:t>
            </w:r>
            <w:r w:rsidRPr="00041525">
              <w:rPr>
                <w:rFonts w:ascii="Times New Roman" w:hAnsi="Times New Roman" w:cs="Times New Roman"/>
                <w:color w:val="000000"/>
              </w:rPr>
              <w:t xml:space="preserve"> в адрес Заказчика - день опубликования </w:t>
            </w:r>
            <w:r w:rsidRPr="00041525">
              <w:rPr>
                <w:rFonts w:ascii="Times New Roman" w:eastAsia="Calibri" w:hAnsi="Times New Roman" w:cs="Times New Roman"/>
                <w:color w:val="000000"/>
              </w:rPr>
              <w:t>настоящей Документации</w:t>
            </w:r>
            <w:r w:rsidRPr="00041525">
              <w:rPr>
                <w:rFonts w:ascii="Times New Roman" w:hAnsi="Times New Roman" w:cs="Times New Roman"/>
                <w:color w:val="000000"/>
              </w:rPr>
              <w:t xml:space="preserve"> на ЭТП.</w:t>
            </w:r>
          </w:p>
          <w:p w:rsidR="00FD04BA" w:rsidRPr="00041525" w:rsidRDefault="00E1006D" w:rsidP="00FD04B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 xml:space="preserve">Дата окончания срока подачи запроса на дачу разъяснений положений </w:t>
            </w:r>
            <w:r w:rsidRPr="00041525">
              <w:rPr>
                <w:rFonts w:ascii="Times New Roman" w:eastAsia="Calibri" w:hAnsi="Times New Roman" w:cs="Times New Roman"/>
                <w:color w:val="000000"/>
              </w:rPr>
              <w:t>настоящей Документации</w:t>
            </w:r>
            <w:r w:rsidRPr="00041525">
              <w:rPr>
                <w:rFonts w:ascii="Times New Roman" w:hAnsi="Times New Roman" w:cs="Times New Roman"/>
                <w:color w:val="000000"/>
              </w:rPr>
              <w:t xml:space="preserve"> в адрес </w:t>
            </w:r>
            <w:r w:rsidR="009439D6" w:rsidRPr="00041525">
              <w:rPr>
                <w:rFonts w:ascii="Times New Roman" w:hAnsi="Times New Roman" w:cs="Times New Roman"/>
                <w:color w:val="000000"/>
              </w:rPr>
              <w:t>Заказчика:</w:t>
            </w:r>
            <w:r w:rsidR="00123764" w:rsidRPr="000415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23AB" w:rsidRPr="003923AB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3923AB">
              <w:rPr>
                <w:rFonts w:ascii="Times New Roman" w:hAnsi="Times New Roman" w:cs="Times New Roman"/>
                <w:b/>
                <w:color w:val="000000"/>
              </w:rPr>
              <w:t>.10</w:t>
            </w:r>
            <w:r w:rsidR="00123764" w:rsidRPr="003923AB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439D6" w:rsidRPr="003923AB">
              <w:rPr>
                <w:rFonts w:ascii="Times New Roman" w:hAnsi="Times New Roman" w:cs="Times New Roman"/>
                <w:b/>
                <w:color w:val="000000"/>
              </w:rPr>
              <w:t xml:space="preserve">2019 </w:t>
            </w:r>
            <w:r w:rsidR="003923AB" w:rsidRPr="003923AB">
              <w:rPr>
                <w:rFonts w:ascii="Times New Roman" w:hAnsi="Times New Roman" w:cs="Times New Roman"/>
                <w:b/>
                <w:color w:val="000000"/>
              </w:rPr>
              <w:t>09</w:t>
            </w:r>
            <w:r w:rsidR="003923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439D6" w:rsidRPr="0004152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r w:rsidRPr="00041525">
              <w:rPr>
                <w:rFonts w:ascii="Times New Roman" w:hAnsi="Times New Roman" w:cs="Times New Roman"/>
                <w:b/>
                <w:color w:val="000000"/>
              </w:rPr>
              <w:t xml:space="preserve"> 00 минут</w:t>
            </w:r>
            <w:r w:rsidRPr="0004152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123764" w:rsidRPr="00041525">
              <w:rPr>
                <w:rFonts w:ascii="Times New Roman" w:hAnsi="Times New Roman" w:cs="Times New Roman"/>
              </w:rPr>
              <w:t>время московское</w:t>
            </w:r>
            <w:r w:rsidRPr="0004152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FD04BA" w:rsidRPr="00041525" w:rsidRDefault="00E1006D" w:rsidP="00FD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 xml:space="preserve">В течение 3 (трех) рабочих дней с даты поступления запроса на дачу разъяснений, Заказчик осуществляет разъяснение положений </w:t>
            </w:r>
            <w:r w:rsidRPr="00041525">
              <w:rPr>
                <w:rFonts w:ascii="Times New Roman" w:eastAsia="Calibri" w:hAnsi="Times New Roman" w:cs="Times New Roman"/>
                <w:color w:val="000000"/>
              </w:rPr>
              <w:t>настоящей Документации</w:t>
            </w:r>
            <w:r w:rsidRPr="00041525">
              <w:rPr>
                <w:rFonts w:ascii="Times New Roman" w:hAnsi="Times New Roman" w:cs="Times New Roman"/>
                <w:color w:val="000000"/>
              </w:rPr>
              <w:t xml:space="preserve"> с указанием предмета запроса, но без указания Участника закупки, от которого поступил указанный запрос. При э</w:t>
            </w:r>
            <w:r w:rsidRPr="00041525">
              <w:rPr>
                <w:rFonts w:ascii="Times New Roman" w:hAnsi="Times New Roman" w:cs="Times New Roman"/>
                <w:color w:val="000000"/>
              </w:rPr>
              <w:t>том Заказчик вправе не осуществлять такое разъяснение в случае, если указанный запрос поступил позднее чем за 3 (три) рабочих дня до даты окончания срока подачи заявок на участие в закупке.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Порядок, дата начала, дата и время окончания срока подачи заявок</w:t>
            </w:r>
            <w:r w:rsidRPr="0004152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на участие в закупке</w:t>
            </w:r>
          </w:p>
          <w:p w:rsidR="00FD04BA" w:rsidRPr="00041525" w:rsidRDefault="00FD04BA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tabs>
                <w:tab w:val="left" w:pos="184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41525">
              <w:rPr>
                <w:rFonts w:ascii="Times New Roman" w:eastAsia="Times New Roman" w:hAnsi="Times New Roman" w:cs="Times New Roman"/>
                <w:lang w:eastAsia="ar-SA"/>
              </w:rPr>
              <w:t xml:space="preserve">Заявки на участие в закупке подаются в любое время </w:t>
            </w:r>
            <w:r w:rsidRPr="0004152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 момента размещения закупки </w:t>
            </w:r>
            <w:r w:rsidRPr="00041525">
              <w:rPr>
                <w:rFonts w:ascii="Times New Roman" w:eastAsia="Times New Roman" w:hAnsi="Times New Roman" w:cs="Times New Roman"/>
                <w:lang w:eastAsia="ar-SA"/>
              </w:rPr>
              <w:t xml:space="preserve">до даты и времени </w:t>
            </w:r>
            <w:r w:rsidRPr="003923A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окончания срока подачи заявок на участие в </w:t>
            </w:r>
            <w:r w:rsidR="009439D6" w:rsidRPr="003923AB">
              <w:rPr>
                <w:rFonts w:ascii="Times New Roman" w:eastAsia="Times New Roman" w:hAnsi="Times New Roman" w:cs="Times New Roman"/>
                <w:b/>
                <w:lang w:eastAsia="ar-SA"/>
              </w:rPr>
              <w:t>закупке</w:t>
            </w:r>
            <w:r w:rsidR="003923AB" w:rsidRPr="003923A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09</w:t>
            </w:r>
            <w:r w:rsidR="009439D6" w:rsidRPr="003923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439D6" w:rsidRPr="003923AB">
              <w:rPr>
                <w:rFonts w:ascii="Times New Roman" w:eastAsia="Times New Roman" w:hAnsi="Times New Roman" w:cs="Times New Roman"/>
                <w:b/>
                <w:lang w:eastAsia="ar-SA"/>
              </w:rPr>
              <w:t>часов</w:t>
            </w:r>
            <w:r w:rsidRPr="003923A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00 </w:t>
            </w:r>
            <w:r w:rsidR="009439D6" w:rsidRPr="003923A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минут </w:t>
            </w:r>
            <w:r w:rsidR="003923AB">
              <w:rPr>
                <w:rFonts w:ascii="Times New Roman" w:eastAsia="Times New Roman" w:hAnsi="Times New Roman" w:cs="Times New Roman"/>
                <w:b/>
                <w:lang w:eastAsia="ar-SA"/>
              </w:rPr>
              <w:t>«10» октября</w:t>
            </w:r>
            <w:r w:rsidRPr="003923A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2019 года </w:t>
            </w:r>
            <w:r w:rsidRPr="003923AB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123764" w:rsidRPr="003923AB">
              <w:rPr>
                <w:rFonts w:ascii="Times New Roman" w:eastAsia="Times New Roman" w:hAnsi="Times New Roman" w:cs="Times New Roman"/>
                <w:lang w:eastAsia="ar-SA"/>
              </w:rPr>
              <w:t>время московское</w:t>
            </w:r>
            <w:r w:rsidRPr="003923AB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  <w:r w:rsidRPr="0004152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FD04BA" w:rsidRPr="00041525" w:rsidRDefault="00E1006D" w:rsidP="00FD0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Заявки на участие в закупке </w:t>
            </w: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подается Участником закупки в форме электронного документа, подписанного электронной подписью лица, имеющего право действовать от имени Участника закупки без доверенности или уполномоченным им лицом на основании доверенности, в соответствии с требованиями </w:t>
            </w: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закона от 06 апреля 2011 года № 63-ФЗ «Об электронной подписи». Заявки на участие в закупке подается с использованием ЭТП.</w:t>
            </w:r>
          </w:p>
          <w:p w:rsidR="00FD04BA" w:rsidRPr="00041525" w:rsidRDefault="00E1006D" w:rsidP="00FD0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Любой Участник закупки вправе подать только одну заявку на участие в закупке. В случае установления факта подачи одним </w:t>
            </w: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Участником закупки двух и более заявок на участие в закупке на участие в данной закупке, при условии, что поданные ранее заявки на участие в закупке таким Участником закупки не отозваны, все заявки на участие в закупке такого Участника закупки не допускают</w:t>
            </w:r>
            <w:r w:rsidRPr="00041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к участию в закупке.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1525">
              <w:rPr>
                <w:rFonts w:ascii="Times New Roman" w:hAnsi="Times New Roman" w:cs="Times New Roman"/>
              </w:rPr>
              <w:t>Срок, место и порядок предоставления Документации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1525">
              <w:rPr>
                <w:rFonts w:ascii="Times New Roman" w:hAnsi="Times New Roman" w:cs="Times New Roman"/>
              </w:rPr>
              <w:t>Настоящая Документация, Извещение и проект Договора опубликовываются на официальном сайте АО «ЭК «Восток», на электронной торговой площадке РТС-тендер, в ЕИС. Участники закупки должны самостоятельно бесплатно ознакомиться с условиями закупки. Настоящая Док</w:t>
            </w:r>
            <w:r w:rsidRPr="00041525">
              <w:rPr>
                <w:rFonts w:ascii="Times New Roman" w:hAnsi="Times New Roman" w:cs="Times New Roman"/>
              </w:rPr>
              <w:t xml:space="preserve">ументация, Извещение и проект Договора доступны для ознакомления любому лицу с даты опубликования. 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Место подачи заявок на участие в закупке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Заявки на участие в закупке направляются в личном кабинете ЭТП в соответствии с регламентом работы ЭТП.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от</w:t>
            </w: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>зыва заявок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закупки, подавший заявку, вправе отозвать ее до окончания срока 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подачи заявок, направив оператору ЭТП соответствующее уведомление.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hAnsi="Times New Roman" w:cs="Times New Roman"/>
              </w:rPr>
              <w:t>Дата, время и место рассмотрения первых частей заявок Участников закупки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3923AB" w:rsidRDefault="00E1006D" w:rsidP="0039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923A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9439D6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923AB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октября</w:t>
            </w:r>
            <w:r w:rsidR="00123764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2019г. до  </w:t>
            </w:r>
            <w:r w:rsid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  <w:r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часов </w:t>
            </w:r>
            <w:r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>00 минут</w:t>
            </w:r>
            <w:r w:rsidR="00123764" w:rsidRPr="003923AB">
              <w:rPr>
                <w:rFonts w:ascii="Times New Roman" w:eastAsia="Times New Roman" w:hAnsi="Times New Roman" w:cs="Times New Roman"/>
                <w:lang w:eastAsia="ru-RU"/>
              </w:rPr>
              <w:t xml:space="preserve"> (время московское</w:t>
            </w:r>
            <w:r w:rsidRPr="003923AB">
              <w:rPr>
                <w:rFonts w:ascii="Times New Roman" w:eastAsia="Times New Roman" w:hAnsi="Times New Roman" w:cs="Times New Roman"/>
                <w:lang w:eastAsia="ru-RU"/>
              </w:rPr>
              <w:t xml:space="preserve">) по адресу: 119121, РФ, г. Москва, ул. Бурденко, </w:t>
            </w:r>
            <w:r w:rsidR="00123764" w:rsidRPr="003923AB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  <w:r w:rsidRPr="003923AB">
              <w:rPr>
                <w:rFonts w:ascii="Times New Roman" w:eastAsia="Times New Roman" w:hAnsi="Times New Roman" w:cs="Times New Roman"/>
                <w:lang w:eastAsia="ru-RU"/>
              </w:rPr>
              <w:t xml:space="preserve"> Процедура проводится с учетом Регламента ЭТП.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Дата, время и место проведения аукциона в электронной форме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3923AB" w:rsidRDefault="003923AB" w:rsidP="00FD0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23AB">
              <w:rPr>
                <w:rFonts w:ascii="Times New Roman" w:hAnsi="Times New Roman" w:cs="Times New Roman"/>
                <w:b/>
                <w:bCs/>
              </w:rPr>
              <w:t>в 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006D" w:rsidRPr="003923AB">
              <w:rPr>
                <w:rFonts w:ascii="Times New Roman" w:hAnsi="Times New Roman" w:cs="Times New Roman"/>
                <w:b/>
                <w:bCs/>
              </w:rPr>
              <w:t xml:space="preserve">часов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23764" w:rsidRPr="003923AB">
              <w:rPr>
                <w:rFonts w:ascii="Times New Roman" w:hAnsi="Times New Roman" w:cs="Times New Roman"/>
                <w:b/>
                <w:bCs/>
              </w:rPr>
              <w:t>0</w:t>
            </w:r>
            <w:r w:rsidR="00E1006D" w:rsidRPr="003923AB">
              <w:rPr>
                <w:rFonts w:ascii="Times New Roman" w:hAnsi="Times New Roman" w:cs="Times New Roman"/>
                <w:b/>
                <w:bCs/>
              </w:rPr>
              <w:t xml:space="preserve"> минут </w:t>
            </w:r>
            <w:r w:rsidRPr="003923AB">
              <w:rPr>
                <w:rFonts w:ascii="Times New Roman" w:hAnsi="Times New Roman" w:cs="Times New Roman"/>
                <w:b/>
                <w:bCs/>
              </w:rPr>
              <w:t>«14»</w:t>
            </w:r>
            <w:r w:rsidR="00E1006D" w:rsidRPr="003923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октября</w:t>
            </w:r>
            <w:r w:rsidR="00123764" w:rsidRPr="003923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006D" w:rsidRPr="003923AB">
              <w:rPr>
                <w:rFonts w:ascii="Times New Roman" w:hAnsi="Times New Roman" w:cs="Times New Roman"/>
                <w:b/>
                <w:bCs/>
              </w:rPr>
              <w:t xml:space="preserve">2019г. </w:t>
            </w:r>
            <w:r w:rsidR="00E1006D" w:rsidRPr="003923AB">
              <w:rPr>
                <w:rFonts w:ascii="Times New Roman" w:hAnsi="Times New Roman" w:cs="Times New Roman"/>
                <w:bCs/>
              </w:rPr>
              <w:t>(</w:t>
            </w:r>
            <w:r w:rsidR="00123764" w:rsidRPr="003923AB">
              <w:rPr>
                <w:rFonts w:ascii="Times New Roman" w:hAnsi="Times New Roman" w:cs="Times New Roman"/>
                <w:bCs/>
              </w:rPr>
              <w:t>время московское</w:t>
            </w:r>
            <w:r w:rsidR="00E1006D" w:rsidRPr="003923AB">
              <w:rPr>
                <w:rFonts w:ascii="Times New Roman" w:hAnsi="Times New Roman" w:cs="Times New Roman"/>
                <w:bCs/>
              </w:rPr>
              <w:t xml:space="preserve">). </w:t>
            </w:r>
          </w:p>
          <w:p w:rsidR="00FD04BA" w:rsidRPr="003923AB" w:rsidRDefault="00E1006D" w:rsidP="00FD0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3AB">
              <w:rPr>
                <w:rFonts w:ascii="Times New Roman" w:hAnsi="Times New Roman" w:cs="Times New Roman"/>
                <w:bCs/>
              </w:rPr>
              <w:t>Процедура проводится с учетом Регламента ЭТП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Дата, время и место рассмотрения вторых частей заявок Участников закупки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3923AB" w:rsidRDefault="003923AB" w:rsidP="003923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«15»</w:t>
            </w:r>
            <w:r w:rsidR="00E1006D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октября </w:t>
            </w:r>
            <w:r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  <w:r w:rsidR="00E1006D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</w:t>
            </w:r>
            <w:r w:rsidR="009439D6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  <w:bookmarkStart w:id="1" w:name="_GoBack"/>
            <w:bookmarkEnd w:id="1"/>
            <w:r w:rsidR="009439D6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  <w:r w:rsidR="00E1006D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 минут</w:t>
            </w:r>
            <w:r w:rsidR="00E1006D" w:rsidRPr="003923AB">
              <w:rPr>
                <w:rFonts w:ascii="Times New Roman" w:eastAsia="Times New Roman" w:hAnsi="Times New Roman" w:cs="Times New Roman"/>
                <w:lang w:eastAsia="ru-RU"/>
              </w:rPr>
              <w:t xml:space="preserve"> (время московское) по адресу: 119121, РФ, г. Москва, ул. Бурденко, </w:t>
            </w:r>
            <w:r w:rsidRPr="003923AB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  <w:r w:rsidR="00E1006D" w:rsidRPr="003923AB">
              <w:rPr>
                <w:rFonts w:ascii="Times New Roman" w:eastAsia="Times New Roman" w:hAnsi="Times New Roman" w:cs="Times New Roman"/>
                <w:lang w:eastAsia="ru-RU"/>
              </w:rPr>
              <w:t xml:space="preserve"> Процедура проводится с учетом Регламента ЭТП.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hAnsi="Times New Roman" w:cs="Times New Roman"/>
                <w:color w:val="000000"/>
              </w:rPr>
              <w:t>Дата, время и место подведения итогов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3923AB" w:rsidRDefault="003923AB" w:rsidP="0039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E1006D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октября </w:t>
            </w:r>
            <w:r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  <w:r w:rsidR="00E1006D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</w:t>
            </w:r>
            <w:r w:rsidR="00D60E2D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18 </w:t>
            </w:r>
            <w:r w:rsidR="00D60E2D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  <w:r w:rsidR="00E1006D" w:rsidRPr="00392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 минут</w:t>
            </w:r>
            <w:r w:rsidR="00E1006D" w:rsidRPr="003923AB">
              <w:rPr>
                <w:rFonts w:ascii="Times New Roman" w:eastAsia="Times New Roman" w:hAnsi="Times New Roman" w:cs="Times New Roman"/>
                <w:lang w:eastAsia="ru-RU"/>
              </w:rPr>
              <w:t xml:space="preserve"> (время московское) по адресу: 119121, РФ, г. Москва, ул. Бурденко, 22.. Процедура проводится с учетом Регламента ЭТП.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Размер </w:t>
            </w: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обеспечения заявок на участие в закупке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не установлен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1525">
              <w:rPr>
                <w:rFonts w:ascii="Times New Roman" w:hAnsi="Times New Roman" w:cs="Times New Roman"/>
                <w:bCs/>
              </w:rPr>
              <w:t>Реквизиты счета для внесения обеспечения заявки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hAnsi="Times New Roman" w:cs="Times New Roman"/>
                <w:bCs/>
              </w:rPr>
              <w:t>не установлено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1525">
              <w:rPr>
                <w:rFonts w:ascii="Times New Roman" w:hAnsi="Times New Roman" w:cs="Times New Roman"/>
                <w:bCs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BA" w:rsidRPr="00041525" w:rsidRDefault="00E1006D" w:rsidP="00FD0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не установлено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Реквизиты счета для внесения обеспечения </w:t>
            </w: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исполнения договора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BA" w:rsidRPr="00041525" w:rsidRDefault="00E1006D" w:rsidP="00FD0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lang w:eastAsia="ru-RU"/>
              </w:rPr>
              <w:t>не требуется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Изменение объема услуг (поставляемого товара)/Процент изменения объема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BA" w:rsidRPr="00041525" w:rsidRDefault="00E1006D" w:rsidP="00FD0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Возможно заключение дополнительного соглашения согласно требованиям Гражданского кодекса Российской Федерации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Срок заключения Договора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 xml:space="preserve">Не ранее 10 </w:t>
            </w:r>
            <w:r w:rsidRPr="00041525">
              <w:rPr>
                <w:rFonts w:ascii="Times New Roman" w:eastAsia="Times New Roman" w:hAnsi="Times New Roman" w:cs="Times New Roman"/>
                <w:lang w:eastAsia="ru-RU"/>
              </w:rPr>
              <w:t>дней и не позднее 20 дней с момента размещения в установленном порядке итогового протокола</w:t>
            </w:r>
          </w:p>
        </w:tc>
      </w:tr>
      <w:tr w:rsidR="00C21A63" w:rsidTr="006679B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FD04BA" w:rsidP="00FD04BA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pStyle w:val="1f7"/>
              <w:tabs>
                <w:tab w:val="left" w:pos="144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1525">
              <w:rPr>
                <w:sz w:val="22"/>
                <w:szCs w:val="22"/>
              </w:rPr>
              <w:t xml:space="preserve">Сведения о приоритете товаров российского происхождения, работ, услуг, выполняемых, оказываемых российскими лицами, по отношению к товарам, происходящим из </w:t>
            </w:r>
            <w:r w:rsidRPr="00041525">
              <w:rPr>
                <w:sz w:val="22"/>
                <w:szCs w:val="22"/>
              </w:rPr>
              <w:t>иностранного государства, работам, услугам, выполняемым, оказываемым иностранными лицами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BA" w:rsidRPr="00041525" w:rsidRDefault="00E1006D" w:rsidP="00FD04BA">
            <w:pPr>
              <w:pStyle w:val="1f7"/>
              <w:tabs>
                <w:tab w:val="left" w:pos="144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41525">
              <w:rPr>
                <w:sz w:val="22"/>
                <w:szCs w:val="22"/>
              </w:rPr>
              <w:t>Установлен приоритет товарам российского происхождения, работ, услуг, выполняемых, оказываемых российскими лицами,  по отношению к товарам, происходящим из иностранног</w:t>
            </w:r>
            <w:r w:rsidRPr="00041525">
              <w:rPr>
                <w:sz w:val="22"/>
                <w:szCs w:val="22"/>
              </w:rPr>
              <w:t xml:space="preserve">о государства, работам, услугам, выполняемым, оказываемым иностранными лицами в соответствии с Постановлением Правительства РФ от 16 сентября 2016 г. N 925 «О приоритете товаров российского происхождения, работ, услуг, выполняемых, оказываемых российскими </w:t>
            </w:r>
            <w:r w:rsidRPr="00041525">
              <w:rPr>
                <w:sz w:val="22"/>
                <w:szCs w:val="22"/>
              </w:rPr>
              <w:t>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:rsidR="00FD04BA" w:rsidRPr="00041525" w:rsidRDefault="00E1006D" w:rsidP="00FD04BA">
            <w:pPr>
              <w:tabs>
                <w:tab w:val="left" w:pos="1440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41525">
              <w:rPr>
                <w:rFonts w:ascii="Times New Roman" w:hAnsi="Times New Roman" w:cs="Times New Roman"/>
                <w:lang w:eastAsia="ar-SA"/>
              </w:rPr>
              <w:t>Участник закупки несет ответственность за представление недостоверных сведений о стране происхождения товара, указанн</w:t>
            </w:r>
            <w:r w:rsidRPr="00041525">
              <w:rPr>
                <w:rFonts w:ascii="Times New Roman" w:hAnsi="Times New Roman" w:cs="Times New Roman"/>
                <w:lang w:eastAsia="ar-SA"/>
              </w:rPr>
              <w:t xml:space="preserve">ого в заявке на участие в запросе предложений в электронной форме, Участниками закупки которого являются только субъекты малого и среднего предпринимательства. </w:t>
            </w:r>
          </w:p>
          <w:p w:rsidR="00FD04BA" w:rsidRPr="00041525" w:rsidRDefault="00E1006D" w:rsidP="00FD04BA">
            <w:pPr>
              <w:tabs>
                <w:tab w:val="left" w:pos="1440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41525">
              <w:rPr>
                <w:rFonts w:ascii="Times New Roman" w:hAnsi="Times New Roman" w:cs="Times New Roman"/>
                <w:lang w:eastAsia="ar-SA"/>
              </w:rPr>
              <w:t>Отсутствие в заявке на участие в запросе предложений в электронной форме, Участниками закупки к</w:t>
            </w:r>
            <w:r w:rsidRPr="00041525">
              <w:rPr>
                <w:rFonts w:ascii="Times New Roman" w:hAnsi="Times New Roman" w:cs="Times New Roman"/>
                <w:lang w:eastAsia="ar-SA"/>
              </w:rPr>
              <w:t xml:space="preserve">оторого являются только субъекты малого и среднего предпринимательства указания (декларирования) страны происхождения поставляемого товара не является основанием для отклонения заявки, и такая </w:t>
            </w:r>
            <w:r w:rsidRPr="00041525">
              <w:rPr>
                <w:rFonts w:ascii="Times New Roman" w:hAnsi="Times New Roman" w:cs="Times New Roman"/>
                <w:lang w:eastAsia="ar-SA"/>
              </w:rPr>
              <w:lastRenderedPageBreak/>
              <w:t>заявка рассматривается как заявка, содержащая предложение о пос</w:t>
            </w:r>
            <w:r w:rsidRPr="00041525">
              <w:rPr>
                <w:rFonts w:ascii="Times New Roman" w:hAnsi="Times New Roman" w:cs="Times New Roman"/>
                <w:lang w:eastAsia="ar-SA"/>
              </w:rPr>
              <w:t>тавке иностранных товаров.</w:t>
            </w:r>
          </w:p>
          <w:p w:rsidR="00FD04BA" w:rsidRPr="00041525" w:rsidRDefault="00E1006D" w:rsidP="00FD04BA">
            <w:pPr>
              <w:tabs>
                <w:tab w:val="left" w:pos="1440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41525">
              <w:rPr>
                <w:rFonts w:ascii="Times New Roman" w:hAnsi="Times New Roman" w:cs="Times New Roman"/>
                <w:lang w:eastAsia="ar-SA"/>
              </w:rPr>
              <w:t>В случае предоставления приоритета товарам российского происхождения, работ, услуг, выполняемых, оказываемых российскими лицами по отношению к товарам, происходящим из иностранного государства, работам, услугам, выполняемым, оказ</w:t>
            </w:r>
            <w:r w:rsidRPr="00041525">
              <w:rPr>
                <w:rFonts w:ascii="Times New Roman" w:hAnsi="Times New Roman" w:cs="Times New Roman"/>
                <w:lang w:eastAsia="ar-SA"/>
              </w:rPr>
              <w:t xml:space="preserve">ываемым иностранными лицами, в соответствии с Постановлением Правительства РФ от 16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41525">
                <w:rPr>
                  <w:rFonts w:ascii="Times New Roman" w:hAnsi="Times New Roman" w:cs="Times New Roman"/>
                  <w:lang w:eastAsia="ar-SA"/>
                </w:rPr>
                <w:t>2016 г</w:t>
              </w:r>
            </w:smartTag>
            <w:r w:rsidRPr="00041525">
              <w:rPr>
                <w:rFonts w:ascii="Times New Roman" w:hAnsi="Times New Roman" w:cs="Times New Roman"/>
                <w:lang w:eastAsia="ar-SA"/>
              </w:rPr>
              <w:t>. N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</w:t>
            </w:r>
            <w:r w:rsidRPr="00041525">
              <w:rPr>
                <w:rFonts w:ascii="Times New Roman" w:hAnsi="Times New Roman" w:cs="Times New Roman"/>
                <w:lang w:eastAsia="ar-SA"/>
              </w:rPr>
              <w:t>ностранного государства, работам, услугам, выполняемым, оказываемым иностранными лицами» оценка заявок на участие в закупке, которые содержат предложения о поставке товаров российского происхождения, работ, услуг, выполняемых, оказываемых российскими лицам</w:t>
            </w:r>
            <w:r w:rsidRPr="00041525">
              <w:rPr>
                <w:rFonts w:ascii="Times New Roman" w:hAnsi="Times New Roman" w:cs="Times New Roman"/>
                <w:lang w:eastAsia="ar-SA"/>
              </w:rPr>
              <w:t xml:space="preserve">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закупки в заявке на участие в закупке. </w:t>
            </w:r>
          </w:p>
          <w:p w:rsidR="00FD04BA" w:rsidRPr="00041525" w:rsidRDefault="00E1006D" w:rsidP="00FD04BA">
            <w:pPr>
              <w:tabs>
                <w:tab w:val="left" w:pos="1440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41525">
              <w:rPr>
                <w:rFonts w:ascii="Times New Roman" w:hAnsi="Times New Roman" w:cs="Times New Roman"/>
                <w:lang w:eastAsia="ar-SA"/>
              </w:rPr>
              <w:t>Для целей установле</w:t>
            </w:r>
            <w:r w:rsidRPr="00041525">
              <w:rPr>
                <w:rFonts w:ascii="Times New Roman" w:hAnsi="Times New Roman" w:cs="Times New Roman"/>
                <w:lang w:eastAsia="ar-SA"/>
              </w:rPr>
              <w:t>ния соотношения цены предлагаемых к поставке товаров российского и иностранного происхождения в случаях, предусмотренных подпунктом "г" пункта 6 Постановления Правительства РФ от 16.09.2016 N 925 "О приоритете товаров российского происхождения, работ, услу</w:t>
            </w:r>
            <w:r w:rsidRPr="00041525">
              <w:rPr>
                <w:rFonts w:ascii="Times New Roman" w:hAnsi="Times New Roman" w:cs="Times New Roman"/>
                <w:lang w:eastAsia="ar-SA"/>
              </w:rPr>
              <w:t>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лицами", цена единицы каждого товара определяется как произведение начальной (максимал</w:t>
            </w:r>
            <w:r w:rsidRPr="00041525">
              <w:rPr>
                <w:rFonts w:ascii="Times New Roman" w:hAnsi="Times New Roman" w:cs="Times New Roman"/>
                <w:lang w:eastAsia="ar-SA"/>
              </w:rPr>
              <w:t>ьной) цены единицы товара, указанной в настоящей Документации,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</w:t>
            </w:r>
            <w:r w:rsidRPr="00041525">
              <w:rPr>
                <w:rFonts w:ascii="Times New Roman" w:hAnsi="Times New Roman" w:cs="Times New Roman"/>
                <w:lang w:eastAsia="ar-SA"/>
              </w:rPr>
              <w:t xml:space="preserve"> (максимальную) цену Договора.</w:t>
            </w:r>
          </w:p>
          <w:p w:rsidR="00FD04BA" w:rsidRPr="00041525" w:rsidRDefault="00E1006D" w:rsidP="00FD04BA">
            <w:pPr>
              <w:pStyle w:val="1f7"/>
              <w:tabs>
                <w:tab w:val="left" w:pos="1440"/>
              </w:tabs>
              <w:spacing w:line="240" w:lineRule="auto"/>
              <w:ind w:left="0" w:firstLine="0"/>
              <w:rPr>
                <w:sz w:val="22"/>
                <w:szCs w:val="22"/>
                <w:lang w:eastAsia="ar-SA"/>
              </w:rPr>
            </w:pPr>
            <w:r w:rsidRPr="00041525">
              <w:rPr>
                <w:sz w:val="22"/>
                <w:szCs w:val="22"/>
              </w:rPr>
              <w:t xml:space="preserve">Участник закупки относится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</w:t>
            </w:r>
            <w:r w:rsidRPr="00041525">
              <w:rPr>
                <w:sz w:val="22"/>
                <w:szCs w:val="22"/>
              </w:rPr>
              <w:t>документов, удостоверяющих личность (для физических лиц).</w:t>
            </w:r>
          </w:p>
          <w:p w:rsidR="00FD04BA" w:rsidRPr="00041525" w:rsidRDefault="00E1006D" w:rsidP="00FD04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525">
              <w:rPr>
                <w:rFonts w:ascii="Times New Roman" w:hAnsi="Times New Roman" w:cs="Times New Roman"/>
              </w:rPr>
              <w:t xml:space="preserve"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</w:t>
            </w:r>
            <w:r w:rsidRPr="00041525">
              <w:rPr>
                <w:rFonts w:ascii="Times New Roman" w:hAnsi="Times New Roman" w:cs="Times New Roman"/>
              </w:rPr>
              <w:t>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</w:t>
            </w:r>
            <w:r w:rsidRPr="00041525">
              <w:rPr>
                <w:rFonts w:ascii="Times New Roman" w:hAnsi="Times New Roman" w:cs="Times New Roman"/>
              </w:rPr>
              <w:t>икам товаров, указанных в Договоре.</w:t>
            </w:r>
          </w:p>
        </w:tc>
      </w:tr>
    </w:tbl>
    <w:p w:rsidR="00034187" w:rsidRPr="00041525" w:rsidRDefault="00034187" w:rsidP="007028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7EE7" w:rsidRPr="00041525" w:rsidRDefault="007F7EE7" w:rsidP="00EF63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F63A4" w:rsidRPr="00041525" w:rsidRDefault="00EF63A4" w:rsidP="00EF63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F63A4" w:rsidRPr="00041525" w:rsidRDefault="00EF63A4" w:rsidP="00EF63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F63A4" w:rsidRPr="00041525" w:rsidRDefault="00EF63A4" w:rsidP="00EF63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5DD6" w:rsidRPr="00041525" w:rsidRDefault="00E1006D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041525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3A081F" w:rsidRPr="00041525" w:rsidRDefault="00E1006D" w:rsidP="005B20AE">
      <w:pPr>
        <w:spacing w:after="0" w:line="240" w:lineRule="auto"/>
        <w:ind w:firstLine="6946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04152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</w:t>
      </w:r>
      <w:r w:rsidR="005B20AE" w:rsidRPr="00041525">
        <w:rPr>
          <w:rFonts w:ascii="Times New Roman" w:eastAsia="Times New Roman" w:hAnsi="Times New Roman" w:cs="Times New Roman"/>
          <w:b/>
          <w:bCs/>
          <w:lang w:eastAsia="ru-RU"/>
        </w:rPr>
        <w:t xml:space="preserve"> №</w:t>
      </w:r>
      <w:r w:rsidRPr="00041525">
        <w:rPr>
          <w:rFonts w:ascii="Times New Roman" w:eastAsia="Times New Roman" w:hAnsi="Times New Roman" w:cs="Times New Roman"/>
          <w:b/>
          <w:bCs/>
          <w:lang w:eastAsia="ru-RU"/>
        </w:rPr>
        <w:t xml:space="preserve">1  </w:t>
      </w:r>
    </w:p>
    <w:p w:rsidR="003A081F" w:rsidRPr="00041525" w:rsidRDefault="00E1006D" w:rsidP="00F2764C">
      <w:pPr>
        <w:spacing w:after="0" w:line="240" w:lineRule="auto"/>
        <w:ind w:firstLine="6946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к </w:t>
      </w:r>
      <w:r w:rsidR="00F2764C" w:rsidRPr="0004152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Аукционной документации</w:t>
      </w:r>
    </w:p>
    <w:p w:rsidR="00983560" w:rsidRPr="00041525" w:rsidRDefault="00983560" w:rsidP="00983560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C3AFE" w:rsidRPr="00041525" w:rsidRDefault="001C3AFE" w:rsidP="00F41E96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F63A4" w:rsidRPr="00041525" w:rsidRDefault="00E1006D" w:rsidP="002F7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041525">
        <w:rPr>
          <w:rFonts w:ascii="Times New Roman" w:eastAsia="Times New Roman" w:hAnsi="Times New Roman" w:cs="Times New Roman"/>
          <w:b/>
          <w:noProof/>
          <w:lang w:eastAsia="ru-RU"/>
        </w:rPr>
        <w:t>ТЕХНИЧЕСКОЕ ЗАДАНИЕ</w:t>
      </w:r>
    </w:p>
    <w:p w:rsidR="00041525" w:rsidRDefault="00E1006D" w:rsidP="00F41E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1E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изготовление и поставку </w:t>
      </w:r>
      <w:r w:rsidR="004208AA" w:rsidRPr="004208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полиграфической </w:t>
      </w:r>
      <w:r w:rsidRPr="00F41E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продукции с логотипом компании </w:t>
      </w:r>
    </w:p>
    <w:p w:rsidR="00F41E96" w:rsidRPr="00041525" w:rsidRDefault="00F41E96" w:rsidP="000415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25" w:rsidRPr="00041525" w:rsidRDefault="00E1006D" w:rsidP="00041525">
      <w:pPr>
        <w:tabs>
          <w:tab w:val="num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525">
        <w:rPr>
          <w:rFonts w:ascii="Times New Roman" w:eastAsia="Times New Roman" w:hAnsi="Times New Roman" w:cs="Times New Roman"/>
          <w:b/>
          <w:sz w:val="24"/>
          <w:szCs w:val="24"/>
        </w:rPr>
        <w:t>1.  Общие требования к условиям поставки</w:t>
      </w:r>
      <w:r w:rsidR="002F752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Продукции</w:t>
      </w:r>
    </w:p>
    <w:p w:rsidR="00041525" w:rsidRPr="00041525" w:rsidRDefault="00041525" w:rsidP="00041525">
      <w:pPr>
        <w:tabs>
          <w:tab w:val="num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25" w:rsidRDefault="00E1006D" w:rsidP="00500F33">
      <w:pPr>
        <w:numPr>
          <w:ilvl w:val="1"/>
          <w:numId w:val="38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25">
        <w:rPr>
          <w:rFonts w:ascii="Times New Roman" w:eastAsia="Times New Roman" w:hAnsi="Times New Roman" w:cs="Times New Roman"/>
          <w:sz w:val="24"/>
          <w:szCs w:val="24"/>
        </w:rPr>
        <w:t xml:space="preserve"> Место поставки:</w:t>
      </w:r>
    </w:p>
    <w:p w:rsidR="00041525" w:rsidRPr="00041525" w:rsidRDefault="00041525" w:rsidP="000415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d"/>
        <w:tblW w:w="10252" w:type="dxa"/>
        <w:tblLook w:val="04A0" w:firstRow="1" w:lastRow="0" w:firstColumn="1" w:lastColumn="0" w:noHBand="0" w:noVBand="1"/>
      </w:tblPr>
      <w:tblGrid>
        <w:gridCol w:w="2384"/>
        <w:gridCol w:w="1821"/>
        <w:gridCol w:w="1639"/>
        <w:gridCol w:w="1530"/>
        <w:gridCol w:w="1730"/>
        <w:gridCol w:w="1148"/>
      </w:tblGrid>
      <w:tr w:rsidR="00C21A63" w:rsidTr="007045F5">
        <w:trPr>
          <w:trHeight w:val="1365"/>
        </w:trPr>
        <w:tc>
          <w:tcPr>
            <w:tcW w:w="2384" w:type="dxa"/>
            <w:noWrap/>
            <w:hideMark/>
          </w:tcPr>
          <w:p w:rsidR="00041525" w:rsidRPr="00041525" w:rsidRDefault="00E1006D" w:rsidP="002F75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Место поставки </w:t>
            </w:r>
            <w:r w:rsidR="002F7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821" w:type="dxa"/>
            <w:hideMark/>
          </w:tcPr>
          <w:p w:rsidR="00041525" w:rsidRPr="00041525" w:rsidRDefault="00E1006D" w:rsidP="00ED7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Настенный календарь - квартальник, шт.</w:t>
            </w:r>
          </w:p>
        </w:tc>
        <w:tc>
          <w:tcPr>
            <w:tcW w:w="1639" w:type="dxa"/>
            <w:hideMark/>
          </w:tcPr>
          <w:p w:rsidR="00041525" w:rsidRPr="00041525" w:rsidRDefault="00E1006D" w:rsidP="00ED7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Настольный календарь - домик, шт.</w:t>
            </w:r>
          </w:p>
        </w:tc>
        <w:tc>
          <w:tcPr>
            <w:tcW w:w="1530" w:type="dxa"/>
            <w:hideMark/>
          </w:tcPr>
          <w:p w:rsidR="00041525" w:rsidRPr="00041525" w:rsidRDefault="00E1006D" w:rsidP="00ED7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Карманный календарь, шт.</w:t>
            </w:r>
          </w:p>
        </w:tc>
        <w:tc>
          <w:tcPr>
            <w:tcW w:w="1730" w:type="dxa"/>
            <w:hideMark/>
          </w:tcPr>
          <w:p w:rsidR="00041525" w:rsidRPr="00041525" w:rsidRDefault="00E1006D" w:rsidP="00ED7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Блокнот на пружине, шт.</w:t>
            </w:r>
          </w:p>
        </w:tc>
        <w:tc>
          <w:tcPr>
            <w:tcW w:w="1148" w:type="dxa"/>
            <w:noWrap/>
            <w:hideMark/>
          </w:tcPr>
          <w:p w:rsidR="00041525" w:rsidRPr="00041525" w:rsidRDefault="00E1006D" w:rsidP="00ED7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Итого:</w:t>
            </w:r>
          </w:p>
        </w:tc>
      </w:tr>
      <w:tr w:rsidR="00C21A63" w:rsidTr="007045F5">
        <w:trPr>
          <w:trHeight w:val="600"/>
        </w:trPr>
        <w:tc>
          <w:tcPr>
            <w:tcW w:w="2384" w:type="dxa"/>
            <w:noWrap/>
            <w:hideMark/>
          </w:tcPr>
          <w:p w:rsidR="00041525" w:rsidRPr="00041525" w:rsidRDefault="00E1006D" w:rsidP="0004152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г. Москва, ул. Бурденко, 22</w:t>
            </w:r>
          </w:p>
        </w:tc>
        <w:tc>
          <w:tcPr>
            <w:tcW w:w="1821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117</w:t>
            </w:r>
          </w:p>
        </w:tc>
        <w:tc>
          <w:tcPr>
            <w:tcW w:w="1639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117</w:t>
            </w:r>
          </w:p>
        </w:tc>
        <w:tc>
          <w:tcPr>
            <w:tcW w:w="15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17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119</w:t>
            </w:r>
          </w:p>
        </w:tc>
        <w:tc>
          <w:tcPr>
            <w:tcW w:w="1148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452</w:t>
            </w:r>
          </w:p>
        </w:tc>
      </w:tr>
      <w:tr w:rsidR="00C21A63" w:rsidTr="007045F5">
        <w:trPr>
          <w:trHeight w:val="585"/>
        </w:trPr>
        <w:tc>
          <w:tcPr>
            <w:tcW w:w="2384" w:type="dxa"/>
            <w:noWrap/>
            <w:hideMark/>
          </w:tcPr>
          <w:p w:rsidR="00041525" w:rsidRPr="00041525" w:rsidRDefault="00E1006D" w:rsidP="0004152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г. Оренбург, ул. Туркестанская, 36</w:t>
            </w:r>
          </w:p>
        </w:tc>
        <w:tc>
          <w:tcPr>
            <w:tcW w:w="1821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30</w:t>
            </w:r>
          </w:p>
        </w:tc>
        <w:tc>
          <w:tcPr>
            <w:tcW w:w="1639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44</w:t>
            </w:r>
          </w:p>
        </w:tc>
        <w:tc>
          <w:tcPr>
            <w:tcW w:w="15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50</w:t>
            </w:r>
          </w:p>
        </w:tc>
        <w:tc>
          <w:tcPr>
            <w:tcW w:w="17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50</w:t>
            </w:r>
          </w:p>
        </w:tc>
        <w:tc>
          <w:tcPr>
            <w:tcW w:w="1148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174</w:t>
            </w:r>
          </w:p>
        </w:tc>
      </w:tr>
      <w:tr w:rsidR="00C21A63" w:rsidTr="007045F5">
        <w:trPr>
          <w:trHeight w:val="585"/>
        </w:trPr>
        <w:tc>
          <w:tcPr>
            <w:tcW w:w="2384" w:type="dxa"/>
            <w:noWrap/>
            <w:hideMark/>
          </w:tcPr>
          <w:p w:rsidR="00041525" w:rsidRPr="00041525" w:rsidRDefault="00E1006D" w:rsidP="0004152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г. Тюмень, ул. Северная, 32а</w:t>
            </w:r>
          </w:p>
        </w:tc>
        <w:tc>
          <w:tcPr>
            <w:tcW w:w="1821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750</w:t>
            </w:r>
          </w:p>
        </w:tc>
        <w:tc>
          <w:tcPr>
            <w:tcW w:w="1639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1014</w:t>
            </w:r>
          </w:p>
        </w:tc>
        <w:tc>
          <w:tcPr>
            <w:tcW w:w="15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2739</w:t>
            </w:r>
          </w:p>
        </w:tc>
        <w:tc>
          <w:tcPr>
            <w:tcW w:w="17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1147</w:t>
            </w:r>
          </w:p>
        </w:tc>
        <w:tc>
          <w:tcPr>
            <w:tcW w:w="1148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5650</w:t>
            </w:r>
          </w:p>
        </w:tc>
      </w:tr>
      <w:tr w:rsidR="00C21A63" w:rsidTr="007045F5">
        <w:trPr>
          <w:trHeight w:val="585"/>
        </w:trPr>
        <w:tc>
          <w:tcPr>
            <w:tcW w:w="2384" w:type="dxa"/>
            <w:noWrap/>
            <w:hideMark/>
          </w:tcPr>
          <w:p w:rsidR="00041525" w:rsidRPr="00041525" w:rsidRDefault="00E1006D" w:rsidP="0004152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г. Курган, ул. Станционная, 85</w:t>
            </w:r>
          </w:p>
        </w:tc>
        <w:tc>
          <w:tcPr>
            <w:tcW w:w="1821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917</w:t>
            </w:r>
          </w:p>
        </w:tc>
        <w:tc>
          <w:tcPr>
            <w:tcW w:w="1639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1070</w:t>
            </w:r>
          </w:p>
        </w:tc>
        <w:tc>
          <w:tcPr>
            <w:tcW w:w="15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5 773</w:t>
            </w:r>
          </w:p>
        </w:tc>
        <w:tc>
          <w:tcPr>
            <w:tcW w:w="17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1520</w:t>
            </w:r>
          </w:p>
        </w:tc>
        <w:tc>
          <w:tcPr>
            <w:tcW w:w="1148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9280</w:t>
            </w:r>
          </w:p>
        </w:tc>
      </w:tr>
      <w:tr w:rsidR="00C21A63" w:rsidTr="007045F5">
        <w:trPr>
          <w:trHeight w:val="585"/>
        </w:trPr>
        <w:tc>
          <w:tcPr>
            <w:tcW w:w="2384" w:type="dxa"/>
            <w:noWrap/>
            <w:hideMark/>
          </w:tcPr>
          <w:p w:rsidR="00041525" w:rsidRPr="00041525" w:rsidRDefault="00E1006D" w:rsidP="0004152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г. Сургут, ул. Энергостроителей, 5</w:t>
            </w:r>
          </w:p>
        </w:tc>
        <w:tc>
          <w:tcPr>
            <w:tcW w:w="1821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215</w:t>
            </w:r>
          </w:p>
        </w:tc>
        <w:tc>
          <w:tcPr>
            <w:tcW w:w="1639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160</w:t>
            </w:r>
          </w:p>
        </w:tc>
        <w:tc>
          <w:tcPr>
            <w:tcW w:w="15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2075</w:t>
            </w:r>
          </w:p>
        </w:tc>
        <w:tc>
          <w:tcPr>
            <w:tcW w:w="17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215</w:t>
            </w:r>
          </w:p>
        </w:tc>
        <w:tc>
          <w:tcPr>
            <w:tcW w:w="1148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2665</w:t>
            </w:r>
          </w:p>
        </w:tc>
      </w:tr>
      <w:tr w:rsidR="00C21A63" w:rsidTr="007045F5">
        <w:trPr>
          <w:trHeight w:val="585"/>
        </w:trPr>
        <w:tc>
          <w:tcPr>
            <w:tcW w:w="2384" w:type="dxa"/>
            <w:noWrap/>
            <w:hideMark/>
          </w:tcPr>
          <w:p w:rsidR="00041525" w:rsidRPr="00041525" w:rsidRDefault="00E1006D" w:rsidP="0004152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г. Ноябрьск, ул. Киевская, 7</w:t>
            </w:r>
          </w:p>
        </w:tc>
        <w:tc>
          <w:tcPr>
            <w:tcW w:w="1821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225</w:t>
            </w:r>
          </w:p>
        </w:tc>
        <w:tc>
          <w:tcPr>
            <w:tcW w:w="1639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430</w:t>
            </w:r>
          </w:p>
        </w:tc>
        <w:tc>
          <w:tcPr>
            <w:tcW w:w="15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9523</w:t>
            </w:r>
          </w:p>
        </w:tc>
        <w:tc>
          <w:tcPr>
            <w:tcW w:w="17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384</w:t>
            </w:r>
          </w:p>
        </w:tc>
        <w:tc>
          <w:tcPr>
            <w:tcW w:w="1148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10562</w:t>
            </w:r>
          </w:p>
        </w:tc>
      </w:tr>
      <w:tr w:rsidR="00C21A63" w:rsidTr="007045F5">
        <w:trPr>
          <w:trHeight w:val="585"/>
        </w:trPr>
        <w:tc>
          <w:tcPr>
            <w:tcW w:w="2384" w:type="dxa"/>
            <w:noWrap/>
            <w:hideMark/>
          </w:tcPr>
          <w:p w:rsidR="00041525" w:rsidRPr="00041525" w:rsidRDefault="00E1006D" w:rsidP="0004152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г. Салехард, ул. Республики, 73</w:t>
            </w:r>
          </w:p>
        </w:tc>
        <w:tc>
          <w:tcPr>
            <w:tcW w:w="1821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91</w:t>
            </w:r>
          </w:p>
        </w:tc>
        <w:tc>
          <w:tcPr>
            <w:tcW w:w="1639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155</w:t>
            </w:r>
          </w:p>
        </w:tc>
        <w:tc>
          <w:tcPr>
            <w:tcW w:w="15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221</w:t>
            </w:r>
          </w:p>
        </w:tc>
        <w:tc>
          <w:tcPr>
            <w:tcW w:w="1730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245</w:t>
            </w:r>
          </w:p>
        </w:tc>
        <w:tc>
          <w:tcPr>
            <w:tcW w:w="1148" w:type="dxa"/>
            <w:noWrap/>
            <w:hideMark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712</w:t>
            </w:r>
          </w:p>
        </w:tc>
      </w:tr>
      <w:tr w:rsidR="00C21A63" w:rsidTr="007045F5">
        <w:trPr>
          <w:trHeight w:val="585"/>
        </w:trPr>
        <w:tc>
          <w:tcPr>
            <w:tcW w:w="2384" w:type="dxa"/>
            <w:noWrap/>
          </w:tcPr>
          <w:p w:rsidR="00041525" w:rsidRPr="00041525" w:rsidRDefault="00E1006D" w:rsidP="0004152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Итого: </w:t>
            </w:r>
          </w:p>
        </w:tc>
        <w:tc>
          <w:tcPr>
            <w:tcW w:w="1821" w:type="dxa"/>
            <w:noWrap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2345</w:t>
            </w:r>
          </w:p>
        </w:tc>
        <w:tc>
          <w:tcPr>
            <w:tcW w:w="1639" w:type="dxa"/>
            <w:noWrap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2990</w:t>
            </w:r>
          </w:p>
        </w:tc>
        <w:tc>
          <w:tcPr>
            <w:tcW w:w="1530" w:type="dxa"/>
            <w:noWrap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20480</w:t>
            </w:r>
          </w:p>
        </w:tc>
        <w:tc>
          <w:tcPr>
            <w:tcW w:w="1730" w:type="dxa"/>
            <w:noWrap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3680</w:t>
            </w:r>
          </w:p>
        </w:tc>
        <w:tc>
          <w:tcPr>
            <w:tcW w:w="1148" w:type="dxa"/>
            <w:noWrap/>
          </w:tcPr>
          <w:p w:rsidR="00041525" w:rsidRPr="00041525" w:rsidRDefault="00E1006D" w:rsidP="0004152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29495</w:t>
            </w:r>
          </w:p>
        </w:tc>
      </w:tr>
    </w:tbl>
    <w:p w:rsidR="00ED7C3D" w:rsidRDefault="00ED7C3D" w:rsidP="00041525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525" w:rsidRPr="00041525" w:rsidRDefault="00041525" w:rsidP="00041525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525" w:rsidRPr="00041525" w:rsidRDefault="00E1006D" w:rsidP="00041525">
      <w:p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99"/>
        </w:rPr>
      </w:pPr>
      <w:r w:rsidRPr="00041525">
        <w:rPr>
          <w:rFonts w:ascii="Times New Roman" w:eastAsia="Times New Roman" w:hAnsi="Times New Roman" w:cs="Times New Roman"/>
          <w:sz w:val="24"/>
          <w:szCs w:val="24"/>
        </w:rPr>
        <w:t xml:space="preserve">1.2. При автомобильной отгрузке должен быть приложен лист описи отгруженной </w:t>
      </w:r>
      <w:r w:rsidR="002F752C" w:rsidRPr="00041525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041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525" w:rsidRPr="00041525" w:rsidRDefault="00E1006D" w:rsidP="00041525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99"/>
        </w:rPr>
      </w:pPr>
      <w:r w:rsidRPr="00041525">
        <w:rPr>
          <w:rFonts w:ascii="Times New Roman" w:eastAsia="Times New Roman" w:hAnsi="Times New Roman" w:cs="Times New Roman"/>
          <w:sz w:val="24"/>
          <w:szCs w:val="24"/>
        </w:rPr>
        <w:t xml:space="preserve">1.3. Стоимость </w:t>
      </w:r>
      <w:r w:rsidR="002F752C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041525">
        <w:rPr>
          <w:rFonts w:ascii="Times New Roman" w:eastAsia="Times New Roman" w:hAnsi="Times New Roman" w:cs="Times New Roman"/>
          <w:sz w:val="24"/>
          <w:szCs w:val="24"/>
        </w:rPr>
        <w:t xml:space="preserve"> рассчитывается с учетом транспортных расходов, услуг по выгрузке товара в месте поставки, затрат на страхование, уплату налогов, таможенных пошлин, сборов и других обязательных платежей.</w:t>
      </w:r>
    </w:p>
    <w:p w:rsidR="00041525" w:rsidRPr="00041525" w:rsidRDefault="00E1006D" w:rsidP="00041525">
      <w:pPr>
        <w:tabs>
          <w:tab w:val="num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25">
        <w:rPr>
          <w:rFonts w:ascii="Times New Roman" w:eastAsia="Times New Roman" w:hAnsi="Times New Roman" w:cs="Times New Roman"/>
          <w:sz w:val="24"/>
          <w:szCs w:val="24"/>
        </w:rPr>
        <w:t xml:space="preserve">1.4.  Заказчик намерен приобрести следующую </w:t>
      </w:r>
      <w:r w:rsidR="002F75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41525">
        <w:rPr>
          <w:rFonts w:ascii="Times New Roman" w:eastAsia="Times New Roman" w:hAnsi="Times New Roman" w:cs="Times New Roman"/>
          <w:sz w:val="24"/>
          <w:szCs w:val="24"/>
        </w:rPr>
        <w:t>родукцию: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3150"/>
        <w:gridCol w:w="1653"/>
        <w:gridCol w:w="2113"/>
        <w:gridCol w:w="2767"/>
      </w:tblGrid>
      <w:tr w:rsidR="00C21A63" w:rsidTr="00D833E8">
        <w:trPr>
          <w:jc w:val="center"/>
        </w:trPr>
        <w:tc>
          <w:tcPr>
            <w:tcW w:w="515" w:type="dxa"/>
            <w:vAlign w:val="center"/>
          </w:tcPr>
          <w:p w:rsidR="00041525" w:rsidRPr="00041525" w:rsidRDefault="00E1006D" w:rsidP="00041525">
            <w:pPr>
              <w:tabs>
                <w:tab w:val="num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0" w:type="dxa"/>
            <w:vAlign w:val="center"/>
          </w:tcPr>
          <w:p w:rsidR="00041525" w:rsidRPr="00041525" w:rsidRDefault="00E1006D" w:rsidP="002F7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2F752C" w:rsidRPr="00041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653" w:type="dxa"/>
            <w:vAlign w:val="center"/>
          </w:tcPr>
          <w:p w:rsidR="00041525" w:rsidRPr="00041525" w:rsidRDefault="00E1006D" w:rsidP="002F7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Тираж, шт</w:t>
            </w:r>
          </w:p>
        </w:tc>
        <w:tc>
          <w:tcPr>
            <w:tcW w:w="2113" w:type="dxa"/>
          </w:tcPr>
          <w:p w:rsidR="00041525" w:rsidRPr="00041525" w:rsidRDefault="00E1006D" w:rsidP="002F7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за единицу, руб., без НДС</w:t>
            </w:r>
          </w:p>
        </w:tc>
        <w:tc>
          <w:tcPr>
            <w:tcW w:w="2767" w:type="dxa"/>
            <w:vAlign w:val="center"/>
          </w:tcPr>
          <w:p w:rsidR="00041525" w:rsidRPr="00041525" w:rsidRDefault="00E1006D" w:rsidP="002F7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требования*</w:t>
            </w:r>
          </w:p>
        </w:tc>
      </w:tr>
      <w:tr w:rsidR="00C21A63" w:rsidTr="00D833E8">
        <w:trPr>
          <w:jc w:val="center"/>
        </w:trPr>
        <w:tc>
          <w:tcPr>
            <w:tcW w:w="515" w:type="dxa"/>
            <w:vAlign w:val="center"/>
          </w:tcPr>
          <w:p w:rsidR="00D833E8" w:rsidRPr="00041525" w:rsidRDefault="00E1006D" w:rsidP="00D833E8">
            <w:pPr>
              <w:tabs>
                <w:tab w:val="num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:rsidR="00D833E8" w:rsidRPr="00D833E8" w:rsidRDefault="00E1006D" w:rsidP="00D83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Блокнот на пружине</w:t>
            </w:r>
          </w:p>
        </w:tc>
        <w:tc>
          <w:tcPr>
            <w:tcW w:w="1653" w:type="dxa"/>
            <w:vAlign w:val="center"/>
          </w:tcPr>
          <w:p w:rsidR="00D833E8" w:rsidRPr="00041525" w:rsidRDefault="00E1006D" w:rsidP="00D83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3 680</w:t>
            </w:r>
          </w:p>
        </w:tc>
        <w:tc>
          <w:tcPr>
            <w:tcW w:w="2113" w:type="dxa"/>
            <w:vAlign w:val="center"/>
          </w:tcPr>
          <w:p w:rsidR="00D833E8" w:rsidRPr="00041525" w:rsidRDefault="00E1006D" w:rsidP="00D83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767" w:type="dxa"/>
            <w:vAlign w:val="center"/>
          </w:tcPr>
          <w:p w:rsidR="00D833E8" w:rsidRPr="00D833E8" w:rsidRDefault="00E1006D" w:rsidP="00D83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Формат 150х210мм. Обложка – 300 гр/м2 двусторонняя глянцевая ламинация</w:t>
            </w:r>
            <w:r w:rsidRPr="00D83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цветность 4+0. Блок: 50 листов, бумага ВХИ 80, цветность 1+1,перфорация, пружина, скругленные углы. Дизайнерская часть- 3 обложки и 3 блока. Тираж1- 215шт, </w:t>
            </w:r>
            <w:r w:rsidRPr="00D83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тираж 2- 629шт, тираж3- 2 836шт.</w:t>
            </w:r>
          </w:p>
        </w:tc>
      </w:tr>
      <w:tr w:rsidR="00C21A63" w:rsidTr="00D833E8">
        <w:trPr>
          <w:jc w:val="center"/>
        </w:trPr>
        <w:tc>
          <w:tcPr>
            <w:tcW w:w="515" w:type="dxa"/>
            <w:vAlign w:val="center"/>
          </w:tcPr>
          <w:p w:rsidR="00D833E8" w:rsidRPr="00041525" w:rsidRDefault="00E1006D" w:rsidP="00D833E8">
            <w:pPr>
              <w:tabs>
                <w:tab w:val="num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50" w:type="dxa"/>
            <w:vAlign w:val="center"/>
          </w:tcPr>
          <w:p w:rsidR="00D833E8" w:rsidRPr="00D833E8" w:rsidRDefault="00E1006D" w:rsidP="00D83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Календарь квартальный настенный</w:t>
            </w:r>
          </w:p>
        </w:tc>
        <w:tc>
          <w:tcPr>
            <w:tcW w:w="1653" w:type="dxa"/>
            <w:vAlign w:val="center"/>
          </w:tcPr>
          <w:p w:rsidR="00D833E8" w:rsidRPr="00041525" w:rsidRDefault="00E1006D" w:rsidP="00D83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2 345</w:t>
            </w:r>
          </w:p>
        </w:tc>
        <w:tc>
          <w:tcPr>
            <w:tcW w:w="2113" w:type="dxa"/>
            <w:vAlign w:val="center"/>
          </w:tcPr>
          <w:p w:rsidR="00D833E8" w:rsidRPr="00041525" w:rsidRDefault="00E1006D" w:rsidP="00D83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767" w:type="dxa"/>
            <w:vAlign w:val="center"/>
          </w:tcPr>
          <w:p w:rsidR="00D833E8" w:rsidRPr="00D833E8" w:rsidRDefault="00E1006D" w:rsidP="00D83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Формат (разворот) 297х720мм, шпигель (шапка) – 297х210мм, подложка картон односторонний, 300 гр/м2. Дизайнерская часть 14 листов 297х210, печать 4+0, бумага мелованная 200гр, на пружине, ригель. Первая, вторая подложка – 297х150мм печать отсутствует, треть</w:t>
            </w:r>
            <w:r w:rsidRPr="00D83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подложка – 297х210 мм, печать 4+0. Календарный блок – мелованная бумага 90 гр/м., дизайн календарной сетки по согласованию. Подложка 300 гр/м2, цветность 5+0. Четыре пружины, перфорация, бегунок оранжевый или голубой (цвет по согласованию).</w:t>
            </w:r>
          </w:p>
        </w:tc>
      </w:tr>
      <w:tr w:rsidR="00C21A63" w:rsidTr="00D833E8">
        <w:trPr>
          <w:jc w:val="center"/>
        </w:trPr>
        <w:tc>
          <w:tcPr>
            <w:tcW w:w="515" w:type="dxa"/>
            <w:vAlign w:val="center"/>
          </w:tcPr>
          <w:p w:rsidR="00D833E8" w:rsidRPr="00041525" w:rsidRDefault="00E1006D" w:rsidP="00D833E8">
            <w:pPr>
              <w:tabs>
                <w:tab w:val="num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:rsidR="00D833E8" w:rsidRPr="00D833E8" w:rsidRDefault="00E1006D" w:rsidP="00D83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Настольный</w:t>
            </w:r>
            <w:r w:rsidRPr="00D83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календарь «Домик»</w:t>
            </w:r>
          </w:p>
        </w:tc>
        <w:tc>
          <w:tcPr>
            <w:tcW w:w="1653" w:type="dxa"/>
            <w:vAlign w:val="center"/>
          </w:tcPr>
          <w:p w:rsidR="00D833E8" w:rsidRPr="00041525" w:rsidRDefault="00E1006D" w:rsidP="00D83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2 990</w:t>
            </w:r>
          </w:p>
        </w:tc>
        <w:tc>
          <w:tcPr>
            <w:tcW w:w="2113" w:type="dxa"/>
            <w:vAlign w:val="center"/>
          </w:tcPr>
          <w:p w:rsidR="00D833E8" w:rsidRPr="00041525" w:rsidRDefault="00E1006D" w:rsidP="00D83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2767" w:type="dxa"/>
            <w:vAlign w:val="center"/>
          </w:tcPr>
          <w:p w:rsidR="00D833E8" w:rsidRPr="00D833E8" w:rsidRDefault="00E1006D" w:rsidP="00D83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Формат 210х130мм, подложка 300 гр/м2, цветность 4+0. Блок: Дизайнерская часть 7 листов 210х105мм, бумага мел 115гр., цветность 4+4. Пружина, перфорация.</w:t>
            </w:r>
          </w:p>
        </w:tc>
      </w:tr>
      <w:tr w:rsidR="00C21A63" w:rsidTr="00D833E8">
        <w:trPr>
          <w:jc w:val="center"/>
        </w:trPr>
        <w:tc>
          <w:tcPr>
            <w:tcW w:w="515" w:type="dxa"/>
            <w:vAlign w:val="center"/>
          </w:tcPr>
          <w:p w:rsidR="00D833E8" w:rsidRPr="00041525" w:rsidRDefault="00E1006D" w:rsidP="00D833E8">
            <w:pPr>
              <w:tabs>
                <w:tab w:val="num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:rsidR="00D833E8" w:rsidRPr="00D833E8" w:rsidRDefault="00E1006D" w:rsidP="00D83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карманный </w:t>
            </w:r>
          </w:p>
        </w:tc>
        <w:tc>
          <w:tcPr>
            <w:tcW w:w="1653" w:type="dxa"/>
            <w:vAlign w:val="center"/>
          </w:tcPr>
          <w:p w:rsidR="00D833E8" w:rsidRPr="00041525" w:rsidRDefault="00E1006D" w:rsidP="00D83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20 480</w:t>
            </w:r>
          </w:p>
          <w:p w:rsidR="00D833E8" w:rsidRPr="00041525" w:rsidRDefault="00D833E8" w:rsidP="00D83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Align w:val="center"/>
          </w:tcPr>
          <w:p w:rsidR="00D833E8" w:rsidRPr="00041525" w:rsidRDefault="00E1006D" w:rsidP="00D83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11,50</w:t>
            </w:r>
          </w:p>
          <w:p w:rsidR="00D833E8" w:rsidRPr="00041525" w:rsidRDefault="00D833E8" w:rsidP="00D83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vAlign w:val="center"/>
          </w:tcPr>
          <w:p w:rsidR="00D833E8" w:rsidRPr="00D833E8" w:rsidRDefault="00E1006D" w:rsidP="00D83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Формат 70х100мм, плотность бумаги 300 гр/м2, глянцевая ламинация двусторонняя, цветность 4+4, скругленные углы, 3 вида дизайна (адаптация), дизайн сетки календарной 3 вида (адаптация)</w:t>
            </w:r>
          </w:p>
        </w:tc>
      </w:tr>
    </w:tbl>
    <w:p w:rsidR="002F752C" w:rsidRDefault="002F752C" w:rsidP="00041525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525" w:rsidRPr="002F752C" w:rsidRDefault="00E1006D" w:rsidP="002F752C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752C">
        <w:rPr>
          <w:rFonts w:ascii="Times New Roman" w:eastAsia="Times New Roman" w:hAnsi="Times New Roman" w:cs="Times New Roman"/>
          <w:i/>
          <w:sz w:val="24"/>
          <w:szCs w:val="24"/>
        </w:rPr>
        <w:t xml:space="preserve">*во всех позициях возможно добавление уникальных полиграфических и </w:t>
      </w:r>
      <w:r w:rsidRPr="002F752C">
        <w:rPr>
          <w:rFonts w:ascii="Times New Roman" w:eastAsia="Times New Roman" w:hAnsi="Times New Roman" w:cs="Times New Roman"/>
          <w:i/>
          <w:sz w:val="24"/>
          <w:szCs w:val="24"/>
        </w:rPr>
        <w:t>дизайнерских решений по согласованию с Заказчиком</w:t>
      </w:r>
    </w:p>
    <w:p w:rsidR="00041525" w:rsidRPr="00041525" w:rsidRDefault="00E1006D" w:rsidP="0004152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0415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участвует в разработке единой концепции всей </w:t>
      </w:r>
      <w:r w:rsidR="004941EA"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Продукции 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предлагает 3 варианта концепций визуального оформления с учетом пожеланий </w:t>
      </w:r>
      <w:r w:rsidR="004941EA"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Заказчика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- создает авторские тексты, необходимые для реал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изации утвержденной концепции (копирайт), осуществляет леттеринг или иную работу со шрифтом;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 создает уникальные иллюстрации;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при необходимости наличие профессиональной фотостудии, также возможность выездных фотосессий; фотоаппаратуры, тра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нспорта, всего необходимого реквизита; 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оформляет договорные отношения со всеми участниками съемочного процесса. Договор необходим для обеспечения правомерности использования всех фото в рамках проекта;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используют уникальные полиграфические и дизайнерс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кие решения (вырубка, лак и т.д.)</w:t>
      </w:r>
    </w:p>
    <w:p w:rsidR="00041525" w:rsidRPr="00041525" w:rsidRDefault="00041525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По всем позициям предполагается: предпечатная корректура текста, разработка индивидуального дизайн-макета и изготовление сигнального образца.</w:t>
      </w:r>
    </w:p>
    <w:p w:rsidR="00041525" w:rsidRPr="00041525" w:rsidRDefault="00041525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Требования к дизайн-макетам </w:t>
      </w:r>
      <w:r w:rsidR="00F84BEA"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Продукции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наличие уникального изобразительного 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материала, несущего содержательную нагрузку;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авторских иллюстраций;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наличие объединяющих всю </w:t>
      </w:r>
      <w:r w:rsidR="00F84BEA"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Продукцию 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стилистических решений;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разработке дизайн- макета необходимо учесть фирменные цвета компании и фирменные шрифты, согласно руководству 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по использованию фирменного стиля.</w:t>
      </w:r>
    </w:p>
    <w:p w:rsidR="00041525" w:rsidRPr="00041525" w:rsidRDefault="00041525" w:rsidP="0004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.5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Продукция должна быть изготовлена в соответствии с утвержденными </w:t>
      </w:r>
      <w:r w:rsidR="00F84B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Заказчиком 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дизайн-макетами. 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.6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Исполнитель в срок не позднее 20 календарных дней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разрабатывает электронный макет продукц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ии и предоставляет его Заказчику. Заказчик в течение 3 рабочих дней утверждает макет и подписывает акт утверждения макета или направляет исполнителю макет на доработку.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1.7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Доставка готовой </w:t>
      </w:r>
      <w:r w:rsidR="001C72F1"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Продукции </w:t>
      </w:r>
      <w:r w:rsidR="0099050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осуществляются в срок до 15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2019 года.</w:t>
      </w:r>
    </w:p>
    <w:p w:rsidR="00041525" w:rsidRPr="00041525" w:rsidRDefault="00E1006D" w:rsidP="00041525">
      <w:p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1.8</w:t>
      </w:r>
      <w:r w:rsidRPr="0004152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041525">
        <w:rPr>
          <w:rFonts w:ascii="Times New Roman" w:eastAsia="Calibri" w:hAnsi="Times New Roman" w:cs="Times New Roman"/>
          <w:b/>
          <w:snapToGrid w:val="0"/>
          <w:sz w:val="24"/>
          <w:szCs w:val="24"/>
          <w:lang w:bidi="en-US"/>
        </w:rPr>
        <w:t>Сроки и порядок оплаты услуг.</w:t>
      </w:r>
      <w:r w:rsidRPr="00041525">
        <w:rPr>
          <w:rFonts w:ascii="Times New Roman" w:eastAsia="Calibri" w:hAnsi="Times New Roman" w:cs="Times New Roman"/>
          <w:snapToGrid w:val="0"/>
          <w:sz w:val="24"/>
          <w:szCs w:val="24"/>
          <w:lang w:bidi="en-US"/>
        </w:rPr>
        <w:t xml:space="preserve"> Оплата согласно выставленному счету в размере 50% от общей стоимости в течение 10 банковских дней с даты подписания акта утверждения макета. Окончательные расчеты – в течение 5 банковских дней с даты подписания товарной накладной.</w:t>
      </w:r>
    </w:p>
    <w:p w:rsidR="00041525" w:rsidRPr="00041525" w:rsidRDefault="00041525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25" w:rsidRPr="00041525" w:rsidRDefault="00E1006D" w:rsidP="00041525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 Дополнительная инфо</w:t>
      </w:r>
      <w:r w:rsidRPr="000415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рмация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В ходе подготовки предложений участники закупки могут запрашивать дополнительную информацию, по существу. </w:t>
      </w:r>
    </w:p>
    <w:p w:rsidR="00041525" w:rsidRPr="00041525" w:rsidRDefault="00E1006D" w:rsidP="00041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2.2. Участники обязуются вернуть все конфиденциальные материалы и данные, предоставленные им на время проведения закупки.</w:t>
      </w:r>
    </w:p>
    <w:p w:rsidR="009439D6" w:rsidRPr="009439D6" w:rsidRDefault="00E1006D" w:rsidP="00943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Настоящее </w:t>
      </w:r>
      <w:r w:rsidRPr="00041525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не является безусловной офертой и не влечет на данном этапе юридических обязательств по заключению договора.</w:t>
      </w:r>
    </w:p>
    <w:p w:rsidR="00041525" w:rsidRPr="00041525" w:rsidRDefault="00041525" w:rsidP="00EF63A4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041525" w:rsidRPr="00041525" w:rsidRDefault="00041525" w:rsidP="00EF63A4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041525" w:rsidRPr="00041525" w:rsidRDefault="00041525" w:rsidP="00EF63A4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041525" w:rsidRPr="00041525" w:rsidRDefault="00041525" w:rsidP="00EF63A4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EF63A4" w:rsidRPr="00041525" w:rsidRDefault="00EF63A4" w:rsidP="00EF63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3A4" w:rsidRPr="00041525" w:rsidRDefault="00EF63A4" w:rsidP="00EF63A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EF63A4" w:rsidRPr="00041525" w:rsidSect="00651FF5">
          <w:footerReference w:type="even" r:id="rId17"/>
          <w:footerReference w:type="default" r:id="rId18"/>
          <w:footerReference w:type="first" r:id="rId19"/>
          <w:pgSz w:w="11909" w:h="16840"/>
          <w:pgMar w:top="851" w:right="567" w:bottom="851" w:left="1134" w:header="0" w:footer="280" w:gutter="0"/>
          <w:cols w:space="720"/>
          <w:noEndnote/>
          <w:docGrid w:linePitch="360"/>
        </w:sectPr>
      </w:pPr>
    </w:p>
    <w:p w:rsidR="00EF63A4" w:rsidRPr="00041525" w:rsidRDefault="00EF63A4" w:rsidP="00EF63A4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EF63A4" w:rsidRPr="00041525" w:rsidRDefault="00E1006D" w:rsidP="00EF63A4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041525">
        <w:rPr>
          <w:rFonts w:ascii="Times New Roman" w:eastAsia="Calibri" w:hAnsi="Times New Roman" w:cs="Times New Roman"/>
          <w:b/>
        </w:rPr>
        <w:t>Приложение №2</w:t>
      </w:r>
    </w:p>
    <w:p w:rsidR="00EF63A4" w:rsidRPr="00041525" w:rsidRDefault="00E1006D" w:rsidP="00EF63A4">
      <w:pPr>
        <w:spacing w:after="0"/>
        <w:jc w:val="right"/>
        <w:rPr>
          <w:rFonts w:ascii="Times New Roman" w:eastAsia="Calibri" w:hAnsi="Times New Roman" w:cs="Times New Roman"/>
        </w:rPr>
      </w:pPr>
      <w:r w:rsidRPr="00041525">
        <w:rPr>
          <w:rFonts w:ascii="Times New Roman" w:eastAsia="Calibri" w:hAnsi="Times New Roman" w:cs="Times New Roman"/>
          <w:b/>
        </w:rPr>
        <w:t xml:space="preserve">к Аукционной </w:t>
      </w:r>
      <w:r w:rsidRPr="00041525">
        <w:rPr>
          <w:rFonts w:ascii="Times New Roman" w:eastAsia="Calibri" w:hAnsi="Times New Roman" w:cs="Times New Roman"/>
          <w:b/>
        </w:rPr>
        <w:t>документации</w:t>
      </w:r>
    </w:p>
    <w:p w:rsidR="00EF63A4" w:rsidRPr="00041525" w:rsidRDefault="00EF63A4" w:rsidP="00EF63A4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1A7F25" w:rsidRPr="00041525" w:rsidRDefault="00E1006D" w:rsidP="001A7F25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ПЕРВАЯ ЧАСТЬ ЗАЯВКИ НА УЧАСТИЕ В ЗАКУПКЕ</w:t>
      </w:r>
    </w:p>
    <w:p w:rsidR="00EF63A4" w:rsidRPr="00041525" w:rsidRDefault="00EF63A4" w:rsidP="001A7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7F25" w:rsidRPr="00041525" w:rsidRDefault="00E1006D" w:rsidP="001A7F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t xml:space="preserve">Техническое предложение на участие в аукционе в электронной форме </w:t>
      </w:r>
      <w:r w:rsidR="00F41E96">
        <w:rPr>
          <w:rFonts w:ascii="Times New Roman" w:hAnsi="Times New Roman" w:cs="Times New Roman"/>
          <w:b/>
        </w:rPr>
        <w:t>№ 94</w:t>
      </w:r>
      <w:r w:rsidRPr="00041525">
        <w:rPr>
          <w:rFonts w:ascii="Times New Roman" w:hAnsi="Times New Roman" w:cs="Times New Roman"/>
          <w:b/>
        </w:rPr>
        <w:t>/19</w:t>
      </w:r>
    </w:p>
    <w:p w:rsidR="001A7F25" w:rsidRPr="00041525" w:rsidRDefault="00E1006D" w:rsidP="001A7F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1E96">
        <w:rPr>
          <w:rFonts w:ascii="Times New Roman" w:hAnsi="Times New Roman" w:cs="Times New Roman"/>
          <w:b/>
        </w:rPr>
        <w:t xml:space="preserve">на изготовление и поставку </w:t>
      </w:r>
      <w:r w:rsidR="004208AA" w:rsidRPr="004208AA">
        <w:rPr>
          <w:rFonts w:ascii="Times New Roman" w:hAnsi="Times New Roman" w:cs="Times New Roman"/>
          <w:b/>
        </w:rPr>
        <w:t xml:space="preserve">полиграфической </w:t>
      </w:r>
      <w:r w:rsidRPr="00F41E96">
        <w:rPr>
          <w:rFonts w:ascii="Times New Roman" w:hAnsi="Times New Roman" w:cs="Times New Roman"/>
          <w:b/>
        </w:rPr>
        <w:t xml:space="preserve">продукции с логотипом компании </w:t>
      </w:r>
    </w:p>
    <w:p w:rsidR="001A7F25" w:rsidRPr="00041525" w:rsidRDefault="00E1006D" w:rsidP="001A7F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t xml:space="preserve">(закупка среди субъектов малого и среднего </w:t>
      </w:r>
      <w:r w:rsidRPr="00041525">
        <w:rPr>
          <w:rFonts w:ascii="Times New Roman" w:hAnsi="Times New Roman" w:cs="Times New Roman"/>
          <w:b/>
        </w:rPr>
        <w:t>предпринимательства)</w:t>
      </w:r>
    </w:p>
    <w:p w:rsidR="001A7F25" w:rsidRPr="00041525" w:rsidRDefault="001A7F25" w:rsidP="001A7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7F25" w:rsidRPr="00041525" w:rsidRDefault="001A7F25" w:rsidP="001A7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7F25" w:rsidRPr="00041525" w:rsidRDefault="001A7F25" w:rsidP="00EF6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7F25" w:rsidRPr="00F41E96" w:rsidRDefault="00E1006D" w:rsidP="00500F33">
      <w:pPr>
        <w:widowControl w:val="0"/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Изучив Извещение, </w:t>
      </w:r>
      <w:r w:rsidRPr="00F41E96">
        <w:rPr>
          <w:rFonts w:ascii="Times New Roman" w:hAnsi="Times New Roman" w:cs="Times New Roman"/>
        </w:rPr>
        <w:t xml:space="preserve">Документацию № </w:t>
      </w:r>
      <w:r w:rsidR="00F41E96" w:rsidRPr="00F41E96">
        <w:rPr>
          <w:rFonts w:ascii="Times New Roman" w:hAnsi="Times New Roman" w:cs="Times New Roman"/>
        </w:rPr>
        <w:t>94</w:t>
      </w:r>
      <w:r w:rsidRPr="00F41E96">
        <w:rPr>
          <w:rFonts w:ascii="Times New Roman" w:hAnsi="Times New Roman" w:cs="Times New Roman"/>
        </w:rPr>
        <w:t xml:space="preserve">/19 о проведении аукциона в электронной форме на право заключения договора </w:t>
      </w:r>
      <w:r w:rsidR="00F41E96" w:rsidRPr="00F41E96">
        <w:rPr>
          <w:rFonts w:ascii="Times New Roman" w:hAnsi="Times New Roman" w:cs="Times New Roman"/>
        </w:rPr>
        <w:t xml:space="preserve">на изготовление и поставку </w:t>
      </w:r>
      <w:r w:rsidR="004208AA">
        <w:rPr>
          <w:rFonts w:ascii="Times New Roman" w:hAnsi="Times New Roman" w:cs="Times New Roman"/>
        </w:rPr>
        <w:t>полиграфической</w:t>
      </w:r>
      <w:r w:rsidR="00F41E96" w:rsidRPr="00F41E96">
        <w:rPr>
          <w:rFonts w:ascii="Times New Roman" w:hAnsi="Times New Roman" w:cs="Times New Roman"/>
        </w:rPr>
        <w:t xml:space="preserve"> продукции с логотипом компании </w:t>
      </w:r>
      <w:r w:rsidRPr="00F41E96">
        <w:rPr>
          <w:rFonts w:ascii="Times New Roman" w:hAnsi="Times New Roman" w:cs="Times New Roman"/>
        </w:rPr>
        <w:t xml:space="preserve">(закупка среди субъектов малого и среднего </w:t>
      </w:r>
      <w:r w:rsidRPr="00F41E96">
        <w:rPr>
          <w:rFonts w:ascii="Times New Roman" w:hAnsi="Times New Roman" w:cs="Times New Roman"/>
        </w:rPr>
        <w:t>предпринимательства) (далее по тексту - Документация),</w:t>
      </w:r>
      <w:r w:rsidRPr="00F41E9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 Договора, а также применимые к данной закупке законодательство и нормативные правовые акты, сообщаем о согласии участвовать в закупке на условиях, установленных в указанных выше документах, и на</w:t>
      </w:r>
      <w:r w:rsidRPr="00F41E96">
        <w:rPr>
          <w:rFonts w:ascii="Times New Roman" w:eastAsia="Times New Roman" w:hAnsi="Times New Roman" w:cs="Times New Roman"/>
          <w:color w:val="000000"/>
          <w:lang w:eastAsia="ru-RU"/>
        </w:rPr>
        <w:t>правляем настоящую первую часть заявки на участие в закупке.</w:t>
      </w:r>
    </w:p>
    <w:p w:rsidR="00F41E96" w:rsidRPr="00F41E96" w:rsidRDefault="00E1006D" w:rsidP="00500F33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Мы согласны выполнить обязательства по Договору в соответствии с требованиями Документации и условиями проекта Договора по цене, не превышающей начальную (максимальную) цену договора. Готовы пост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авить товар со следующими техническими характе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ристиками и в следующих объемах</w:t>
      </w:r>
    </w:p>
    <w:p w:rsidR="00EF63A4" w:rsidRPr="00041525" w:rsidRDefault="00EF63A4" w:rsidP="001A7F25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32"/>
        <w:gridCol w:w="3892"/>
        <w:gridCol w:w="1660"/>
        <w:gridCol w:w="1981"/>
      </w:tblGrid>
      <w:tr w:rsidR="00C21A63" w:rsidTr="007B171E">
        <w:trPr>
          <w:trHeight w:val="813"/>
        </w:trPr>
        <w:tc>
          <w:tcPr>
            <w:tcW w:w="294" w:type="pct"/>
            <w:vAlign w:val="center"/>
          </w:tcPr>
          <w:p w:rsidR="007B171E" w:rsidRPr="007B171E" w:rsidRDefault="00E1006D" w:rsidP="007B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1" w:type="pct"/>
            <w:vAlign w:val="center"/>
          </w:tcPr>
          <w:p w:rsidR="007B171E" w:rsidRPr="007B171E" w:rsidRDefault="00E1006D" w:rsidP="007B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874" w:type="pct"/>
            <w:vAlign w:val="center"/>
          </w:tcPr>
          <w:p w:rsidR="007B171E" w:rsidRPr="007B171E" w:rsidRDefault="00E1006D" w:rsidP="007B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1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Тираж, шт</w:t>
            </w:r>
          </w:p>
        </w:tc>
        <w:tc>
          <w:tcPr>
            <w:tcW w:w="814" w:type="pct"/>
          </w:tcPr>
          <w:p w:rsidR="007B171E" w:rsidRPr="007B171E" w:rsidRDefault="00E1006D" w:rsidP="007B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Технические требования</w:t>
            </w:r>
            <w:r w:rsidR="005451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</w:t>
            </w:r>
          </w:p>
        </w:tc>
        <w:tc>
          <w:tcPr>
            <w:tcW w:w="836" w:type="pct"/>
          </w:tcPr>
          <w:p w:rsidR="007B171E" w:rsidRPr="007B171E" w:rsidRDefault="00E1006D" w:rsidP="007B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17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Страна происхождения</w:t>
            </w:r>
            <w:r w:rsidR="005451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</w:t>
            </w:r>
          </w:p>
        </w:tc>
      </w:tr>
      <w:tr w:rsidR="00C21A63" w:rsidTr="007B171E">
        <w:trPr>
          <w:trHeight w:val="265"/>
        </w:trPr>
        <w:tc>
          <w:tcPr>
            <w:tcW w:w="294" w:type="pct"/>
            <w:shd w:val="clear" w:color="auto" w:fill="auto"/>
          </w:tcPr>
          <w:p w:rsidR="007B171E" w:rsidRPr="00041525" w:rsidRDefault="00E1006D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1181" w:type="pct"/>
            <w:shd w:val="clear" w:color="auto" w:fill="auto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4" w:type="pct"/>
            <w:shd w:val="clear" w:color="auto" w:fill="auto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4" w:type="pct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36" w:type="pct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21A63" w:rsidTr="007B171E">
        <w:trPr>
          <w:trHeight w:val="281"/>
        </w:trPr>
        <w:tc>
          <w:tcPr>
            <w:tcW w:w="294" w:type="pct"/>
            <w:shd w:val="clear" w:color="auto" w:fill="auto"/>
          </w:tcPr>
          <w:p w:rsidR="007B171E" w:rsidRPr="00041525" w:rsidRDefault="00E1006D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181" w:type="pct"/>
            <w:shd w:val="clear" w:color="auto" w:fill="auto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4" w:type="pct"/>
            <w:shd w:val="clear" w:color="auto" w:fill="auto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4" w:type="pct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36" w:type="pct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21A63" w:rsidTr="007B171E">
        <w:trPr>
          <w:trHeight w:val="265"/>
        </w:trPr>
        <w:tc>
          <w:tcPr>
            <w:tcW w:w="294" w:type="pct"/>
            <w:shd w:val="clear" w:color="auto" w:fill="auto"/>
          </w:tcPr>
          <w:p w:rsidR="007B171E" w:rsidRPr="00041525" w:rsidRDefault="00E1006D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15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…</w:t>
            </w:r>
          </w:p>
        </w:tc>
        <w:tc>
          <w:tcPr>
            <w:tcW w:w="1181" w:type="pct"/>
            <w:shd w:val="clear" w:color="auto" w:fill="auto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4" w:type="pct"/>
            <w:shd w:val="clear" w:color="auto" w:fill="auto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4" w:type="pct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36" w:type="pct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21A63" w:rsidTr="007B171E">
        <w:trPr>
          <w:trHeight w:val="265"/>
        </w:trPr>
        <w:tc>
          <w:tcPr>
            <w:tcW w:w="294" w:type="pct"/>
            <w:shd w:val="clear" w:color="auto" w:fill="auto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81" w:type="pct"/>
            <w:shd w:val="clear" w:color="auto" w:fill="auto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4" w:type="pct"/>
            <w:shd w:val="clear" w:color="auto" w:fill="auto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4" w:type="pct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36" w:type="pct"/>
          </w:tcPr>
          <w:p w:rsidR="007B171E" w:rsidRPr="00041525" w:rsidRDefault="007B171E" w:rsidP="00E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EF63A4" w:rsidRPr="00041525" w:rsidRDefault="00EF63A4" w:rsidP="00EF6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7F25" w:rsidRPr="00041525" w:rsidRDefault="00E1006D" w:rsidP="001A7F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0"/>
          <w:szCs w:val="20"/>
          <w:lang w:eastAsia="ru-RU"/>
        </w:rPr>
      </w:pPr>
      <w:r w:rsidRPr="0004152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* </w:t>
      </w:r>
      <w:r w:rsidRPr="00041525">
        <w:rPr>
          <w:rFonts w:ascii="Times New Roman" w:eastAsia="Times New Roman" w:hAnsi="Times New Roman" w:cs="Times New Roman"/>
          <w:i/>
          <w:color w:val="2E74B5" w:themeColor="accent1" w:themeShade="BF"/>
          <w:sz w:val="20"/>
          <w:szCs w:val="20"/>
          <w:lang w:eastAsia="ru-RU"/>
        </w:rPr>
        <w:t xml:space="preserve">форма первой части заявки на участие в закупке заполняется </w:t>
      </w:r>
      <w:r w:rsidRPr="00041525">
        <w:rPr>
          <w:rFonts w:ascii="Times New Roman" w:eastAsia="Times New Roman" w:hAnsi="Times New Roman" w:cs="Times New Roman"/>
          <w:i/>
          <w:color w:val="2E74B5" w:themeColor="accent1" w:themeShade="BF"/>
          <w:sz w:val="20"/>
          <w:szCs w:val="20"/>
          <w:lang w:eastAsia="ru-RU"/>
        </w:rPr>
        <w:t>Участником закупки в соответствии с требованиями настоящей Документации.</w:t>
      </w:r>
    </w:p>
    <w:p w:rsidR="001A7F25" w:rsidRPr="00041525" w:rsidRDefault="00E1006D" w:rsidP="001A7F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20"/>
          <w:szCs w:val="20"/>
          <w:lang w:eastAsia="ru-RU"/>
        </w:rPr>
        <w:t>**</w:t>
      </w:r>
      <w:r w:rsidRPr="00041525">
        <w:rPr>
          <w:rFonts w:ascii="Times New Roman" w:eastAsia="Times New Roman" w:hAnsi="Times New Roman" w:cs="Times New Roman"/>
          <w:i/>
          <w:color w:val="2E74B5" w:themeColor="accent1" w:themeShade="BF"/>
          <w:sz w:val="20"/>
          <w:szCs w:val="20"/>
          <w:lang w:eastAsia="ru-RU"/>
        </w:rPr>
        <w:t>Ответственность за достоверность сведений о стране происхождения товара, указанного в заявке на участие в закупке, несет Участник закупки.</w:t>
      </w:r>
    </w:p>
    <w:p w:rsidR="001A7F25" w:rsidRPr="00041525" w:rsidRDefault="001A7F25" w:rsidP="001A7F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5" w:rsidRPr="00041525" w:rsidRDefault="001A7F25" w:rsidP="001A7F2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25" w:rsidRPr="00041525" w:rsidRDefault="00E1006D" w:rsidP="001A7F25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Подписано ЭЦП</w:t>
      </w:r>
    </w:p>
    <w:p w:rsidR="00EF63A4" w:rsidRPr="00041525" w:rsidRDefault="00EF63A4" w:rsidP="00EF63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63A4" w:rsidRPr="00041525" w:rsidRDefault="00EF63A4" w:rsidP="00EF63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63A4" w:rsidRPr="00041525" w:rsidRDefault="00EF63A4" w:rsidP="00EF63A4">
      <w:pPr>
        <w:tabs>
          <w:tab w:val="num" w:pos="2160"/>
        </w:tabs>
        <w:spacing w:after="0" w:line="240" w:lineRule="auto"/>
        <w:ind w:left="-284" w:firstLine="10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63A4" w:rsidRPr="00041525" w:rsidRDefault="00EF63A4" w:rsidP="00EF63A4">
      <w:pPr>
        <w:tabs>
          <w:tab w:val="num" w:pos="2160"/>
        </w:tabs>
        <w:spacing w:after="0" w:line="240" w:lineRule="auto"/>
        <w:ind w:left="-284" w:firstLine="10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63A4" w:rsidRPr="00041525" w:rsidRDefault="00EF63A4" w:rsidP="00EF63A4">
      <w:pPr>
        <w:tabs>
          <w:tab w:val="num" w:pos="2160"/>
        </w:tabs>
        <w:spacing w:after="0" w:line="240" w:lineRule="auto"/>
        <w:ind w:left="-284" w:firstLine="10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63A4" w:rsidRPr="00041525" w:rsidRDefault="00EF63A4" w:rsidP="00EF63A4">
      <w:pPr>
        <w:tabs>
          <w:tab w:val="num" w:pos="2160"/>
        </w:tabs>
        <w:spacing w:after="0" w:line="240" w:lineRule="auto"/>
        <w:ind w:left="-284" w:firstLine="10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63A4" w:rsidRPr="00041525" w:rsidRDefault="00EF63A4" w:rsidP="00EF63A4">
      <w:pPr>
        <w:tabs>
          <w:tab w:val="num" w:pos="2160"/>
        </w:tabs>
        <w:spacing w:after="0" w:line="240" w:lineRule="auto"/>
        <w:ind w:left="-284" w:firstLine="10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63A4" w:rsidRPr="00041525" w:rsidRDefault="00EF63A4" w:rsidP="00EF63A4">
      <w:pPr>
        <w:tabs>
          <w:tab w:val="num" w:pos="2160"/>
        </w:tabs>
        <w:spacing w:after="0" w:line="240" w:lineRule="auto"/>
        <w:ind w:left="-284" w:firstLine="10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63A4" w:rsidRPr="00041525" w:rsidRDefault="00EF63A4" w:rsidP="00EF63A4">
      <w:pPr>
        <w:tabs>
          <w:tab w:val="num" w:pos="2160"/>
        </w:tabs>
        <w:spacing w:after="0" w:line="240" w:lineRule="auto"/>
        <w:ind w:left="-284" w:firstLine="10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7F25" w:rsidRPr="00041525" w:rsidRDefault="00E1006D">
      <w:pPr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br w:type="page"/>
      </w:r>
    </w:p>
    <w:p w:rsidR="002A0AC2" w:rsidRPr="00041525" w:rsidRDefault="00E1006D" w:rsidP="002A0AC2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041525">
        <w:rPr>
          <w:rFonts w:ascii="Times New Roman" w:eastAsia="Calibri" w:hAnsi="Times New Roman" w:cs="Times New Roman"/>
          <w:b/>
        </w:rPr>
        <w:lastRenderedPageBreak/>
        <w:t>Приложение №3</w:t>
      </w:r>
    </w:p>
    <w:p w:rsidR="002A0AC2" w:rsidRPr="00041525" w:rsidRDefault="00E1006D" w:rsidP="002A0AC2">
      <w:pPr>
        <w:spacing w:after="0"/>
        <w:jc w:val="right"/>
        <w:rPr>
          <w:rFonts w:ascii="Times New Roman" w:eastAsia="Calibri" w:hAnsi="Times New Roman" w:cs="Times New Roman"/>
        </w:rPr>
      </w:pPr>
      <w:r w:rsidRPr="00041525">
        <w:rPr>
          <w:rFonts w:ascii="Times New Roman" w:eastAsia="Calibri" w:hAnsi="Times New Roman" w:cs="Times New Roman"/>
          <w:b/>
        </w:rPr>
        <w:t>к</w:t>
      </w:r>
      <w:r w:rsidRPr="00041525">
        <w:rPr>
          <w:rFonts w:ascii="Times New Roman" w:eastAsia="Calibri" w:hAnsi="Times New Roman" w:cs="Times New Roman"/>
          <w:b/>
        </w:rPr>
        <w:t xml:space="preserve"> Аукционной документации</w:t>
      </w:r>
    </w:p>
    <w:p w:rsidR="001A7F25" w:rsidRPr="00041525" w:rsidRDefault="001A7F25" w:rsidP="001A7F2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A7F25" w:rsidRPr="00041525" w:rsidRDefault="001A7F25" w:rsidP="001A7F25">
      <w:pPr>
        <w:widowControl w:val="0"/>
        <w:suppressAutoHyphens/>
        <w:spacing w:after="0"/>
        <w:rPr>
          <w:rFonts w:ascii="Times New Roman" w:hAnsi="Times New Roman" w:cs="Times New Roman"/>
          <w:color w:val="000000"/>
        </w:rPr>
      </w:pPr>
    </w:p>
    <w:p w:rsidR="001A7F25" w:rsidRPr="00041525" w:rsidRDefault="00E1006D" w:rsidP="001A7F25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ВТОРАЯ ЧАСТЬ ЗАЯВКИ НА УЧАСТИЕ В ЗАКУПКЕ</w:t>
      </w:r>
    </w:p>
    <w:p w:rsidR="001A7F25" w:rsidRPr="00041525" w:rsidRDefault="00E1006D" w:rsidP="001A7F25">
      <w:pPr>
        <w:pStyle w:val="a6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t xml:space="preserve">Аукцион в электронной форме </w:t>
      </w:r>
      <w:r w:rsidR="0061214F">
        <w:rPr>
          <w:rFonts w:ascii="Times New Roman" w:hAnsi="Times New Roman" w:cs="Times New Roman"/>
          <w:b/>
        </w:rPr>
        <w:t>№ 94</w:t>
      </w:r>
      <w:r w:rsidRPr="00041525">
        <w:rPr>
          <w:rFonts w:ascii="Times New Roman" w:hAnsi="Times New Roman" w:cs="Times New Roman"/>
          <w:b/>
        </w:rPr>
        <w:t>/19</w:t>
      </w:r>
    </w:p>
    <w:p w:rsidR="0061214F" w:rsidRDefault="00E1006D" w:rsidP="001A7F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</w:rPr>
        <w:t xml:space="preserve"> </w:t>
      </w:r>
      <w:r w:rsidRPr="0061214F">
        <w:rPr>
          <w:rFonts w:ascii="Times New Roman" w:hAnsi="Times New Roman" w:cs="Times New Roman"/>
          <w:b/>
        </w:rPr>
        <w:t xml:space="preserve">на изготовление и поставку </w:t>
      </w:r>
      <w:r w:rsidR="004208AA" w:rsidRPr="004208AA">
        <w:rPr>
          <w:rFonts w:ascii="Times New Roman" w:hAnsi="Times New Roman" w:cs="Times New Roman"/>
          <w:b/>
        </w:rPr>
        <w:t xml:space="preserve">полиграфической </w:t>
      </w:r>
      <w:r w:rsidRPr="0061214F">
        <w:rPr>
          <w:rFonts w:ascii="Times New Roman" w:hAnsi="Times New Roman" w:cs="Times New Roman"/>
          <w:b/>
        </w:rPr>
        <w:t xml:space="preserve">продукции с логотипом компании </w:t>
      </w:r>
    </w:p>
    <w:p w:rsidR="001A7F25" w:rsidRPr="00041525" w:rsidRDefault="00E1006D" w:rsidP="001A7F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t>(закупка среди субъектов малого и среднего предпринимательства)</w:t>
      </w:r>
    </w:p>
    <w:p w:rsidR="001A7F25" w:rsidRPr="00041525" w:rsidRDefault="001A7F25" w:rsidP="001A7F2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A7F25" w:rsidRPr="00041525" w:rsidRDefault="00E1006D" w:rsidP="001A7F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Настоящей заявкой на участие в закупке подтверждаем, что: ____________________________________ (</w:t>
      </w:r>
      <w:r w:rsidRPr="00041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Участника закупки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) соответствует требованиям, устанавливаемым в соответствии с законодательством Российской Федерации к лицам, осуществляющим поста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вку товаров, выполнение работ, оказание услуг, являющихся предметом закупки;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в отношении _________________________________ (</w:t>
      </w:r>
      <w:r w:rsidRPr="00041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Участника закупки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) не проводится процедура ликвидации, арбитражным судом не принято решение о признании _____________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_______ (</w:t>
      </w:r>
      <w:r w:rsidRPr="00041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Участника закупки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) банкротом и об открытии конкурсного производства; 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деятельность _________________________________ (</w:t>
      </w:r>
      <w:r w:rsidRPr="00041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Участника закупки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) не приостановлена в порядке, предусмотренном Кодексом Российской Федерации об административных правонарушениях на день подачи заявки на участие в закупке, на имущество не наложен арест по решению суда, административного органа; 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- отсутствие у __________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_________________(</w:t>
      </w:r>
      <w:r w:rsidRPr="00041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Участника закупки – индивидуального предпринимателя или иного физического лица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) либо у руководителя, членов коллегиального исполнительного органа или главного бухгалтера ____________________(</w:t>
      </w:r>
      <w:r w:rsidRPr="00041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Участника закупки – ю</w:t>
      </w:r>
      <w:r w:rsidRPr="00041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ридического лица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)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аниматься определенной деятельностью, которые связаны с поставкой товара, выполнением работ, оказанием услуг, являющихся объектом осуществляемой закупки, и административного наказания в виде дисквалификации.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041525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Настоящим гарантируем достоверность представл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енной нами в заявке на участие в закупке информации и подтверждаем право Заказчика, специализированной организации, не противоречащее требованию формирования равных для всех Участников закупки условий, запрашивать у нас, в уполномоченных органах власти и у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упомянутых в нашей заявке на участие в закупке юридических и физических лиц информацию, уточняющую представленные нами в ней сведения.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3. В случае, если наше предложение будет признано лучшим, мы берем на себя обязательства подписать Договор с АО «ЭК «Вос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ток» на поставку товаров, выполнение работ, оказание услуг, являющихся предметом закупки, в соответствии с требованиями Документации и условиями нашего предложения.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4. В случае, если наше предложение будет лучшим после предложения Победителя, а Победитель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будет признан уклонившимся от заключения Договора, мы обязуемся подписать данный Договор на поставку товаров, выполнение работ, оказание услуг, являющихся предметом закупки, в соответствии с требованиями Документации и условиями нашего предложения.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5. Мы подтверждаем, что мы извещены о включении сведений о ___________________________________________________________________________________________ 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(</w:t>
      </w:r>
      <w:r w:rsidRPr="00041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Участника закупки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в Реестр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недобросовестных поставщиков в случае:</w:t>
      </w:r>
    </w:p>
    <w:p w:rsidR="001A7F25" w:rsidRPr="00041525" w:rsidRDefault="00E1006D" w:rsidP="00500F33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41525">
        <w:rPr>
          <w:rFonts w:ascii="Times New Roman" w:hAnsi="Times New Roman" w:cs="Times New Roman"/>
          <w:color w:val="000000"/>
        </w:rPr>
        <w:t>если мы:</w:t>
      </w:r>
    </w:p>
    <w:p w:rsidR="001A7F25" w:rsidRPr="00041525" w:rsidRDefault="00E1006D" w:rsidP="00500F33">
      <w:pPr>
        <w:numPr>
          <w:ilvl w:val="4"/>
          <w:numId w:val="32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napToGrid w:val="0"/>
          <w:color w:val="000000"/>
        </w:rPr>
      </w:pPr>
      <w:r w:rsidRPr="00041525">
        <w:rPr>
          <w:rFonts w:ascii="Times New Roman" w:hAnsi="Times New Roman" w:cs="Times New Roman"/>
          <w:bCs/>
          <w:snapToGrid w:val="0"/>
          <w:color w:val="000000"/>
        </w:rPr>
        <w:t>будучи признанным Победителем, уклонимся от заключения Договора;</w:t>
      </w:r>
    </w:p>
    <w:p w:rsidR="001A7F25" w:rsidRPr="00041525" w:rsidRDefault="00E1006D" w:rsidP="00500F33">
      <w:pPr>
        <w:numPr>
          <w:ilvl w:val="4"/>
          <w:numId w:val="32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napToGrid w:val="0"/>
          <w:color w:val="000000"/>
        </w:rPr>
      </w:pPr>
      <w:r w:rsidRPr="00041525">
        <w:rPr>
          <w:rFonts w:ascii="Times New Roman" w:hAnsi="Times New Roman" w:cs="Times New Roman"/>
          <w:bCs/>
          <w:snapToGrid w:val="0"/>
          <w:color w:val="000000"/>
        </w:rPr>
        <w:t>будучи Участником закупки, занявшим второе место, если Победитель уклонился от заключения Договора, и так далее при занятии третьего и следующе</w:t>
      </w:r>
      <w:r w:rsidRPr="00041525">
        <w:rPr>
          <w:rFonts w:ascii="Times New Roman" w:hAnsi="Times New Roman" w:cs="Times New Roman"/>
          <w:bCs/>
          <w:snapToGrid w:val="0"/>
          <w:color w:val="000000"/>
        </w:rPr>
        <w:t>го мест (если соответствующая ранжировка проводилась), уклонимся от заключения Договора;</w:t>
      </w:r>
    </w:p>
    <w:p w:rsidR="001A7F25" w:rsidRPr="00041525" w:rsidRDefault="00E1006D" w:rsidP="00500F33">
      <w:pPr>
        <w:numPr>
          <w:ilvl w:val="4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041525">
        <w:rPr>
          <w:rFonts w:ascii="Times New Roman" w:eastAsia="Calibri" w:hAnsi="Times New Roman" w:cs="Times New Roman"/>
          <w:color w:val="000000"/>
          <w:lang w:eastAsia="ru-RU"/>
        </w:rPr>
        <w:t xml:space="preserve">будучи единственным Участником закупки, подавшим заявку на участие в процедуре, либо участником, признанным единственным Участником закупки, уклонимся от заключения </w:t>
      </w:r>
      <w:r w:rsidRPr="00041525">
        <w:rPr>
          <w:rFonts w:ascii="Times New Roman" w:eastAsia="Calibri" w:hAnsi="Times New Roman" w:cs="Times New Roman"/>
          <w:color w:val="000000"/>
          <w:lang w:eastAsia="ru-RU"/>
        </w:rPr>
        <w:t>Договора;</w:t>
      </w:r>
    </w:p>
    <w:p w:rsidR="001A7F25" w:rsidRPr="00041525" w:rsidRDefault="00E1006D" w:rsidP="00500F33">
      <w:pPr>
        <w:numPr>
          <w:ilvl w:val="4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041525">
        <w:rPr>
          <w:rFonts w:ascii="Times New Roman" w:eastAsia="Calibri" w:hAnsi="Times New Roman" w:cs="Times New Roman"/>
          <w:color w:val="000000"/>
          <w:lang w:eastAsia="ru-RU"/>
        </w:rPr>
        <w:t xml:space="preserve">будучи Участником закупки, с которым заключается Договор, откажемся от предоставления обеспечения исполнения Договора, если такое требование установлено в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Документации</w:t>
      </w:r>
      <w:r w:rsidRPr="00041525">
        <w:rPr>
          <w:rFonts w:ascii="Times New Roman" w:eastAsia="Calibri" w:hAnsi="Times New Roman" w:cs="Times New Roman"/>
          <w:color w:val="000000"/>
          <w:lang w:eastAsia="ru-RU"/>
        </w:rPr>
        <w:t>;</w:t>
      </w:r>
    </w:p>
    <w:p w:rsidR="001A7F25" w:rsidRPr="00041525" w:rsidRDefault="00E1006D" w:rsidP="00500F33">
      <w:pPr>
        <w:numPr>
          <w:ilvl w:val="4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041525">
        <w:rPr>
          <w:rFonts w:ascii="Times New Roman" w:eastAsia="Calibri" w:hAnsi="Times New Roman" w:cs="Times New Roman"/>
          <w:color w:val="000000"/>
          <w:lang w:eastAsia="ru-RU"/>
        </w:rPr>
        <w:t>будучи Участником закупки в своей заявке предоставим заведомо недостоверные с</w:t>
      </w:r>
      <w:r w:rsidRPr="00041525">
        <w:rPr>
          <w:rFonts w:ascii="Times New Roman" w:eastAsia="Calibri" w:hAnsi="Times New Roman" w:cs="Times New Roman"/>
          <w:color w:val="000000"/>
          <w:lang w:eastAsia="ru-RU"/>
        </w:rPr>
        <w:t xml:space="preserve">ведения, существенные для принятия закупочной комиссией решения о допуске нас к участию в процедуре закупки и (или) оценки нашей заявки, после проведения правоохранительными органами расследования в установленном </w:t>
      </w:r>
      <w:r w:rsidRPr="00041525">
        <w:rPr>
          <w:rFonts w:ascii="Times New Roman" w:eastAsia="Calibri" w:hAnsi="Times New Roman" w:cs="Times New Roman"/>
          <w:color w:val="000000"/>
          <w:lang w:eastAsia="ru-RU"/>
        </w:rPr>
        <w:lastRenderedPageBreak/>
        <w:t>порядке и установления факта предоставления</w:t>
      </w:r>
      <w:r w:rsidRPr="00041525">
        <w:rPr>
          <w:rFonts w:ascii="Times New Roman" w:eastAsia="Calibri" w:hAnsi="Times New Roman" w:cs="Times New Roman"/>
          <w:color w:val="000000"/>
          <w:lang w:eastAsia="ru-RU"/>
        </w:rPr>
        <w:t xml:space="preserve"> недостоверных сведений, приведшего к уголовному наказанию виновных лиц.</w:t>
      </w:r>
    </w:p>
    <w:p w:rsidR="001A7F25" w:rsidRPr="00041525" w:rsidRDefault="00E1006D" w:rsidP="00500F33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41525">
        <w:rPr>
          <w:rFonts w:ascii="Times New Roman" w:hAnsi="Times New Roman" w:cs="Times New Roman"/>
          <w:color w:val="000000"/>
        </w:rPr>
        <w:t>если Договор, заключенный с нами по результатам проведения настоящей процедуры, будет расторгнут по решению суда или по соглашению сторон в силу существенного нарушения нами условий Д</w:t>
      </w:r>
      <w:r w:rsidRPr="00041525">
        <w:rPr>
          <w:rFonts w:ascii="Times New Roman" w:hAnsi="Times New Roman" w:cs="Times New Roman"/>
          <w:color w:val="000000"/>
        </w:rPr>
        <w:t>оговора.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6. Сообщаем, что для оперативного уведомления нас по вопросам организационного характера и взаимодействия с Заказчиком и специализированной организацией нами уполномочен _____________________________________________________________________________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_____________.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415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(указать Ф.И.О. полностью, должность и контактную информацию уполномоченного лица, включая телефон (с указанием кода))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Все сведения о проведении закупки просим сообщать указанному уполномоченному лицу.</w:t>
      </w:r>
    </w:p>
    <w:p w:rsidR="001A7F25" w:rsidRPr="00041525" w:rsidRDefault="00E1006D" w:rsidP="001A7F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color w:val="000000"/>
        </w:rPr>
        <w:t>7.  Н</w:t>
      </w:r>
      <w:r w:rsidRPr="00041525">
        <w:rPr>
          <w:rFonts w:ascii="Times New Roman" w:hAnsi="Times New Roman" w:cs="Times New Roman"/>
        </w:rPr>
        <w:t xml:space="preserve">астоящим удостоверяю согласие на </w:t>
      </w:r>
      <w:r w:rsidRPr="00041525">
        <w:rPr>
          <w:rFonts w:ascii="Times New Roman" w:hAnsi="Times New Roman" w:cs="Times New Roman"/>
        </w:rPr>
        <w:t>обработку персональных данных, представленных в заявке, в соответствии с Федеральным законом от 27.07.2006 № 152-ФЗ «О персональных данных».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hAnsi="Times New Roman" w:cs="Times New Roman"/>
        </w:rPr>
        <w:t xml:space="preserve">8. 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 xml:space="preserve">Банковские реквизиты Участника закупки: </w:t>
      </w:r>
    </w:p>
    <w:p w:rsidR="001A7F25" w:rsidRPr="00041525" w:rsidRDefault="00E1006D" w:rsidP="001A7F25">
      <w:pPr>
        <w:widowControl w:val="0"/>
        <w:suppressAutoHyphens/>
        <w:ind w:right="-2" w:firstLine="567"/>
        <w:rPr>
          <w:rFonts w:ascii="Times New Roman" w:eastAsia="Calibri" w:hAnsi="Times New Roman" w:cs="Times New Roman"/>
          <w:color w:val="000000"/>
        </w:rPr>
      </w:pPr>
      <w:r w:rsidRPr="00041525">
        <w:rPr>
          <w:rFonts w:ascii="Times New Roman" w:eastAsia="Calibri" w:hAnsi="Times New Roman" w:cs="Times New Roman"/>
          <w:color w:val="000000"/>
        </w:rPr>
        <w:t xml:space="preserve">ИНН ____________________, КПП _________________________, ОГРН </w:t>
      </w:r>
      <w:r w:rsidRPr="00041525">
        <w:rPr>
          <w:rFonts w:ascii="Times New Roman" w:eastAsia="Calibri" w:hAnsi="Times New Roman" w:cs="Times New Roman"/>
          <w:color w:val="000000"/>
        </w:rPr>
        <w:t>______________________</w:t>
      </w:r>
    </w:p>
    <w:p w:rsidR="001A7F25" w:rsidRPr="00041525" w:rsidRDefault="00E1006D" w:rsidP="001A7F25">
      <w:pPr>
        <w:widowControl w:val="0"/>
        <w:suppressAutoHyphens/>
        <w:ind w:right="-2" w:firstLine="567"/>
        <w:rPr>
          <w:rFonts w:ascii="Times New Roman" w:eastAsia="Calibri" w:hAnsi="Times New Roman" w:cs="Times New Roman"/>
          <w:color w:val="000000"/>
        </w:rPr>
      </w:pPr>
      <w:r w:rsidRPr="00041525">
        <w:rPr>
          <w:rFonts w:ascii="Times New Roman" w:eastAsia="Calibri" w:hAnsi="Times New Roman" w:cs="Times New Roman"/>
          <w:color w:val="000000"/>
        </w:rPr>
        <w:t>Наименование и местонахождение обслуживающего банка ____________________</w:t>
      </w:r>
    </w:p>
    <w:p w:rsidR="001A7F25" w:rsidRPr="00041525" w:rsidRDefault="00E1006D" w:rsidP="001A7F25">
      <w:pPr>
        <w:widowControl w:val="0"/>
        <w:suppressAutoHyphens/>
        <w:ind w:right="-2" w:firstLine="567"/>
        <w:rPr>
          <w:rFonts w:ascii="Times New Roman" w:eastAsia="Calibri" w:hAnsi="Times New Roman" w:cs="Times New Roman"/>
          <w:color w:val="000000"/>
        </w:rPr>
      </w:pPr>
      <w:r w:rsidRPr="00041525">
        <w:rPr>
          <w:rFonts w:ascii="Times New Roman" w:eastAsia="Calibri" w:hAnsi="Times New Roman" w:cs="Times New Roman"/>
          <w:color w:val="000000"/>
        </w:rPr>
        <w:t>Расчетный счет ____________________</w:t>
      </w:r>
    </w:p>
    <w:p w:rsidR="001A7F25" w:rsidRPr="00041525" w:rsidRDefault="00E1006D" w:rsidP="001A7F25">
      <w:pPr>
        <w:widowControl w:val="0"/>
        <w:suppressAutoHyphens/>
        <w:ind w:right="-2" w:firstLine="567"/>
        <w:rPr>
          <w:rFonts w:ascii="Times New Roman" w:eastAsia="Calibri" w:hAnsi="Times New Roman" w:cs="Times New Roman"/>
          <w:color w:val="000000"/>
        </w:rPr>
      </w:pPr>
      <w:r w:rsidRPr="00041525">
        <w:rPr>
          <w:rFonts w:ascii="Times New Roman" w:eastAsia="Calibri" w:hAnsi="Times New Roman" w:cs="Times New Roman"/>
          <w:color w:val="000000"/>
        </w:rPr>
        <w:t>Корреспондентский счет ____________________</w:t>
      </w:r>
    </w:p>
    <w:p w:rsidR="001A7F25" w:rsidRPr="00041525" w:rsidRDefault="00E1006D" w:rsidP="001A7F25">
      <w:pPr>
        <w:widowControl w:val="0"/>
        <w:suppressAutoHyphens/>
        <w:ind w:right="-2" w:firstLine="567"/>
        <w:rPr>
          <w:rFonts w:ascii="Times New Roman" w:eastAsia="Calibri" w:hAnsi="Times New Roman" w:cs="Times New Roman"/>
          <w:color w:val="000000"/>
        </w:rPr>
      </w:pPr>
      <w:r w:rsidRPr="00041525">
        <w:rPr>
          <w:rFonts w:ascii="Times New Roman" w:eastAsia="Calibri" w:hAnsi="Times New Roman" w:cs="Times New Roman"/>
          <w:color w:val="000000"/>
        </w:rPr>
        <w:t>Код БИК ____________________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12. Корреспонденцию в наш адрес просим направлять п</w:t>
      </w: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о адресу: _______________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:rsidR="001A7F25" w:rsidRPr="00041525" w:rsidRDefault="00E1006D" w:rsidP="001A7F25">
      <w:pPr>
        <w:widowControl w:val="0"/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525">
        <w:rPr>
          <w:rFonts w:ascii="Times New Roman" w:eastAsia="Times New Roman" w:hAnsi="Times New Roman" w:cs="Times New Roman"/>
          <w:color w:val="000000"/>
          <w:lang w:eastAsia="ru-RU"/>
        </w:rPr>
        <w:t>13. К настоящей заявке на участие в закупке прилагаются следующие документы:</w:t>
      </w:r>
    </w:p>
    <w:p w:rsidR="001A7F25" w:rsidRPr="00041525" w:rsidRDefault="001A7F25" w:rsidP="001A7F25">
      <w:pPr>
        <w:widowControl w:val="0"/>
        <w:suppressAutoHyphens/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554"/>
        <w:gridCol w:w="1261"/>
        <w:gridCol w:w="1113"/>
      </w:tblGrid>
      <w:tr w:rsidR="00C21A63" w:rsidTr="0061214F">
        <w:trPr>
          <w:tblHeader/>
        </w:trPr>
        <w:tc>
          <w:tcPr>
            <w:tcW w:w="846" w:type="dxa"/>
            <w:vAlign w:val="center"/>
          </w:tcPr>
          <w:p w:rsidR="001A7F25" w:rsidRPr="00041525" w:rsidRDefault="00E1006D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1A7F25" w:rsidRPr="00041525" w:rsidRDefault="00E1006D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6554" w:type="dxa"/>
            <w:vAlign w:val="center"/>
          </w:tcPr>
          <w:p w:rsidR="001A7F25" w:rsidRPr="00041525" w:rsidRDefault="00E1006D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</w:rPr>
              <w:t>Наименование документа</w:t>
            </w:r>
          </w:p>
        </w:tc>
        <w:tc>
          <w:tcPr>
            <w:tcW w:w="1261" w:type="dxa"/>
            <w:vAlign w:val="center"/>
          </w:tcPr>
          <w:p w:rsidR="001A7F25" w:rsidRPr="00041525" w:rsidRDefault="00E1006D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1A7F25" w:rsidRPr="00041525" w:rsidRDefault="00E1006D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</w:rPr>
              <w:t>страницы</w:t>
            </w:r>
          </w:p>
        </w:tc>
        <w:tc>
          <w:tcPr>
            <w:tcW w:w="1113" w:type="dxa"/>
            <w:vAlign w:val="center"/>
          </w:tcPr>
          <w:p w:rsidR="001A7F25" w:rsidRPr="00041525" w:rsidRDefault="00E1006D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</w:rPr>
              <w:t>Число</w:t>
            </w:r>
          </w:p>
          <w:p w:rsidR="001A7F25" w:rsidRPr="00041525" w:rsidRDefault="00E1006D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</w:rPr>
              <w:t>страниц</w:t>
            </w:r>
          </w:p>
        </w:tc>
      </w:tr>
      <w:tr w:rsidR="00C21A63" w:rsidTr="0061214F">
        <w:tc>
          <w:tcPr>
            <w:tcW w:w="846" w:type="dxa"/>
            <w:vAlign w:val="center"/>
          </w:tcPr>
          <w:p w:rsidR="001A7F25" w:rsidRPr="00041525" w:rsidRDefault="001A7F25" w:rsidP="00500F33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142" w:right="-2" w:firstLine="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6554" w:type="dxa"/>
          </w:tcPr>
          <w:p w:rsidR="001A7F25" w:rsidRPr="00041525" w:rsidRDefault="001A7F25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1" w:type="dxa"/>
          </w:tcPr>
          <w:p w:rsidR="001A7F25" w:rsidRPr="00041525" w:rsidRDefault="001A7F25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1113" w:type="dxa"/>
          </w:tcPr>
          <w:p w:rsidR="001A7F25" w:rsidRPr="00041525" w:rsidRDefault="001A7F25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</w:tr>
      <w:tr w:rsidR="00C21A63" w:rsidTr="0061214F">
        <w:tc>
          <w:tcPr>
            <w:tcW w:w="846" w:type="dxa"/>
            <w:vAlign w:val="center"/>
          </w:tcPr>
          <w:p w:rsidR="001A7F25" w:rsidRPr="00041525" w:rsidRDefault="001A7F25" w:rsidP="00500F33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142" w:right="-2" w:firstLine="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6554" w:type="dxa"/>
          </w:tcPr>
          <w:p w:rsidR="001A7F25" w:rsidRPr="00041525" w:rsidRDefault="001A7F25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1" w:type="dxa"/>
          </w:tcPr>
          <w:p w:rsidR="001A7F25" w:rsidRPr="00041525" w:rsidRDefault="001A7F25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1113" w:type="dxa"/>
          </w:tcPr>
          <w:p w:rsidR="001A7F25" w:rsidRPr="00041525" w:rsidRDefault="001A7F25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</w:tr>
      <w:tr w:rsidR="00C21A63" w:rsidTr="0061214F">
        <w:tc>
          <w:tcPr>
            <w:tcW w:w="846" w:type="dxa"/>
            <w:vAlign w:val="center"/>
          </w:tcPr>
          <w:p w:rsidR="001A7F25" w:rsidRPr="00041525" w:rsidRDefault="001A7F25" w:rsidP="005D482C">
            <w:pPr>
              <w:tabs>
                <w:tab w:val="left" w:pos="284"/>
              </w:tabs>
              <w:ind w:left="142" w:right="-2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6554" w:type="dxa"/>
          </w:tcPr>
          <w:p w:rsidR="001A7F25" w:rsidRPr="00041525" w:rsidRDefault="00E1006D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041525">
              <w:rPr>
                <w:rFonts w:ascii="Times New Roman" w:eastAsia="Calibri" w:hAnsi="Times New Roman" w:cs="Times New Roman"/>
                <w:color w:val="000000"/>
              </w:rPr>
              <w:t>Итого</w:t>
            </w:r>
          </w:p>
        </w:tc>
        <w:tc>
          <w:tcPr>
            <w:tcW w:w="1261" w:type="dxa"/>
          </w:tcPr>
          <w:p w:rsidR="001A7F25" w:rsidRPr="00041525" w:rsidRDefault="001A7F25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1113" w:type="dxa"/>
          </w:tcPr>
          <w:p w:rsidR="001A7F25" w:rsidRPr="00041525" w:rsidRDefault="001A7F25" w:rsidP="005D482C">
            <w:pPr>
              <w:widowControl w:val="0"/>
              <w:adjustRightInd w:val="0"/>
              <w:ind w:left="142" w:right="-2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</w:tr>
    </w:tbl>
    <w:p w:rsidR="001A7F25" w:rsidRPr="00041525" w:rsidRDefault="001A7F25" w:rsidP="001A7F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7F25" w:rsidRPr="00041525" w:rsidRDefault="001A7F25" w:rsidP="001A7F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7F25" w:rsidRPr="00041525" w:rsidRDefault="00E1006D" w:rsidP="001A7F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hAnsi="Times New Roman" w:cs="Times New Roman"/>
          <w:b/>
        </w:rPr>
        <w:t>Уполномоченное лицо Участника закупки</w:t>
      </w:r>
    </w:p>
    <w:p w:rsidR="001A7F25" w:rsidRPr="00041525" w:rsidRDefault="00E1006D" w:rsidP="001A7F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1A7F25" w:rsidRPr="00041525" w:rsidRDefault="00E1006D" w:rsidP="001A7F25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415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полное наименование Участника закупки</w:t>
      </w:r>
    </w:p>
    <w:p w:rsidR="001A7F25" w:rsidRPr="00041525" w:rsidRDefault="00E1006D" w:rsidP="001A7F25">
      <w:pPr>
        <w:spacing w:after="0" w:line="240" w:lineRule="auto"/>
        <w:ind w:left="-284"/>
        <w:rPr>
          <w:rFonts w:ascii="Times New Roman" w:eastAsia="Calibri" w:hAnsi="Times New Roman" w:cs="Times New Roman"/>
          <w:lang w:eastAsia="ru-RU"/>
        </w:rPr>
      </w:pPr>
      <w:r w:rsidRPr="00041525">
        <w:rPr>
          <w:rFonts w:ascii="Times New Roman" w:eastAsia="Calibri" w:hAnsi="Times New Roman" w:cs="Times New Roman"/>
          <w:lang w:eastAsia="ru-RU"/>
        </w:rPr>
        <w:t xml:space="preserve">      Участник закупки _______________________   __________________________ / ___________</w:t>
      </w:r>
      <w:r w:rsidRPr="00041525">
        <w:rPr>
          <w:rFonts w:ascii="Times New Roman" w:eastAsia="Calibri" w:hAnsi="Times New Roman" w:cs="Times New Roman"/>
          <w:lang w:eastAsia="ru-RU"/>
        </w:rPr>
        <w:t xml:space="preserve">________/ </w:t>
      </w:r>
    </w:p>
    <w:p w:rsidR="001A7F25" w:rsidRPr="00041525" w:rsidRDefault="00E1006D" w:rsidP="001A7F25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04152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должность                                      подпись                     ФИО лица, подписавшего заявку</w:t>
      </w:r>
    </w:p>
    <w:p w:rsidR="001A7F25" w:rsidRPr="00041525" w:rsidRDefault="001A7F25" w:rsidP="001A7F2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lang w:eastAsia="ru-RU"/>
        </w:rPr>
      </w:pPr>
    </w:p>
    <w:p w:rsidR="001A7F25" w:rsidRPr="00041525" w:rsidRDefault="00E1006D" w:rsidP="001A7F2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lang w:eastAsia="ru-RU"/>
        </w:rPr>
      </w:pPr>
      <w:r w:rsidRPr="00041525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МП (</w:t>
      </w:r>
      <w:r w:rsidRPr="0004152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наличии</w:t>
      </w:r>
      <w:r w:rsidRPr="00041525">
        <w:rPr>
          <w:rFonts w:ascii="Times New Roman" w:eastAsia="Calibri" w:hAnsi="Times New Roman" w:cs="Times New Roman"/>
          <w:lang w:eastAsia="ru-RU"/>
        </w:rPr>
        <w:t xml:space="preserve">) </w:t>
      </w:r>
    </w:p>
    <w:p w:rsidR="00EF63A4" w:rsidRPr="00041525" w:rsidRDefault="00EF63A4" w:rsidP="00EF63A4">
      <w:pPr>
        <w:tabs>
          <w:tab w:val="num" w:pos="2160"/>
        </w:tabs>
        <w:spacing w:after="0" w:line="240" w:lineRule="auto"/>
        <w:ind w:left="-284" w:firstLine="10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7F25" w:rsidRPr="00041525" w:rsidRDefault="00E1006D">
      <w:pPr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br w:type="page"/>
      </w:r>
    </w:p>
    <w:p w:rsidR="001A7F25" w:rsidRPr="00041525" w:rsidRDefault="00E1006D" w:rsidP="001A7F25">
      <w:pPr>
        <w:spacing w:after="0"/>
        <w:ind w:firstLine="360"/>
        <w:jc w:val="right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lastRenderedPageBreak/>
        <w:t>Приложение №1</w:t>
      </w:r>
    </w:p>
    <w:p w:rsidR="001A7F25" w:rsidRPr="00041525" w:rsidRDefault="00E1006D" w:rsidP="001A7F25">
      <w:pPr>
        <w:tabs>
          <w:tab w:val="left" w:pos="7305"/>
        </w:tabs>
        <w:spacing w:after="0"/>
        <w:jc w:val="right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ко второй части заявки на участие в закупке</w:t>
      </w:r>
    </w:p>
    <w:p w:rsidR="001A7F25" w:rsidRPr="00041525" w:rsidRDefault="001A7F25" w:rsidP="001A7F25">
      <w:pPr>
        <w:tabs>
          <w:tab w:val="left" w:pos="7305"/>
        </w:tabs>
        <w:spacing w:after="0"/>
        <w:jc w:val="right"/>
        <w:rPr>
          <w:rFonts w:ascii="Times New Roman" w:hAnsi="Times New Roman" w:cs="Times New Roman"/>
          <w:b/>
        </w:rPr>
      </w:pPr>
    </w:p>
    <w:p w:rsidR="001A7F25" w:rsidRPr="00041525" w:rsidRDefault="00E1006D" w:rsidP="001A7F25">
      <w:pPr>
        <w:ind w:firstLine="567"/>
        <w:jc w:val="center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t>АНКЕТА УЧАСТНИКА ЗАКУПКИ</w:t>
      </w:r>
    </w:p>
    <w:tbl>
      <w:tblPr>
        <w:tblW w:w="99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806"/>
        <w:gridCol w:w="4252"/>
      </w:tblGrid>
      <w:tr w:rsidR="00C21A63" w:rsidTr="005D482C">
        <w:trPr>
          <w:trHeight w:val="407"/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525">
              <w:rPr>
                <w:rFonts w:ascii="Times New Roman" w:hAnsi="Times New Roman" w:cs="Times New Roman"/>
                <w:b/>
              </w:rPr>
              <w:t>№</w:t>
            </w:r>
          </w:p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52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52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52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525">
              <w:rPr>
                <w:rFonts w:ascii="Times New Roman" w:hAnsi="Times New Roman" w:cs="Times New Roman"/>
                <w:b/>
              </w:rPr>
              <w:t>Сведения об Участнике закупки</w:t>
            </w:r>
          </w:p>
        </w:tc>
      </w:tr>
      <w:tr w:rsidR="00C21A63" w:rsidTr="005D482C">
        <w:trPr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jc w:val="both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Организационно-правовая форма и наименование Участника закупки (для юридического лица), фамилия, имя, отчество, паспортные данные (для физического лица), дата регистрации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trHeight w:val="408"/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trHeight w:val="409"/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trHeight w:val="415"/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jc w:val="both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Должность, </w:t>
            </w:r>
            <w:r w:rsidRPr="00041525">
              <w:rPr>
                <w:rFonts w:ascii="Times New Roman" w:hAnsi="Times New Roman" w:cs="Times New Roman"/>
              </w:rPr>
              <w:t>Ф.И.О. (полностью) руководителя исполнительного органа юридического лица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jc w:val="both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Наименование учредительного документа, на основании которого действует Участник за</w:t>
            </w:r>
            <w:r w:rsidRPr="00041525">
              <w:rPr>
                <w:rFonts w:ascii="Times New Roman" w:hAnsi="Times New Roman" w:cs="Times New Roman"/>
              </w:rPr>
              <w:t>купки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Телефоны Участника закупки (с указанием кода города)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Факс Участника закупки</w:t>
            </w:r>
          </w:p>
          <w:p w:rsidR="001A7F25" w:rsidRPr="00041525" w:rsidRDefault="00E1006D" w:rsidP="005D482C">
            <w:pPr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(с указанием кода города)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Адрес электронной почты Участника закупки </w:t>
            </w:r>
            <w:r w:rsidRPr="00041525">
              <w:rPr>
                <w:rFonts w:ascii="Times New Roman" w:hAnsi="Times New Roman" w:cs="Times New Roman"/>
                <w:lang w:val="en-US"/>
              </w:rPr>
              <w:t>web</w:t>
            </w:r>
            <w:r w:rsidRPr="00041525">
              <w:rPr>
                <w:rFonts w:ascii="Times New Roman" w:hAnsi="Times New Roman" w:cs="Times New Roman"/>
              </w:rPr>
              <w:t>-сайт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trHeight w:val="359"/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ИНН/КПП Участника закупки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trHeight w:val="407"/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ОГРН Участника закупки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trHeight w:val="407"/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ОКПО/ОКТМО </w:t>
            </w:r>
            <w:r w:rsidRPr="00041525">
              <w:rPr>
                <w:rFonts w:ascii="Times New Roman" w:hAnsi="Times New Roman" w:cs="Times New Roman"/>
              </w:rPr>
              <w:t>Участника закупки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3" w:rsidTr="005D482C">
        <w:trPr>
          <w:jc w:val="right"/>
        </w:trPr>
        <w:tc>
          <w:tcPr>
            <w:tcW w:w="900" w:type="dxa"/>
          </w:tcPr>
          <w:p w:rsidR="001A7F25" w:rsidRPr="00041525" w:rsidRDefault="00E1006D" w:rsidP="005D482C">
            <w:pPr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06" w:type="dxa"/>
          </w:tcPr>
          <w:p w:rsidR="001A7F25" w:rsidRPr="00041525" w:rsidRDefault="00E1006D" w:rsidP="005D482C">
            <w:pPr>
              <w:jc w:val="both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</w:t>
            </w:r>
          </w:p>
        </w:tc>
        <w:tc>
          <w:tcPr>
            <w:tcW w:w="4252" w:type="dxa"/>
          </w:tcPr>
          <w:p w:rsidR="001A7F25" w:rsidRPr="00041525" w:rsidRDefault="001A7F25" w:rsidP="005D4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7F25" w:rsidRPr="00041525" w:rsidRDefault="00E1006D" w:rsidP="001A7F25">
      <w:pPr>
        <w:tabs>
          <w:tab w:val="left" w:pos="5670"/>
        </w:tabs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i/>
        </w:rPr>
        <w:t>___________________________________</w:t>
      </w:r>
      <w:r w:rsidRPr="00041525">
        <w:rPr>
          <w:rFonts w:ascii="Times New Roman" w:hAnsi="Times New Roman" w:cs="Times New Roman"/>
          <w:i/>
        </w:rPr>
        <w:tab/>
        <w:t>_______________________________</w:t>
      </w:r>
    </w:p>
    <w:p w:rsidR="001A7F25" w:rsidRPr="00041525" w:rsidRDefault="00E1006D" w:rsidP="001A7F25">
      <w:pPr>
        <w:tabs>
          <w:tab w:val="left" w:pos="5954"/>
        </w:tabs>
        <w:rPr>
          <w:rFonts w:ascii="Times New Roman" w:hAnsi="Times New Roman" w:cs="Times New Roman"/>
          <w:i/>
        </w:rPr>
      </w:pPr>
      <w:r w:rsidRPr="00041525">
        <w:rPr>
          <w:rFonts w:ascii="Times New Roman" w:hAnsi="Times New Roman" w:cs="Times New Roman"/>
          <w:i/>
        </w:rPr>
        <w:t xml:space="preserve">(подпись руководителя </w:t>
      </w:r>
      <w:r w:rsidRPr="00041525">
        <w:rPr>
          <w:rFonts w:ascii="Times New Roman" w:hAnsi="Times New Roman" w:cs="Times New Roman"/>
          <w:i/>
        </w:rPr>
        <w:t>(уполномоченного лица)</w:t>
      </w:r>
      <w:r w:rsidRPr="00041525">
        <w:rPr>
          <w:rFonts w:ascii="Times New Roman" w:hAnsi="Times New Roman" w:cs="Times New Roman"/>
          <w:i/>
        </w:rPr>
        <w:tab/>
        <w:t xml:space="preserve">              </w:t>
      </w:r>
      <w:r w:rsidRPr="00041525">
        <w:rPr>
          <w:rFonts w:ascii="Times New Roman" w:hAnsi="Times New Roman" w:cs="Times New Roman"/>
        </w:rPr>
        <w:t>(</w:t>
      </w:r>
      <w:r w:rsidRPr="00041525">
        <w:rPr>
          <w:rFonts w:ascii="Times New Roman" w:hAnsi="Times New Roman" w:cs="Times New Roman"/>
          <w:i/>
        </w:rPr>
        <w:t xml:space="preserve">ФИО подписавшего) </w:t>
      </w:r>
    </w:p>
    <w:p w:rsidR="001A7F25" w:rsidRPr="00041525" w:rsidRDefault="00E1006D" w:rsidP="001A7F25">
      <w:pPr>
        <w:tabs>
          <w:tab w:val="left" w:pos="4395"/>
          <w:tab w:val="left" w:pos="6096"/>
        </w:tabs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i/>
        </w:rPr>
        <w:t xml:space="preserve">Участника закупки) </w:t>
      </w:r>
    </w:p>
    <w:p w:rsidR="001A7F25" w:rsidRPr="00041525" w:rsidRDefault="00E1006D" w:rsidP="001A7F25">
      <w:pPr>
        <w:tabs>
          <w:tab w:val="left" w:pos="6804"/>
        </w:tabs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vertAlign w:val="superscript"/>
        </w:rPr>
        <w:t xml:space="preserve">М.П. </w:t>
      </w:r>
      <w:r w:rsidRPr="00041525">
        <w:rPr>
          <w:rFonts w:ascii="Times New Roman" w:hAnsi="Times New Roman" w:cs="Times New Roman"/>
          <w:vertAlign w:val="superscript"/>
        </w:rPr>
        <w:tab/>
        <w:t xml:space="preserve">    </w:t>
      </w:r>
      <w:r w:rsidRPr="00041525">
        <w:rPr>
          <w:rFonts w:ascii="Times New Roman" w:hAnsi="Times New Roman" w:cs="Times New Roman"/>
        </w:rPr>
        <w:t>Дата____________________</w:t>
      </w:r>
    </w:p>
    <w:p w:rsidR="001A7F25" w:rsidRPr="00041525" w:rsidRDefault="00E1006D">
      <w:pPr>
        <w:rPr>
          <w:rFonts w:ascii="Times New Roman" w:eastAsia="Times New Roman" w:hAnsi="Times New Roman" w:cs="Times New Roman"/>
          <w:lang w:eastAsia="ru-RU"/>
        </w:rPr>
      </w:pPr>
      <w:r w:rsidRPr="00041525">
        <w:rPr>
          <w:rFonts w:ascii="Times New Roman" w:eastAsia="Times New Roman" w:hAnsi="Times New Roman" w:cs="Times New Roman"/>
          <w:lang w:eastAsia="ru-RU"/>
        </w:rPr>
        <w:br w:type="page"/>
      </w:r>
    </w:p>
    <w:p w:rsidR="001A7F25" w:rsidRPr="00041525" w:rsidRDefault="00E1006D" w:rsidP="001A7F25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041525">
        <w:rPr>
          <w:rFonts w:ascii="Times New Roman" w:hAnsi="Times New Roman" w:cs="Times New Roman"/>
          <w:b/>
          <w:color w:val="000000"/>
        </w:rPr>
        <w:lastRenderedPageBreak/>
        <w:t>Приложение №2</w:t>
      </w:r>
    </w:p>
    <w:p w:rsidR="001A7F25" w:rsidRPr="00041525" w:rsidRDefault="00E1006D" w:rsidP="001A7F25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041525">
        <w:rPr>
          <w:rFonts w:ascii="Times New Roman" w:hAnsi="Times New Roman" w:cs="Times New Roman"/>
          <w:color w:val="000000"/>
        </w:rPr>
        <w:t>ко второй части заявки на участие в закупке</w:t>
      </w:r>
    </w:p>
    <w:p w:rsidR="003A081F" w:rsidRPr="00041525" w:rsidRDefault="003A081F" w:rsidP="003A081F">
      <w:pPr>
        <w:spacing w:after="0"/>
        <w:jc w:val="right"/>
        <w:rPr>
          <w:rFonts w:ascii="Times New Roman" w:hAnsi="Times New Roman" w:cs="Times New Roman"/>
          <w:b/>
          <w:i/>
          <w:color w:val="000000"/>
        </w:rPr>
      </w:pPr>
    </w:p>
    <w:p w:rsidR="003A081F" w:rsidRPr="00041525" w:rsidRDefault="00E1006D" w:rsidP="003A081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pacing w:val="60"/>
        </w:rPr>
      </w:pPr>
      <w:r w:rsidRPr="00041525">
        <w:rPr>
          <w:rFonts w:ascii="Times New Roman" w:hAnsi="Times New Roman" w:cs="Times New Roman"/>
          <w:b/>
          <w:bCs/>
          <w:spacing w:val="60"/>
        </w:rPr>
        <w:t>ФОРМА</w:t>
      </w:r>
    </w:p>
    <w:p w:rsidR="003A081F" w:rsidRPr="00041525" w:rsidRDefault="00E1006D" w:rsidP="003A081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041525">
        <w:rPr>
          <w:rFonts w:ascii="Times New Roman" w:hAnsi="Times New Roman" w:cs="Times New Roman"/>
          <w:b/>
          <w:bCs/>
        </w:rPr>
        <w:t>декларации о соответствии участника закупки критериям отнесения</w:t>
      </w:r>
      <w:r w:rsidRPr="00041525">
        <w:rPr>
          <w:rFonts w:ascii="Times New Roman" w:hAnsi="Times New Roman" w:cs="Times New Roman"/>
          <w:b/>
          <w:bCs/>
        </w:rPr>
        <w:br/>
        <w:t xml:space="preserve">к субъектам </w:t>
      </w:r>
      <w:r w:rsidRPr="00041525">
        <w:rPr>
          <w:rFonts w:ascii="Times New Roman" w:hAnsi="Times New Roman" w:cs="Times New Roman"/>
          <w:b/>
          <w:bCs/>
        </w:rPr>
        <w:t>малого и среднего предпринимательства</w:t>
      </w:r>
    </w:p>
    <w:p w:rsidR="003A081F" w:rsidRPr="00041525" w:rsidRDefault="003A081F" w:rsidP="003A081F">
      <w:pPr>
        <w:autoSpaceDE w:val="0"/>
        <w:autoSpaceDN w:val="0"/>
        <w:spacing w:after="0"/>
        <w:ind w:firstLine="567"/>
        <w:rPr>
          <w:rFonts w:ascii="Times New Roman" w:hAnsi="Times New Roman" w:cs="Times New Roman"/>
        </w:rPr>
      </w:pPr>
    </w:p>
    <w:p w:rsidR="003A081F" w:rsidRPr="00041525" w:rsidRDefault="003A081F" w:rsidP="003A081F">
      <w:pPr>
        <w:autoSpaceDE w:val="0"/>
        <w:autoSpaceDN w:val="0"/>
        <w:spacing w:after="0"/>
        <w:ind w:firstLine="567"/>
        <w:rPr>
          <w:rFonts w:ascii="Times New Roman" w:hAnsi="Times New Roman" w:cs="Times New Roman"/>
        </w:rPr>
      </w:pPr>
    </w:p>
    <w:p w:rsidR="003A081F" w:rsidRPr="00041525" w:rsidRDefault="00E1006D" w:rsidP="003A081F">
      <w:pPr>
        <w:autoSpaceDE w:val="0"/>
        <w:autoSpaceDN w:val="0"/>
        <w:spacing w:after="0"/>
        <w:ind w:firstLine="567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 xml:space="preserve">Подтверждаем, что  </w:t>
      </w:r>
    </w:p>
    <w:p w:rsidR="003A081F" w:rsidRPr="00041525" w:rsidRDefault="00E1006D" w:rsidP="003A081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(указывается наименование участника закупки)</w:t>
      </w:r>
    </w:p>
    <w:p w:rsidR="003A081F" w:rsidRPr="00041525" w:rsidRDefault="00E1006D" w:rsidP="003A081F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в соответствии со статьей 4 Федерального закона “О развитии малого и среднего предпринимательства в Российской Федерации” удовлетворяет критериям отнес</w:t>
      </w:r>
      <w:r w:rsidRPr="00041525">
        <w:rPr>
          <w:rFonts w:ascii="Times New Roman" w:hAnsi="Times New Roman" w:cs="Times New Roman"/>
        </w:rPr>
        <w:t xml:space="preserve">ения организации к субъектам  </w:t>
      </w:r>
    </w:p>
    <w:p w:rsidR="003A081F" w:rsidRPr="00041525" w:rsidRDefault="00E1006D" w:rsidP="003A081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(указывается субъект малого или среднего предпринимательства</w:t>
      </w:r>
      <w:r w:rsidRPr="00041525">
        <w:rPr>
          <w:rFonts w:ascii="Times New Roman" w:hAnsi="Times New Roman" w:cs="Times New Roman"/>
        </w:rPr>
        <w:br/>
        <w:t>в зависимости от критериев отнесения)</w:t>
      </w:r>
    </w:p>
    <w:p w:rsidR="003A081F" w:rsidRPr="00041525" w:rsidRDefault="00E1006D" w:rsidP="003A081F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предпринимательства, и сообщаем следующую информацию:</w:t>
      </w:r>
    </w:p>
    <w:p w:rsidR="003A081F" w:rsidRPr="00041525" w:rsidRDefault="003A081F" w:rsidP="003A081F">
      <w:pPr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3A081F" w:rsidRPr="00041525" w:rsidRDefault="00E1006D" w:rsidP="003A081F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 xml:space="preserve">1. Адрес местонахождения (юридический адрес):  </w:t>
      </w:r>
    </w:p>
    <w:p w:rsidR="003A081F" w:rsidRPr="00041525" w:rsidRDefault="003A081F" w:rsidP="003A081F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3A081F" w:rsidRPr="00041525" w:rsidRDefault="00E1006D" w:rsidP="003A081F">
      <w:pPr>
        <w:tabs>
          <w:tab w:val="right" w:pos="9923"/>
        </w:tabs>
        <w:autoSpaceDE w:val="0"/>
        <w:autoSpaceDN w:val="0"/>
        <w:spacing w:after="0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ab/>
        <w:t>.</w:t>
      </w:r>
    </w:p>
    <w:p w:rsidR="003A081F" w:rsidRPr="00041525" w:rsidRDefault="003A081F" w:rsidP="003A081F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3A081F" w:rsidRPr="00041525" w:rsidRDefault="00E1006D" w:rsidP="003A081F">
      <w:pPr>
        <w:tabs>
          <w:tab w:val="right" w:pos="9923"/>
        </w:tabs>
        <w:autoSpaceDE w:val="0"/>
        <w:autoSpaceDN w:val="0"/>
        <w:spacing w:after="0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2.</w:t>
      </w:r>
      <w:r w:rsidRPr="00041525">
        <w:rPr>
          <w:rFonts w:ascii="Times New Roman" w:hAnsi="Times New Roman" w:cs="Times New Roman"/>
          <w:lang w:val="en-US"/>
        </w:rPr>
        <w:t> </w:t>
      </w:r>
      <w:r w:rsidRPr="00041525">
        <w:rPr>
          <w:rFonts w:ascii="Times New Roman" w:hAnsi="Times New Roman" w:cs="Times New Roman"/>
        </w:rPr>
        <w:t xml:space="preserve">ИНН/КПП:  </w:t>
      </w:r>
      <w:r w:rsidRPr="00041525">
        <w:rPr>
          <w:rFonts w:ascii="Times New Roman" w:hAnsi="Times New Roman" w:cs="Times New Roman"/>
        </w:rPr>
        <w:tab/>
        <w:t>.</w:t>
      </w:r>
    </w:p>
    <w:p w:rsidR="003A081F" w:rsidRPr="00041525" w:rsidRDefault="00E1006D" w:rsidP="003A081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(№, сведения о дате выдачи документа и выдавшем его органе)</w:t>
      </w:r>
    </w:p>
    <w:p w:rsidR="003A081F" w:rsidRPr="00041525" w:rsidRDefault="00E1006D" w:rsidP="003A081F">
      <w:pPr>
        <w:tabs>
          <w:tab w:val="right" w:pos="9923"/>
        </w:tabs>
        <w:autoSpaceDE w:val="0"/>
        <w:autoSpaceDN w:val="0"/>
        <w:spacing w:after="0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 xml:space="preserve">3. ОГРН:  </w:t>
      </w:r>
      <w:r w:rsidRPr="00041525">
        <w:rPr>
          <w:rFonts w:ascii="Times New Roman" w:hAnsi="Times New Roman" w:cs="Times New Roman"/>
        </w:rPr>
        <w:tab/>
        <w:t>.</w:t>
      </w:r>
    </w:p>
    <w:p w:rsidR="003A081F" w:rsidRPr="00041525" w:rsidRDefault="003A081F" w:rsidP="003A081F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3A081F" w:rsidRPr="00041525" w:rsidRDefault="00E1006D" w:rsidP="00CD55D9">
      <w:pPr>
        <w:pStyle w:val="a6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</w:t>
      </w:r>
      <w:r>
        <w:rPr>
          <w:rFonts w:ascii="Times New Roman" w:hAnsi="Times New Roman" w:cs="Times New Roman"/>
          <w:vertAlign w:val="superscript"/>
        </w:rPr>
        <w:footnoteReference w:id="1"/>
      </w:r>
      <w:r w:rsidRPr="00041525">
        <w:rPr>
          <w:rFonts w:ascii="Times New Roman" w:hAnsi="Times New Roman" w:cs="Times New Roman"/>
        </w:rPr>
        <w:t>:</w:t>
      </w:r>
    </w:p>
    <w:p w:rsidR="00CD55D9" w:rsidRPr="00041525" w:rsidRDefault="00CD55D9" w:rsidP="00CD55D9">
      <w:pPr>
        <w:pStyle w:val="a6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1588"/>
        <w:gridCol w:w="1588"/>
        <w:gridCol w:w="1384"/>
      </w:tblGrid>
      <w:tr w:rsidR="00C21A63" w:rsidTr="00425593">
        <w:trPr>
          <w:cantSplit/>
          <w:trHeight w:val="685"/>
          <w:tblHeader/>
        </w:trPr>
        <w:tc>
          <w:tcPr>
            <w:tcW w:w="567" w:type="dxa"/>
            <w:vAlign w:val="center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57" w:type="dxa"/>
            <w:vAlign w:val="center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588" w:type="dxa"/>
            <w:vAlign w:val="center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Малые предприятия</w:t>
            </w:r>
          </w:p>
        </w:tc>
        <w:tc>
          <w:tcPr>
            <w:tcW w:w="1588" w:type="dxa"/>
            <w:vAlign w:val="center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Средние предприятия</w:t>
            </w:r>
          </w:p>
        </w:tc>
        <w:tc>
          <w:tcPr>
            <w:tcW w:w="1384" w:type="dxa"/>
            <w:vAlign w:val="center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C21A63" w:rsidTr="00425593">
        <w:trPr>
          <w:cantSplit/>
          <w:tblHeader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5</w:t>
            </w:r>
          </w:p>
        </w:tc>
      </w:tr>
      <w:tr w:rsidR="00C21A63" w:rsidTr="00425593">
        <w:trPr>
          <w:cantSplit/>
          <w:trHeight w:val="2445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</w:t>
            </w:r>
            <w:r w:rsidRPr="00041525">
              <w:rPr>
                <w:rFonts w:ascii="Times New Roman" w:hAnsi="Times New Roman" w:cs="Times New Roman"/>
              </w:rPr>
              <w:t>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176" w:type="dxa"/>
            <w:gridSpan w:val="2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не более 25</w:t>
            </w:r>
          </w:p>
        </w:tc>
        <w:tc>
          <w:tcPr>
            <w:tcW w:w="1384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Symbol" w:hAnsi="Symbol" w:cs="Times New Roman"/>
              </w:rPr>
              <w:sym w:font="Symbol" w:char="F02D"/>
            </w:r>
          </w:p>
        </w:tc>
      </w:tr>
      <w:tr w:rsidR="00C21A63" w:rsidTr="00425593">
        <w:trPr>
          <w:cantSplit/>
          <w:trHeight w:val="1686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Суммарная доля участия иностранных юридических</w:t>
            </w:r>
            <w:r w:rsidRPr="00041525">
              <w:rPr>
                <w:rFonts w:ascii="Times New Roman" w:hAnsi="Times New Roman" w:cs="Times New Roman"/>
              </w:rPr>
              <w:t xml:space="preserve">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3"/>
            </w:r>
            <w:r w:rsidRPr="00041525">
              <w:rPr>
                <w:rFonts w:ascii="Times New Roman" w:hAnsi="Times New Roman" w:cs="Times New Roman"/>
              </w:rPr>
              <w:t>, процентов</w:t>
            </w:r>
          </w:p>
        </w:tc>
        <w:tc>
          <w:tcPr>
            <w:tcW w:w="3176" w:type="dxa"/>
            <w:gridSpan w:val="2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не более 49</w:t>
            </w:r>
          </w:p>
        </w:tc>
        <w:tc>
          <w:tcPr>
            <w:tcW w:w="1384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Symbol" w:hAnsi="Symbol" w:cs="Times New Roman"/>
              </w:rPr>
              <w:sym w:font="Symbol" w:char="F02D"/>
            </w:r>
          </w:p>
        </w:tc>
      </w:tr>
      <w:tr w:rsidR="00C21A63" w:rsidTr="00425593">
        <w:trPr>
          <w:cantSplit/>
          <w:trHeight w:val="1696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Акции акционерного общества, обращающиеся на организованном рынке ценных</w:t>
            </w:r>
            <w:r w:rsidRPr="00041525">
              <w:rPr>
                <w:rFonts w:ascii="Times New Roman" w:hAnsi="Times New Roman" w:cs="Times New Roman"/>
              </w:rPr>
              <w:t xml:space="preserve">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да (нет)</w:t>
            </w:r>
          </w:p>
        </w:tc>
      </w:tr>
      <w:tr w:rsidR="00C21A63" w:rsidTr="00425593">
        <w:trPr>
          <w:cantSplit/>
          <w:trHeight w:val="4738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Деятельность хозяйственного общества, хозяйственного партнерства заключается в практическом </w:t>
            </w:r>
            <w:r w:rsidRPr="00041525">
              <w:rPr>
                <w:rFonts w:ascii="Times New Roman" w:hAnsi="Times New Roman" w:cs="Times New Roman"/>
              </w:rPr>
              <w:t>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</w:t>
            </w:r>
            <w:r w:rsidRPr="00041525">
              <w:rPr>
                <w:rFonts w:ascii="Times New Roman" w:hAnsi="Times New Roman" w:cs="Times New Roman"/>
              </w:rPr>
              <w:t>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</w:t>
            </w:r>
            <w:r w:rsidRPr="00041525">
              <w:rPr>
                <w:rFonts w:ascii="Times New Roman" w:hAnsi="Times New Roman" w:cs="Times New Roman"/>
              </w:rPr>
              <w:t>ями образовательным организациям высшего образования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да (нет)</w:t>
            </w:r>
          </w:p>
        </w:tc>
      </w:tr>
      <w:tr w:rsidR="00C21A63" w:rsidTr="00425593">
        <w:trPr>
          <w:cantSplit/>
          <w:trHeight w:val="1173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Наличие у хозяйственного общества, хозяйственного партнерства статуса участника проекта в соответствии с Федеральным законом “Об инновационном центре “Сколково”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да (нет)</w:t>
            </w:r>
          </w:p>
        </w:tc>
      </w:tr>
      <w:tr w:rsidR="00C21A63" w:rsidTr="00425593">
        <w:trPr>
          <w:cantSplit/>
          <w:trHeight w:val="2963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Учредителями </w:t>
            </w:r>
            <w:r w:rsidRPr="00041525">
              <w:rPr>
                <w:rFonts w:ascii="Times New Roman" w:hAnsi="Times New Roman" w:cs="Times New Roman"/>
              </w:rPr>
              <w:t>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</w:t>
            </w:r>
            <w:r w:rsidRPr="00041525">
              <w:rPr>
                <w:rFonts w:ascii="Times New Roman" w:hAnsi="Times New Roman" w:cs="Times New Roman"/>
              </w:rPr>
              <w:t>осударственную поддержку инновационной деятельности в формах, установленных Федеральным законом “О науке и государственной научно-технической политике”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да (нет)</w:t>
            </w:r>
          </w:p>
        </w:tc>
      </w:tr>
      <w:tr w:rsidR="00C21A63" w:rsidTr="00425593">
        <w:trPr>
          <w:cantSplit/>
          <w:trHeight w:val="654"/>
        </w:trPr>
        <w:tc>
          <w:tcPr>
            <w:tcW w:w="567" w:type="dxa"/>
            <w:vMerge w:val="restart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7" w:type="dxa"/>
            <w:vMerge w:val="restart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588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до 100 </w:t>
            </w:r>
            <w:r w:rsidRPr="00041525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1588" w:type="dxa"/>
            <w:vMerge w:val="restart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от 101 до 250 включительно</w:t>
            </w:r>
          </w:p>
        </w:tc>
        <w:tc>
          <w:tcPr>
            <w:tcW w:w="1384" w:type="dxa"/>
            <w:vMerge w:val="restart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указывается количество человек</w:t>
            </w:r>
            <w:r w:rsidRPr="00041525">
              <w:rPr>
                <w:rFonts w:ascii="Times New Roman" w:hAnsi="Times New Roman" w:cs="Times New Roman"/>
              </w:rPr>
              <w:br/>
              <w:t>(за предшест</w:t>
            </w:r>
            <w:r w:rsidRPr="00041525">
              <w:rPr>
                <w:rFonts w:ascii="Times New Roman" w:hAnsi="Times New Roman" w:cs="Times New Roman"/>
              </w:rPr>
              <w:softHyphen/>
              <w:t>вующий календарный год)</w:t>
            </w:r>
          </w:p>
        </w:tc>
      </w:tr>
      <w:tr w:rsidR="00C21A63" w:rsidTr="00425593">
        <w:trPr>
          <w:cantSplit/>
          <w:trHeight w:val="1299"/>
        </w:trPr>
        <w:tc>
          <w:tcPr>
            <w:tcW w:w="567" w:type="dxa"/>
            <w:vMerge/>
          </w:tcPr>
          <w:p w:rsidR="003A081F" w:rsidRPr="00041525" w:rsidRDefault="003A081F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vMerge/>
          </w:tcPr>
          <w:p w:rsidR="003A081F" w:rsidRPr="00041525" w:rsidRDefault="003A081F" w:rsidP="003A081F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до 15 – микропред</w:t>
            </w:r>
            <w:r w:rsidRPr="00041525">
              <w:rPr>
                <w:rFonts w:ascii="Times New Roman" w:hAnsi="Times New Roman" w:cs="Times New Roman"/>
              </w:rPr>
              <w:softHyphen/>
              <w:t>приятие</w:t>
            </w:r>
          </w:p>
        </w:tc>
        <w:tc>
          <w:tcPr>
            <w:tcW w:w="1588" w:type="dxa"/>
            <w:vMerge/>
          </w:tcPr>
          <w:p w:rsidR="003A081F" w:rsidRPr="00041525" w:rsidRDefault="003A081F" w:rsidP="003A081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3A081F" w:rsidRPr="00041525" w:rsidRDefault="003A081F" w:rsidP="003A081F">
            <w:pPr>
              <w:autoSpaceDE w:val="0"/>
              <w:autoSpaceDN w:val="0"/>
              <w:ind w:left="57"/>
              <w:rPr>
                <w:rFonts w:ascii="Times New Roman" w:hAnsi="Times New Roman" w:cs="Times New Roman"/>
              </w:rPr>
            </w:pPr>
          </w:p>
        </w:tc>
      </w:tr>
      <w:tr w:rsidR="00C21A63" w:rsidTr="00425593">
        <w:trPr>
          <w:cantSplit/>
          <w:trHeight w:val="425"/>
        </w:trPr>
        <w:tc>
          <w:tcPr>
            <w:tcW w:w="567" w:type="dxa"/>
            <w:vMerge w:val="restart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7" w:type="dxa"/>
            <w:vMerge w:val="restart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Доход за предшествующий календарный год, который определяется в порядке, установленном законодательством </w:t>
            </w:r>
            <w:r w:rsidRPr="00041525">
              <w:rPr>
                <w:rFonts w:ascii="Times New Roman" w:hAnsi="Times New Roman" w:cs="Times New Roman"/>
              </w:rPr>
              <w:t>Российской Федерации о налогах и сборах, суммируется по всем осуществляемым видам деятельности и применяется по всем налоговым режимам, млн. рублей</w:t>
            </w:r>
          </w:p>
        </w:tc>
        <w:tc>
          <w:tcPr>
            <w:tcW w:w="1588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8" w:type="dxa"/>
            <w:vMerge w:val="restart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84" w:type="dxa"/>
            <w:vMerge w:val="restart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указывается в млн. рублей</w:t>
            </w:r>
            <w:r w:rsidRPr="00041525">
              <w:rPr>
                <w:rFonts w:ascii="Times New Roman" w:hAnsi="Times New Roman" w:cs="Times New Roman"/>
              </w:rPr>
              <w:br/>
              <w:t>(за предшест</w:t>
            </w:r>
            <w:r w:rsidRPr="00041525">
              <w:rPr>
                <w:rFonts w:ascii="Times New Roman" w:hAnsi="Times New Roman" w:cs="Times New Roman"/>
              </w:rPr>
              <w:softHyphen/>
              <w:t>вующий календарный год)</w:t>
            </w:r>
          </w:p>
        </w:tc>
      </w:tr>
      <w:tr w:rsidR="00C21A63" w:rsidTr="00425593">
        <w:trPr>
          <w:cantSplit/>
          <w:trHeight w:val="1449"/>
        </w:trPr>
        <w:tc>
          <w:tcPr>
            <w:tcW w:w="567" w:type="dxa"/>
            <w:vMerge/>
          </w:tcPr>
          <w:p w:rsidR="003A081F" w:rsidRPr="00041525" w:rsidRDefault="003A081F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vMerge/>
          </w:tcPr>
          <w:p w:rsidR="003A081F" w:rsidRPr="00041525" w:rsidRDefault="003A081F" w:rsidP="003A081F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120 в год – микро</w:t>
            </w:r>
            <w:r w:rsidRPr="00041525">
              <w:rPr>
                <w:rFonts w:ascii="Times New Roman" w:hAnsi="Times New Roman" w:cs="Times New Roman"/>
              </w:rPr>
              <w:softHyphen/>
              <w:t>предприятие</w:t>
            </w:r>
          </w:p>
        </w:tc>
        <w:tc>
          <w:tcPr>
            <w:tcW w:w="1588" w:type="dxa"/>
            <w:vMerge/>
          </w:tcPr>
          <w:p w:rsidR="003A081F" w:rsidRPr="00041525" w:rsidRDefault="003A081F" w:rsidP="003A081F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3A081F" w:rsidRPr="00041525" w:rsidRDefault="003A081F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</w:tr>
      <w:tr w:rsidR="00C21A63" w:rsidTr="00425593">
        <w:trPr>
          <w:cantSplit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подлежит заполнению</w:t>
            </w:r>
          </w:p>
        </w:tc>
      </w:tr>
      <w:tr w:rsidR="00C21A63" w:rsidTr="00425593">
        <w:trPr>
          <w:cantSplit/>
          <w:trHeight w:val="2186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</w:t>
            </w:r>
            <w:r w:rsidRPr="00041525">
              <w:rPr>
                <w:rFonts w:ascii="Times New Roman" w:hAnsi="Times New Roman" w:cs="Times New Roman"/>
              </w:rPr>
              <w:t>бразования юридического лица, с указанием кодов ОКВЭД2 и ОКПД2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подлежит заполнению</w:t>
            </w:r>
          </w:p>
        </w:tc>
      </w:tr>
      <w:tr w:rsidR="00C21A63" w:rsidTr="00425593">
        <w:trPr>
          <w:cantSplit/>
          <w:trHeight w:val="1125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Сведения о производимых субъектами малого и среднего предпринимательства товарах, работах, услугах с указанием кодов ОКВЭД2 и ОКПД2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подлежит заполнению</w:t>
            </w:r>
          </w:p>
        </w:tc>
      </w:tr>
      <w:tr w:rsidR="00C21A63" w:rsidTr="00425593">
        <w:trPr>
          <w:cantSplit/>
          <w:trHeight w:val="1411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Сведения о </w:t>
            </w:r>
            <w:r w:rsidRPr="00041525">
              <w:rPr>
                <w:rFonts w:ascii="Times New Roman" w:hAnsi="Times New Roman" w:cs="Times New Roman"/>
              </w:rPr>
              <w:t>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да (нет)</w:t>
            </w:r>
          </w:p>
        </w:tc>
      </w:tr>
      <w:tr w:rsidR="00C21A63" w:rsidTr="00425593">
        <w:trPr>
          <w:cantSplit/>
          <w:trHeight w:val="1120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Сведения об участии в утвержденных программах партнерства </w:t>
            </w:r>
            <w:r w:rsidRPr="00041525">
              <w:rPr>
                <w:rFonts w:ascii="Times New Roman" w:hAnsi="Times New Roman" w:cs="Times New Roman"/>
              </w:rPr>
              <w:t>отдельных заказчиков с субъектами малого и среднего предпринимательства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да (нет)</w:t>
            </w:r>
            <w:r w:rsidRPr="00041525">
              <w:rPr>
                <w:rFonts w:ascii="Times New Roman" w:hAnsi="Times New Roman" w:cs="Times New Roman"/>
              </w:rPr>
              <w:br/>
              <w:t xml:space="preserve">(в случае участия </w:t>
            </w:r>
            <w:r w:rsidRPr="00041525">
              <w:rPr>
                <w:rFonts w:ascii="Symbol" w:hAnsi="Symbol" w:cs="Times New Roman"/>
              </w:rPr>
              <w:sym w:font="Symbol" w:char="F02D"/>
            </w:r>
            <w:r w:rsidRPr="00041525">
              <w:rPr>
                <w:rFonts w:ascii="Times New Roman" w:hAnsi="Times New Roman" w:cs="Times New Roman"/>
              </w:rPr>
              <w:t xml:space="preserve"> наименование заказчика, реализующего программу партнерства)</w:t>
            </w:r>
          </w:p>
        </w:tc>
      </w:tr>
      <w:tr w:rsidR="00C21A63" w:rsidTr="00425593">
        <w:trPr>
          <w:cantSplit/>
          <w:trHeight w:val="2964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Сведения о наличии у юридического лица, индивидуального предпринимателя в предшествующем </w:t>
            </w:r>
            <w:r w:rsidRPr="00041525">
              <w:rPr>
                <w:rFonts w:ascii="Times New Roman" w:hAnsi="Times New Roman" w:cs="Times New Roman"/>
              </w:rPr>
              <w:t>календарном году контрактов, заключенных в соответствии с Федеральным законом “О контрактной системе в сфере закупок товаров, работ, услуг для обеспечения государственных и муниципальных нужд”, и (или) договоров, заключенных в соответствии с Федеральным за</w:t>
            </w:r>
            <w:r w:rsidRPr="00041525">
              <w:rPr>
                <w:rFonts w:ascii="Times New Roman" w:hAnsi="Times New Roman" w:cs="Times New Roman"/>
              </w:rPr>
              <w:t>коном “О закупках товаров, работ, услуг отдельными видами юридических лиц”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да (нет)</w:t>
            </w:r>
            <w:r w:rsidRPr="00041525">
              <w:rPr>
                <w:rFonts w:ascii="Times New Roman" w:hAnsi="Times New Roman" w:cs="Times New Roman"/>
              </w:rPr>
              <w:br/>
              <w:t xml:space="preserve">(при наличии </w:t>
            </w:r>
            <w:r w:rsidRPr="00041525">
              <w:rPr>
                <w:rFonts w:ascii="Symbol" w:hAnsi="Symbol" w:cs="Times New Roman"/>
              </w:rPr>
              <w:sym w:font="Symbol" w:char="F02D"/>
            </w:r>
            <w:r w:rsidRPr="00041525">
              <w:rPr>
                <w:rFonts w:ascii="Times New Roman" w:hAnsi="Times New Roman" w:cs="Times New Roman"/>
              </w:rPr>
              <w:t xml:space="preserve"> количество исполненных контрактов или договоров и общая сумма)</w:t>
            </w:r>
          </w:p>
        </w:tc>
      </w:tr>
      <w:tr w:rsidR="00C21A63" w:rsidTr="00425593">
        <w:trPr>
          <w:cantSplit/>
          <w:trHeight w:val="3403"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Сведения о том, что руководитель, члены коллегиального исполнительного органа, главный </w:t>
            </w:r>
            <w:r w:rsidRPr="00041525">
              <w:rPr>
                <w:rFonts w:ascii="Times New Roman" w:hAnsi="Times New Roman" w:cs="Times New Roman"/>
              </w:rPr>
              <w:t>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</w:t>
            </w:r>
            <w:r w:rsidRPr="00041525">
              <w:rPr>
                <w:rFonts w:ascii="Times New Roman" w:hAnsi="Times New Roman" w:cs="Times New Roman"/>
              </w:rPr>
              <w:t>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да (нет)</w:t>
            </w:r>
          </w:p>
        </w:tc>
      </w:tr>
      <w:tr w:rsidR="00C21A63" w:rsidTr="00425593">
        <w:trPr>
          <w:cantSplit/>
        </w:trPr>
        <w:tc>
          <w:tcPr>
            <w:tcW w:w="567" w:type="dxa"/>
          </w:tcPr>
          <w:p w:rsidR="003A081F" w:rsidRPr="00041525" w:rsidRDefault="00E1006D" w:rsidP="003A08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57" w:type="dxa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 xml:space="preserve">Информация о наличии сведений о субъекте малого и среднего предпринимательства в </w:t>
            </w:r>
            <w:r w:rsidRPr="00041525">
              <w:rPr>
                <w:rFonts w:ascii="Times New Roman" w:hAnsi="Times New Roman" w:cs="Times New Roman"/>
              </w:rPr>
              <w:t>реестрах недобросовестных поставщиков, предусмотренных федеральными законами “О закупках товаров, работ, услуг отдельными видами юридических лиц” и “О контрактной системе в сфере закупок товаров, работ, услуг для обеспечения государственных и муниципальных</w:t>
            </w:r>
            <w:r w:rsidRPr="00041525">
              <w:rPr>
                <w:rFonts w:ascii="Times New Roman" w:hAnsi="Times New Roman" w:cs="Times New Roman"/>
              </w:rPr>
              <w:t xml:space="preserve"> нужд”</w:t>
            </w:r>
          </w:p>
        </w:tc>
        <w:tc>
          <w:tcPr>
            <w:tcW w:w="4560" w:type="dxa"/>
            <w:gridSpan w:val="3"/>
          </w:tcPr>
          <w:p w:rsidR="003A081F" w:rsidRPr="00041525" w:rsidRDefault="00E1006D" w:rsidP="003A081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1525">
              <w:rPr>
                <w:rFonts w:ascii="Times New Roman" w:hAnsi="Times New Roman" w:cs="Times New Roman"/>
              </w:rPr>
              <w:t>да (нет)</w:t>
            </w:r>
          </w:p>
        </w:tc>
      </w:tr>
    </w:tbl>
    <w:p w:rsidR="003A081F" w:rsidRPr="00041525" w:rsidRDefault="003A081F" w:rsidP="003A081F">
      <w:pPr>
        <w:autoSpaceDE w:val="0"/>
        <w:autoSpaceDN w:val="0"/>
        <w:spacing w:after="120"/>
        <w:jc w:val="center"/>
        <w:rPr>
          <w:rFonts w:ascii="Times New Roman" w:hAnsi="Times New Roman" w:cs="Times New Roman"/>
        </w:rPr>
      </w:pPr>
    </w:p>
    <w:p w:rsidR="003A081F" w:rsidRPr="00041525" w:rsidRDefault="00E1006D" w:rsidP="003A081F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(подпись)</w:t>
      </w:r>
    </w:p>
    <w:p w:rsidR="003A081F" w:rsidRPr="00041525" w:rsidRDefault="00E1006D" w:rsidP="003A081F">
      <w:pPr>
        <w:autoSpaceDE w:val="0"/>
        <w:autoSpaceDN w:val="0"/>
        <w:spacing w:after="120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М.П.</w:t>
      </w:r>
    </w:p>
    <w:p w:rsidR="003A081F" w:rsidRPr="00041525" w:rsidRDefault="00E1006D" w:rsidP="003A081F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</w:rPr>
        <w:t>(фамилия, имя, отчество (при наличии) подписавшего, должность)</w:t>
      </w:r>
    </w:p>
    <w:p w:rsidR="003A081F" w:rsidRPr="00041525" w:rsidRDefault="00E1006D" w:rsidP="003A081F">
      <w:pPr>
        <w:pBdr>
          <w:top w:val="single" w:sz="4" w:space="1" w:color="auto"/>
        </w:pBdr>
        <w:autoSpaceDE w:val="0"/>
        <w:autoSpaceDN w:val="0"/>
        <w:spacing w:after="120"/>
        <w:ind w:firstLine="709"/>
        <w:jc w:val="both"/>
        <w:rPr>
          <w:rFonts w:ascii="Times New Roman" w:hAnsi="Times New Roman" w:cs="Times New Roman"/>
        </w:rPr>
      </w:pPr>
      <w:r w:rsidRPr="00041525">
        <w:rPr>
          <w:rFonts w:ascii="Times New Roman" w:hAnsi="Times New Roman" w:cs="Times New Roman"/>
          <w:i/>
          <w:color w:val="000000"/>
          <w:highlight w:val="yellow"/>
        </w:rPr>
        <w:lastRenderedPageBreak/>
        <w:t xml:space="preserve">Декларация о соответствии участника закупки критериям отнесения к субъектам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 (далее - декларация), </w:t>
      </w:r>
      <w:r w:rsidRPr="00041525">
        <w:rPr>
          <w:rFonts w:ascii="Times New Roman" w:hAnsi="Times New Roman" w:cs="Times New Roman"/>
          <w:i/>
          <w:color w:val="000000"/>
          <w:highlight w:val="yellow"/>
          <w:u w:val="single"/>
        </w:rPr>
        <w:t>п</w:t>
      </w:r>
      <w:r w:rsidRPr="00041525">
        <w:rPr>
          <w:rFonts w:ascii="Times New Roman" w:hAnsi="Times New Roman" w:cs="Times New Roman"/>
          <w:i/>
          <w:color w:val="000000"/>
          <w:highlight w:val="yellow"/>
          <w:u w:val="single"/>
        </w:rPr>
        <w:t>редоставляется Участником закупки в составе заявки на участие в закупке в случае отсутствия сведений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 част</w:t>
      </w:r>
      <w:r w:rsidRPr="00041525">
        <w:rPr>
          <w:rFonts w:ascii="Times New Roman" w:hAnsi="Times New Roman" w:cs="Times New Roman"/>
          <w:i/>
          <w:color w:val="000000"/>
          <w:highlight w:val="yellow"/>
          <w:u w:val="single"/>
        </w:rPr>
        <w:t>ью 3 статьи 4 Федерального закона «О развитии малого и среднего предпринимательства в Российской Федерации», в едином реестре субъектов малого и среднего предпринимательства</w:t>
      </w:r>
      <w:r w:rsidRPr="00041525">
        <w:rPr>
          <w:rFonts w:ascii="Times New Roman" w:hAnsi="Times New Roman" w:cs="Times New Roman"/>
          <w:i/>
          <w:color w:val="000000"/>
          <w:u w:val="single"/>
        </w:rPr>
        <w:t>.</w:t>
      </w:r>
    </w:p>
    <w:p w:rsidR="003A081F" w:rsidRPr="00041525" w:rsidRDefault="003A081F" w:rsidP="003A081F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</w:rPr>
      </w:pPr>
    </w:p>
    <w:p w:rsidR="003A081F" w:rsidRPr="00041525" w:rsidRDefault="00E1006D" w:rsidP="003A081F">
      <w:pPr>
        <w:spacing w:after="0"/>
        <w:ind w:firstLine="360"/>
        <w:jc w:val="right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color w:val="FF0000"/>
        </w:rPr>
        <w:br w:type="page"/>
      </w:r>
      <w:r w:rsidRPr="00041525">
        <w:rPr>
          <w:rFonts w:ascii="Times New Roman" w:hAnsi="Times New Roman" w:cs="Times New Roman"/>
          <w:b/>
        </w:rPr>
        <w:lastRenderedPageBreak/>
        <w:t>Приложение №4</w:t>
      </w:r>
    </w:p>
    <w:p w:rsidR="003A081F" w:rsidRPr="00041525" w:rsidRDefault="00E1006D" w:rsidP="003A081F">
      <w:pPr>
        <w:tabs>
          <w:tab w:val="left" w:pos="7305"/>
        </w:tabs>
        <w:spacing w:after="0"/>
        <w:jc w:val="right"/>
        <w:rPr>
          <w:rFonts w:ascii="Times New Roman" w:hAnsi="Times New Roman" w:cs="Times New Roman"/>
          <w:b/>
        </w:rPr>
      </w:pPr>
      <w:r w:rsidRPr="00041525">
        <w:rPr>
          <w:rFonts w:ascii="Times New Roman" w:hAnsi="Times New Roman" w:cs="Times New Roman"/>
          <w:b/>
        </w:rPr>
        <w:t xml:space="preserve">к </w:t>
      </w:r>
      <w:r w:rsidR="00F2764C" w:rsidRPr="00041525">
        <w:rPr>
          <w:rFonts w:ascii="Times New Roman" w:hAnsi="Times New Roman" w:cs="Times New Roman"/>
          <w:b/>
        </w:rPr>
        <w:t>Аукционной документации</w:t>
      </w:r>
    </w:p>
    <w:p w:rsidR="009630C7" w:rsidRPr="00041525" w:rsidRDefault="009630C7" w:rsidP="003A081F">
      <w:pPr>
        <w:tabs>
          <w:tab w:val="left" w:pos="7305"/>
        </w:tabs>
        <w:spacing w:after="0"/>
        <w:jc w:val="right"/>
        <w:rPr>
          <w:rFonts w:ascii="Times New Roman" w:hAnsi="Times New Roman" w:cs="Times New Roman"/>
          <w:b/>
        </w:rPr>
      </w:pPr>
    </w:p>
    <w:p w:rsidR="00FB4111" w:rsidRPr="00041525" w:rsidRDefault="00E1006D" w:rsidP="00FB411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041525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FB4111" w:rsidRPr="00041525" w:rsidRDefault="00FB4111" w:rsidP="00FB41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B6FB5" w:rsidRPr="00CB6FB5" w:rsidRDefault="00E1006D" w:rsidP="00CB6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 xml:space="preserve">ДОГОВОР № </w:t>
      </w:r>
    </w:p>
    <w:p w:rsidR="00CB6FB5" w:rsidRPr="00CB6FB5" w:rsidRDefault="00E1006D" w:rsidP="00CB6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 xml:space="preserve">на изготовление и поставку </w:t>
      </w:r>
      <w:r w:rsidR="001A5947" w:rsidRPr="001A5947">
        <w:rPr>
          <w:rFonts w:ascii="Times New Roman" w:eastAsia="Calibri" w:hAnsi="Times New Roman" w:cs="Times New Roman"/>
          <w:b/>
          <w:bCs/>
          <w:color w:val="000000"/>
        </w:rPr>
        <w:t xml:space="preserve">полиграфической </w:t>
      </w:r>
      <w:r w:rsidRPr="00CB6FB5">
        <w:rPr>
          <w:rFonts w:ascii="Times New Roman" w:eastAsia="Calibri" w:hAnsi="Times New Roman" w:cs="Times New Roman"/>
          <w:b/>
          <w:bCs/>
          <w:color w:val="000000"/>
        </w:rPr>
        <w:t>продукции</w:t>
      </w:r>
    </w:p>
    <w:p w:rsidR="00CB6FB5" w:rsidRPr="00CB6FB5" w:rsidRDefault="00CB6FB5" w:rsidP="00CB6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CB6FB5" w:rsidRPr="00CB6FB5" w:rsidRDefault="00E1006D" w:rsidP="00CB6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color w:val="000000"/>
        </w:rPr>
        <w:t xml:space="preserve">г. Москва                                                                                                                 «__» _________ </w:t>
      </w:r>
      <w:r w:rsidRPr="001A5947">
        <w:rPr>
          <w:rFonts w:ascii="Times New Roman" w:eastAsia="Calibri" w:hAnsi="Times New Roman" w:cs="Times New Roman"/>
          <w:color w:val="000000"/>
        </w:rPr>
        <w:t>2019г.</w:t>
      </w:r>
      <w:r w:rsidRPr="00CB6FB5">
        <w:rPr>
          <w:rFonts w:ascii="Times New Roman" w:eastAsia="Calibri" w:hAnsi="Times New Roman" w:cs="Times New Roman"/>
          <w:color w:val="000000"/>
        </w:rPr>
        <w:t xml:space="preserve"> </w:t>
      </w:r>
    </w:p>
    <w:p w:rsidR="00CB6FB5" w:rsidRPr="00CB6FB5" w:rsidRDefault="00CB6FB5" w:rsidP="00CB6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CB6FB5" w:rsidRPr="00CB6FB5" w:rsidRDefault="00E1006D" w:rsidP="00CB6FB5">
      <w:pPr>
        <w:widowControl w:val="0"/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t>Акционерное общество «Энергосбытовая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 xml:space="preserve"> компания «Восток» (АО «ЭК «Восток»),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Заказчик»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, в лице ___________________, действующего на основании ____________, с одной стороны, и </w:t>
      </w:r>
    </w:p>
    <w:p w:rsidR="00CB6FB5" w:rsidRPr="00CB6FB5" w:rsidRDefault="00E1006D" w:rsidP="00CB6FB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</w:t>
      </w:r>
      <w:r w:rsidRPr="00CB6FB5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</w:t>
      </w:r>
      <w:r w:rsidRPr="00CB6FB5">
        <w:rPr>
          <w:rFonts w:ascii="Times New Roman" w:eastAsia="Times New Roman" w:hAnsi="Times New Roman" w:cs="Times New Roman"/>
          <w:b/>
          <w:color w:val="000000"/>
          <w:lang w:eastAsia="ru-RU"/>
        </w:rPr>
        <w:t>«Исполнитель»</w:t>
      </w:r>
      <w:r w:rsidRPr="00CB6FB5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r w:rsidRPr="00CB6FB5">
        <w:rPr>
          <w:rFonts w:ascii="Times New Roman" w:eastAsia="Times New Roman" w:hAnsi="Times New Roman" w:cs="Times New Roman"/>
          <w:color w:val="000000"/>
          <w:lang w:eastAsia="ru-RU"/>
        </w:rPr>
        <w:t>_________________________, действующего на основании ___________,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с другой стороны, совместно именуемые 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«Стороны»</w:t>
      </w:r>
      <w:r w:rsidRPr="00CB6FB5">
        <w:rPr>
          <w:rFonts w:ascii="Times New Roman" w:eastAsia="Times New Roman" w:hAnsi="Times New Roman" w:cs="Times New Roman"/>
          <w:lang w:eastAsia="ru-RU"/>
        </w:rPr>
        <w:t>, заключили настоящий договор (далее - Договор) о нижеследующем:</w:t>
      </w:r>
    </w:p>
    <w:p w:rsidR="00CB6FB5" w:rsidRPr="00CB6FB5" w:rsidRDefault="00CB6FB5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6FB5" w:rsidRPr="00CB6FB5" w:rsidRDefault="00E1006D" w:rsidP="00CB6FB5">
      <w:pPr>
        <w:numPr>
          <w:ilvl w:val="0"/>
          <w:numId w:val="3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CB6FB5" w:rsidRPr="00CB6FB5" w:rsidRDefault="00E1006D" w:rsidP="00CB6FB5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Исполнитель обязуется по заданию Заказчика изготовить и поставить полиграфическую продукцию с логотипом компании (далее – Продукция), а Заказчик, в свою очередь, обязуется принять и оплатить Продукцию в размерах и порядке, предусмотренных в Приложениях к н</w:t>
      </w:r>
      <w:r w:rsidRPr="00CB6FB5">
        <w:rPr>
          <w:rFonts w:ascii="Times New Roman" w:eastAsia="Calibri" w:hAnsi="Times New Roman" w:cs="Times New Roman"/>
          <w:color w:val="000000"/>
        </w:rPr>
        <w:t xml:space="preserve">астоящему Договору. </w:t>
      </w:r>
    </w:p>
    <w:p w:rsidR="00CB6FB5" w:rsidRPr="00CB6FB5" w:rsidRDefault="00E1006D" w:rsidP="00CB6FB5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Технические характеристики, количество, стоимость, сроки поставки Продукции устанавливаются в отдельных Приложениях и/или в спецификациях к настоящему Договору. Приложения утверждаются и подписываются обеими сторонами. Приложения к Дог</w:t>
      </w:r>
      <w:r w:rsidRPr="00CB6FB5">
        <w:rPr>
          <w:rFonts w:ascii="Times New Roman" w:eastAsia="Calibri" w:hAnsi="Times New Roman" w:cs="Times New Roman"/>
          <w:color w:val="000000"/>
        </w:rPr>
        <w:t xml:space="preserve">овору являются его неотъемлемой частью. </w:t>
      </w:r>
    </w:p>
    <w:p w:rsidR="00CB6FB5" w:rsidRPr="00CB6FB5" w:rsidRDefault="00E1006D" w:rsidP="00CB6FB5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Все исключительные права на созданный результат работ (авторские иллюстрации, дизайн-макеты, стилистические решения, концепции) переходят к Заказчику при подписании товарной накладной.</w:t>
      </w:r>
    </w:p>
    <w:p w:rsidR="00CB6FB5" w:rsidRPr="00CB6FB5" w:rsidRDefault="00E1006D" w:rsidP="00CB6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 xml:space="preserve">1.4. Созданные и утвержденные </w:t>
      </w:r>
      <w:r w:rsidRPr="00CB6FB5">
        <w:rPr>
          <w:rFonts w:ascii="Times New Roman" w:eastAsia="Calibri" w:hAnsi="Times New Roman" w:cs="Times New Roman"/>
          <w:color w:val="000000"/>
        </w:rPr>
        <w:t>Заказчиком иллюстрации и дизайн-макеты должны быть переданы Заказчику в исходных редактируемых форматах.</w:t>
      </w:r>
    </w:p>
    <w:p w:rsidR="00CB6FB5" w:rsidRPr="00CB6FB5" w:rsidRDefault="00CB6FB5" w:rsidP="00CB6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6FB5" w:rsidRPr="00CB6FB5" w:rsidRDefault="00E1006D" w:rsidP="00CB6FB5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>ЦЕНЫ И ПОРЯДОК РАСЧЕТОВ</w:t>
      </w:r>
    </w:p>
    <w:p w:rsidR="00CB6FB5" w:rsidRPr="00CB6FB5" w:rsidRDefault="00E1006D" w:rsidP="00CB6FB5">
      <w:pPr>
        <w:numPr>
          <w:ilvl w:val="1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Общая стоимость Договора в соответствии со Спецификацией (Приложение №1 к настоящему Договору) составляет 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___________________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(________________________) рублей 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___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копеек, в том числе НДС – 20 %, включает в себя все расходы Исполнителя по изготовлению и поставке Продукции Заказчику (в том числе налоги, пошлины, сборы, предусмотренные законодательством Российской Федерации, наклад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ные и транспортные расходы, а также прочие расходы, связанные с исполнением обязательств по договору) и не подлежит изменению в одностороннем порядке.  </w:t>
      </w:r>
    </w:p>
    <w:p w:rsidR="00CB6FB5" w:rsidRPr="00CB6FB5" w:rsidRDefault="00E1006D" w:rsidP="00CB6FB5">
      <w:pPr>
        <w:numPr>
          <w:ilvl w:val="1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Исполнитель обязуется выставить Заказчику счет в срок не позднее 3 (Три) рабочих дней с даты подписания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настоящего Договора. </w:t>
      </w:r>
    </w:p>
    <w:p w:rsidR="00CB6FB5" w:rsidRPr="00CB6FB5" w:rsidRDefault="00E1006D" w:rsidP="00CB6FB5">
      <w:pPr>
        <w:numPr>
          <w:ilvl w:val="1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Заказчик производит предварительную оплату стоимости Продукции путем перечисления денежных средств на расчетный счет Исполнителя согласно выставленному счету в размере 50 % от общей стоимости Договора в срок не позднее 10 (десяти) ба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нковских дней с даты утверждения Сторонами дизайн-макета Продукции. </w:t>
      </w:r>
    </w:p>
    <w:p w:rsidR="00CB6FB5" w:rsidRPr="00CB6FB5" w:rsidRDefault="00E1006D" w:rsidP="00CB6FB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Оставшаяся часть в размере 50 % от общей стоимости Договора оплачивается Заказчиком в срок не позднее 5 (Пяти) банковских дней после подписания Сторонами (их уполномоченными в соответстви</w:t>
      </w:r>
      <w:r w:rsidRPr="00CB6FB5">
        <w:rPr>
          <w:rFonts w:ascii="Times New Roman" w:eastAsia="Times New Roman" w:hAnsi="Times New Roman" w:cs="Times New Roman"/>
          <w:lang w:eastAsia="ru-RU"/>
        </w:rPr>
        <w:t>и с действующим законодательством РФ лицами) товарной накладной.</w:t>
      </w:r>
    </w:p>
    <w:p w:rsidR="00CB6FB5" w:rsidRPr="00CB6FB5" w:rsidRDefault="00E1006D" w:rsidP="00CB6FB5">
      <w:pPr>
        <w:numPr>
          <w:ilvl w:val="1"/>
          <w:numId w:val="3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Обязательство Заказчика по оплате считается выполненным с момента поступления денежных средств на корреспондентский счет банка, в котором открыт расчетный счет Исполнителя.</w:t>
      </w:r>
    </w:p>
    <w:p w:rsidR="00CB6FB5" w:rsidRPr="00CB6FB5" w:rsidRDefault="00CB6FB5" w:rsidP="00CB6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6FB5" w:rsidRPr="00CB6FB5" w:rsidRDefault="00E1006D" w:rsidP="00CB6FB5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 xml:space="preserve">ПОРЯДОК И СРОКИ ИЗГОТОВЛЕНИЯ И ПОСТАВКИ ПРОДУКЦИИ 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426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В срок не позднее 20 (двадцати) календарных дней с даты подписания настоящего Договора Исполнитель обязуется разработать электронный макет Продукции в соответствии с Техническим заданием (Приложение № 2) и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направить его Заказчику для согласования и утверждения по электронному адресу, указанному в п. 3.10 Договора.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0"/>
          <w:tab w:val="left" w:pos="426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В течение 3 (Трех) рабочих дней, с момента получения электронного макета Продукции, Заказчик утверждает электронный макет, представленный Исполнителем, или же в этот срок письменно предоставляет возражения и замечания, путем их направления по электронному 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адресу, указанному в п. 3.11 Договора, а </w:t>
      </w:r>
      <w:r w:rsidRPr="00CB6FB5">
        <w:rPr>
          <w:rFonts w:ascii="Times New Roman" w:eastAsia="Times New Roman" w:hAnsi="Times New Roman" w:cs="Times New Roman"/>
          <w:lang w:eastAsia="ru-RU"/>
        </w:rPr>
        <w:lastRenderedPageBreak/>
        <w:t xml:space="preserve">Исполнитель вносит соответствующие изменения в электронный макет Продукции. Электронный макет считается утвержденным надлежащим образом с момента подписания Сторонами Акта утверждения макета. 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0"/>
          <w:tab w:val="left" w:pos="426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В срок не позднее 10 (</w:t>
      </w:r>
      <w:r w:rsidRPr="00CB6FB5">
        <w:rPr>
          <w:rFonts w:ascii="Times New Roman" w:eastAsia="Times New Roman" w:hAnsi="Times New Roman" w:cs="Times New Roman"/>
          <w:lang w:eastAsia="ru-RU"/>
        </w:rPr>
        <w:t>Десяти) календарных дней с даты утверждения Заказчиком предоставленного Исполнителем электронного макета Продукции Исполнитель обязуется изготовить Сигнальный экземпляр каждого вида Продукции на основе утвержденного электронного макета и предоставить его ф</w:t>
      </w:r>
      <w:r w:rsidRPr="00CB6FB5">
        <w:rPr>
          <w:rFonts w:ascii="Times New Roman" w:eastAsia="Times New Roman" w:hAnsi="Times New Roman" w:cs="Times New Roman"/>
          <w:lang w:eastAsia="ru-RU"/>
        </w:rPr>
        <w:t>ото Заказчику для согласования на электронный адрес: ____________________________.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0"/>
          <w:tab w:val="left" w:pos="426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В течение 5 (Пяти) рабочих дней, с момента получения фотографий Сигнального экземпляра Продукции на электронную почту Заказчика, Заказчик утверждает Сигнальный экземпляр, пр</w:t>
      </w:r>
      <w:r w:rsidRPr="00CB6FB5">
        <w:rPr>
          <w:rFonts w:ascii="Times New Roman" w:eastAsia="Times New Roman" w:hAnsi="Times New Roman" w:cs="Times New Roman"/>
          <w:lang w:eastAsia="ru-RU"/>
        </w:rPr>
        <w:t>едставленный Исполнителем, или же в этот срок письменно предоставляет возражения и замечания.</w:t>
      </w:r>
    </w:p>
    <w:p w:rsidR="00CB6FB5" w:rsidRPr="00CB6FB5" w:rsidRDefault="00E1006D" w:rsidP="00CB6FB5">
      <w:pPr>
        <w:tabs>
          <w:tab w:val="left" w:pos="0"/>
          <w:tab w:val="left" w:pos="426"/>
        </w:tabs>
        <w:spacing w:after="9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По требованию Заказчика Сигнальный образец может быть изготовлен повторно (более одного раза) на основании новых изменений, внесенных в макет. </w:t>
      </w:r>
    </w:p>
    <w:p w:rsidR="00CB6FB5" w:rsidRPr="00CB6FB5" w:rsidRDefault="00E1006D" w:rsidP="00CB6FB5">
      <w:pPr>
        <w:tabs>
          <w:tab w:val="left" w:pos="0"/>
          <w:tab w:val="left" w:pos="426"/>
        </w:tabs>
        <w:spacing w:after="9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В установленные Пр</w:t>
      </w:r>
      <w:r w:rsidRPr="00CB6FB5">
        <w:rPr>
          <w:rFonts w:ascii="Times New Roman" w:eastAsia="Times New Roman" w:hAnsi="Times New Roman" w:cs="Times New Roman"/>
          <w:lang w:eastAsia="ru-RU"/>
        </w:rPr>
        <w:t>иложением № 1 сроки Исполнитель обязуется изготовить и поставить Заказчику Продукцию надлежащего качества, исходя из утвержденного электронного макета и/или Сигнального экземпляра Продукции.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426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Исполнитель информирует Заказчика о ходе выполнения работ. 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0"/>
          <w:tab w:val="left" w:pos="426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По ок</w:t>
      </w:r>
      <w:r w:rsidRPr="00CB6FB5">
        <w:rPr>
          <w:rFonts w:ascii="Times New Roman" w:eastAsia="Times New Roman" w:hAnsi="Times New Roman" w:cs="Times New Roman"/>
          <w:lang w:eastAsia="ru-RU"/>
        </w:rPr>
        <w:t>ончании работ Исполнитель уведомляет Заказчика о готовности Продукции к приемке, Стороны согласовывают дату и время приема-передачи Продукции.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426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После согласования Сторонами даты и времени доставки Исполнитель осуществляет доставку Продукции Заказчику по адр</w:t>
      </w:r>
      <w:r w:rsidRPr="00CB6FB5">
        <w:rPr>
          <w:rFonts w:ascii="Times New Roman" w:eastAsia="Times New Roman" w:hAnsi="Times New Roman" w:cs="Times New Roman"/>
          <w:lang w:eastAsia="ru-RU"/>
        </w:rPr>
        <w:t>есам, указанным в Спецификации в согласованный сторонами срок.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567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Датой поставки Продукции и моментом перехода права собственности и всех рисков является дата подписания Сторонами (их уполномоченными в соответствии с действующим законодательством РФ лицами) </w:t>
      </w:r>
      <w:r w:rsidRPr="00CB6FB5">
        <w:rPr>
          <w:rFonts w:ascii="Times New Roman" w:eastAsia="Times New Roman" w:hAnsi="Times New Roman" w:cs="Times New Roman"/>
          <w:lang w:eastAsia="ru-RU"/>
        </w:rPr>
        <w:t>товарных накладных и/или Акта приема-передачи Продукции без замечаний.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567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Исполнитель обязан выставить Заказчику счет-фактуру, соответствующую положениям ст. 169 Налогового кодекса РФ в течение пяти рабочих дней с момента передачи Продукции. В случае, если Ис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полнитель не выставляет в предусмотренный срок счет-фактуру, либо выставляет счет-фактуру, содержание которой не соответствует ст. 169 Налогового кодекса РФ, Заказчик вправе взыскать с Исполнителя неустойку в сумме налога на добавленную стоимость, которая 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могла бы быть предъявлена Заказчиком к возмещению из бюджета, при условии надлежащего оформления и предоставления счета-фактуры. Для целей настоящего пункта Стороны признают, что понятие «выставил» означает изготовление и передачу Заказчику счета-фактуры. </w:t>
      </w:r>
      <w:r w:rsidRPr="00CB6FB5">
        <w:rPr>
          <w:rFonts w:ascii="Times New Roman" w:eastAsia="Times New Roman" w:hAnsi="Times New Roman" w:cs="Times New Roman"/>
          <w:lang w:eastAsia="ru-RU"/>
        </w:rPr>
        <w:t>Стороны также признают, что для взыскания неустойки, предусмотренной настоящим пунктом, Заказчик не обязан доказывать факт отказа налоговых органов в предоставлении вычетов или возмещения Заказчику из бюджета, указанных выше сумм.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567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Заказчик назначает своим </w:t>
      </w:r>
      <w:r w:rsidRPr="00CB6FB5">
        <w:rPr>
          <w:rFonts w:ascii="Times New Roman" w:eastAsia="Times New Roman" w:hAnsi="Times New Roman" w:cs="Times New Roman"/>
          <w:lang w:eastAsia="ru-RU"/>
        </w:rPr>
        <w:t>ответственным представителем по Договору ___________________, телефон __________________, электронная почта _____________________. Заказчик своевременно уведомляет Исполнителя о смене ответственного представителя.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567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Исполнитель назначает своим ответственным </w:t>
      </w:r>
      <w:r w:rsidRPr="00CB6FB5">
        <w:rPr>
          <w:rFonts w:ascii="Times New Roman" w:eastAsia="Times New Roman" w:hAnsi="Times New Roman" w:cs="Times New Roman"/>
          <w:lang w:eastAsia="ru-RU"/>
        </w:rPr>
        <w:t>представителем по Договору ____________________, телефон __________________, электронная почта ___________________. Исполнитель своевременно уведомляет Заказчика о смене ответственного представителя.</w:t>
      </w:r>
    </w:p>
    <w:p w:rsidR="00CB6FB5" w:rsidRPr="00CB6FB5" w:rsidRDefault="00E1006D" w:rsidP="00CB6FB5">
      <w:pPr>
        <w:numPr>
          <w:ilvl w:val="1"/>
          <w:numId w:val="41"/>
        </w:numPr>
        <w:tabs>
          <w:tab w:val="left" w:pos="567"/>
        </w:tabs>
        <w:spacing w:after="9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В рамках настоящего Договора Стороны договорились о возм</w:t>
      </w:r>
      <w:r w:rsidRPr="00CB6FB5">
        <w:rPr>
          <w:rFonts w:ascii="Times New Roman" w:eastAsia="Times New Roman" w:hAnsi="Times New Roman" w:cs="Times New Roman"/>
          <w:lang w:eastAsia="ru-RU"/>
        </w:rPr>
        <w:t>ожности использования вместо счета-фактуры и товарной накладной единого документа – Универсального передаточного документа (далее – УПД). Все положения настоящего Договора, относящиеся к срокам выставления, передачи и подписания счета-фактуры и товарной на</w:t>
      </w:r>
      <w:r w:rsidRPr="00CB6FB5">
        <w:rPr>
          <w:rFonts w:ascii="Times New Roman" w:eastAsia="Times New Roman" w:hAnsi="Times New Roman" w:cs="Times New Roman"/>
          <w:lang w:eastAsia="ru-RU"/>
        </w:rPr>
        <w:t>кладной распространяются на УПД.</w:t>
      </w:r>
    </w:p>
    <w:p w:rsidR="00CB6FB5" w:rsidRPr="00CB6FB5" w:rsidRDefault="00CB6FB5" w:rsidP="00CB6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6FB5" w:rsidRPr="00CB6FB5" w:rsidRDefault="00E1006D" w:rsidP="00CB6FB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>КАЧЕСТВО ПРОДУКЦИИ И ГАРАНТИЙНЫЕ ОБЯЗАТЕЛЬСТВА ИСПОЛНИТЕЛЯ</w:t>
      </w:r>
    </w:p>
    <w:p w:rsidR="00CB6FB5" w:rsidRPr="00CB6FB5" w:rsidRDefault="00E1006D" w:rsidP="00CB6FB5">
      <w:pPr>
        <w:numPr>
          <w:ilvl w:val="1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Продукция должна быть новой, не бывшей в употреблении, соответствовать характеристикам, указанным в настоящем Договоре и приложениях к нему. Качество и безопасност</w:t>
      </w:r>
      <w:r w:rsidRPr="00CB6FB5">
        <w:rPr>
          <w:rFonts w:ascii="Times New Roman" w:eastAsia="Calibri" w:hAnsi="Times New Roman" w:cs="Times New Roman"/>
          <w:color w:val="000000"/>
        </w:rPr>
        <w:t>ь поставляемой Продукции должно соответствовать действующим стандартам, утвержденными в отношении данного вида продукции, и подтверждаться наличием сертификатов, обязательных для данного вида продукции, оформленных в соответствии с действующим российским з</w:t>
      </w:r>
      <w:r w:rsidRPr="00CB6FB5">
        <w:rPr>
          <w:rFonts w:ascii="Times New Roman" w:eastAsia="Calibri" w:hAnsi="Times New Roman" w:cs="Times New Roman"/>
          <w:color w:val="000000"/>
        </w:rPr>
        <w:t>аконодательством..</w:t>
      </w:r>
    </w:p>
    <w:p w:rsidR="00CB6FB5" w:rsidRPr="00CB6FB5" w:rsidRDefault="00E1006D" w:rsidP="00CB6FB5">
      <w:pPr>
        <w:numPr>
          <w:ilvl w:val="1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Продукция поставляется в упаковке, соответствующей стандартам, техническим условиям, обязательным правилам и требованиям для тары и упаковки. Исполнитель должен обеспечить упаковку Продукции, способную предотвратить ее повреждение или по</w:t>
      </w:r>
      <w:r w:rsidRPr="00CB6FB5">
        <w:rPr>
          <w:rFonts w:ascii="Times New Roman" w:eastAsia="Calibri" w:hAnsi="Times New Roman" w:cs="Times New Roman"/>
          <w:color w:val="000000"/>
        </w:rPr>
        <w:t>рчу во время перевозки к месту поставки. Исполнитель несет ответственность за ненадлежащую упаковку, не обеспечивающую сохранность Продукции при ее хранении и транспортировании до места поставки.</w:t>
      </w:r>
    </w:p>
    <w:p w:rsidR="00CB6FB5" w:rsidRPr="00CB6FB5" w:rsidRDefault="00E1006D" w:rsidP="00CB6FB5">
      <w:pPr>
        <w:numPr>
          <w:ilvl w:val="1"/>
          <w:numId w:val="4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Гарантийные сроки на поставляемую Продукцию </w:t>
      </w:r>
      <w:r w:rsidRPr="00CB6FB5">
        <w:rPr>
          <w:rFonts w:ascii="Times New Roman" w:eastAsia="Times New Roman" w:hAnsi="Times New Roman" w:cs="Times New Roman"/>
          <w:lang w:val="x-none" w:eastAsia="ru-RU"/>
        </w:rPr>
        <w:t>указываются в га</w:t>
      </w:r>
      <w:r w:rsidRPr="00CB6FB5">
        <w:rPr>
          <w:rFonts w:ascii="Times New Roman" w:eastAsia="Times New Roman" w:hAnsi="Times New Roman" w:cs="Times New Roman"/>
          <w:lang w:val="x-none" w:eastAsia="ru-RU"/>
        </w:rPr>
        <w:t xml:space="preserve">рантийных талонах и/или иных документах, которые </w:t>
      </w:r>
      <w:r w:rsidRPr="00CB6FB5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CB6FB5">
        <w:rPr>
          <w:rFonts w:ascii="Times New Roman" w:eastAsia="Times New Roman" w:hAnsi="Times New Roman" w:cs="Times New Roman"/>
          <w:lang w:val="x-none" w:eastAsia="ru-RU"/>
        </w:rPr>
        <w:t xml:space="preserve"> выдает Покупателю, и предоставляются в полном соответствии (не менее) с гарантийными обязательствами производителя </w:t>
      </w:r>
      <w:r w:rsidRPr="00CB6FB5">
        <w:rPr>
          <w:rFonts w:ascii="Times New Roman" w:eastAsia="Times New Roman" w:hAnsi="Times New Roman" w:cs="Times New Roman"/>
          <w:lang w:eastAsia="ru-RU"/>
        </w:rPr>
        <w:t>Продукции</w:t>
      </w:r>
      <w:r w:rsidRPr="00CB6FB5">
        <w:rPr>
          <w:rFonts w:ascii="Times New Roman" w:eastAsia="Times New Roman" w:hAnsi="Times New Roman" w:cs="Times New Roman"/>
          <w:lang w:val="x-none" w:eastAsia="ru-RU"/>
        </w:rPr>
        <w:t xml:space="preserve"> на территории РФ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B6FB5" w:rsidRPr="00CB6FB5" w:rsidRDefault="00E1006D" w:rsidP="00CB6FB5">
      <w:pPr>
        <w:numPr>
          <w:ilvl w:val="1"/>
          <w:numId w:val="4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lastRenderedPageBreak/>
        <w:t>Срок гарантии исчисляется с даты поставки Продукции</w:t>
      </w:r>
      <w:r w:rsidRPr="00CB6FB5">
        <w:rPr>
          <w:rFonts w:ascii="Times New Roman" w:eastAsia="Times New Roman" w:hAnsi="Times New Roman" w:cs="Times New Roman"/>
          <w:lang w:eastAsia="ru-RU"/>
        </w:rPr>
        <w:t>.</w:t>
      </w:r>
    </w:p>
    <w:p w:rsidR="00CB6FB5" w:rsidRPr="00CB6FB5" w:rsidRDefault="00E1006D" w:rsidP="00CB6FB5">
      <w:pPr>
        <w:numPr>
          <w:ilvl w:val="1"/>
          <w:numId w:val="4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При обнаружении в течение гарантийного срока, указанного в п. 4.3. настоящего Договора, недостатков и/или дефектов Продукции либо несоответствия Продукции требованиям настоящего Договора полностью или частично (далее – недостатки и/или дефекты), Заказчик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составляет Акт о выявленных недостатках и/или дефектах и уведомляет Исполнителя об обнаружении недостатков и/или дефектов путем направления Акта Исполнителю посредством электронной почты с последующим направлением оригинала Акта почтой. Исполнитель обязан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подписать полученный Акт о выявленных недостатках и/или дефектах и вернуть его в адрес Заказчика в течение 5 рабочих дней с момента получения Акта посредством электронной почты, либо направить Заказчику мотивированный отказ от подписания Акта посредством </w:t>
      </w:r>
      <w:r w:rsidRPr="00CB6FB5">
        <w:rPr>
          <w:rFonts w:ascii="Times New Roman" w:eastAsia="Times New Roman" w:hAnsi="Times New Roman" w:cs="Times New Roman"/>
          <w:lang w:eastAsia="ru-RU"/>
        </w:rPr>
        <w:t>электронной почты с последующим направлением оригинала документа почтой.</w:t>
      </w:r>
    </w:p>
    <w:p w:rsidR="00CB6FB5" w:rsidRPr="00CB6FB5" w:rsidRDefault="00E1006D" w:rsidP="00CB6FB5">
      <w:pPr>
        <w:numPr>
          <w:ilvl w:val="1"/>
          <w:numId w:val="4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В случае необоснованного отказа Исполнителя от подписания Акта о выявленных недостатках и/или дефектах или невозвращения Акта в срок, установленный настоящим пунктом для его подписани</w:t>
      </w:r>
      <w:r w:rsidRPr="00CB6FB5">
        <w:rPr>
          <w:rFonts w:ascii="Times New Roman" w:eastAsia="Times New Roman" w:hAnsi="Times New Roman" w:cs="Times New Roman"/>
          <w:lang w:eastAsia="ru-RU"/>
        </w:rPr>
        <w:t>я и возврата, считается, что Исполнитель принял данный Акт и согласен с его условиями.</w:t>
      </w:r>
    </w:p>
    <w:p w:rsidR="00CB6FB5" w:rsidRPr="00CB6FB5" w:rsidRDefault="00E1006D" w:rsidP="00CB6FB5">
      <w:pPr>
        <w:numPr>
          <w:ilvl w:val="1"/>
          <w:numId w:val="4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 Исполнитель обязуется своими силами и за свой счет (в том числе при необходимости упаковка Продукции, как основная, так и дополнительная, страховка, внутренний осмотр П</w:t>
      </w:r>
      <w:r w:rsidRPr="00CB6FB5">
        <w:rPr>
          <w:rFonts w:ascii="Times New Roman" w:eastAsia="Times New Roman" w:hAnsi="Times New Roman" w:cs="Times New Roman"/>
          <w:lang w:eastAsia="ru-RU"/>
        </w:rPr>
        <w:t>родукции как при отправке, так и при поступлении в адрес Исполнителя, транспортировка Продукции любым видом), в срок, не превышающий 30 (тридцати) календарных дней с момента получения Акта посредством электронной почты, либо иной срок, письменно согласован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ный с Заказчиком, устранить все выявленные и указанные в Акте недостатки и/или дефекты, либо заменить Продукцию и/или ее части ненадлежащего качества на Продукцию и/или ее части надлежащего качества, в противном случае Заказчик вправе устранить недостатки </w:t>
      </w:r>
      <w:r w:rsidRPr="00CB6FB5">
        <w:rPr>
          <w:rFonts w:ascii="Times New Roman" w:eastAsia="Times New Roman" w:hAnsi="Times New Roman" w:cs="Times New Roman"/>
          <w:lang w:eastAsia="ru-RU"/>
        </w:rPr>
        <w:t>и/или дефекты собственными и/или привлеченными силами с отнесением при этом всех подтвержденных затрат и расходов на Исполнителя, а также предъявить штрафные санкции, предусмотренные настоящим Договором.</w:t>
      </w:r>
    </w:p>
    <w:p w:rsidR="00CB6FB5" w:rsidRPr="00CB6FB5" w:rsidRDefault="00E1006D" w:rsidP="00CB6FB5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Порядок оплаты возврата Продукции в адрес Исполнителя и обратно в адрес Заказчика определяется Заказчиком и доводится до сведения Исполнителя в письменном виде на адрес электронной почты, указанный в п.3.11, а также в разделе 11 настоящего Договора. </w:t>
      </w:r>
    </w:p>
    <w:p w:rsidR="00CB6FB5" w:rsidRPr="00CB6FB5" w:rsidRDefault="00CB6FB5" w:rsidP="00CB6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6FB5" w:rsidRPr="00CB6FB5" w:rsidRDefault="00E1006D" w:rsidP="00CB6FB5">
      <w:pPr>
        <w:numPr>
          <w:ilvl w:val="0"/>
          <w:numId w:val="4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t>ПОРЯ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ДОК ПРИЕМКИ ПРОДУКЦИИ</w:t>
      </w:r>
    </w:p>
    <w:p w:rsidR="00CB6FB5" w:rsidRPr="00CB6FB5" w:rsidRDefault="00E1006D" w:rsidP="00CB6FB5">
      <w:pPr>
        <w:numPr>
          <w:ilvl w:val="1"/>
          <w:numId w:val="4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6FB5">
        <w:rPr>
          <w:rFonts w:ascii="Times New Roman" w:eastAsia="Times New Roman" w:hAnsi="Times New Roman" w:cs="Times New Roman"/>
          <w:bCs/>
          <w:lang w:eastAsia="ru-RU"/>
        </w:rPr>
        <w:t xml:space="preserve">При приемке Продукции Заказчик (представитель Заказчика, действующий на основании доверенности, оформленной в соответствии с требованиями действующего законодательства РФ) осматривает Продукция и проверяет его соответствие сведениям, 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>указанным в транспортных и сопроводительных документах по наименованию, количеству, ассортименту, внешнему виду и упаковке Продукции.</w:t>
      </w:r>
    </w:p>
    <w:p w:rsidR="00CB6FB5" w:rsidRPr="00CB6FB5" w:rsidRDefault="00E1006D" w:rsidP="00CB6FB5">
      <w:pPr>
        <w:numPr>
          <w:ilvl w:val="1"/>
          <w:numId w:val="4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6FB5">
        <w:rPr>
          <w:rFonts w:ascii="Times New Roman" w:eastAsia="Times New Roman" w:hAnsi="Times New Roman" w:cs="Times New Roman"/>
          <w:bCs/>
          <w:lang w:eastAsia="ru-RU"/>
        </w:rPr>
        <w:t>При обнаружении несоответствия Продукции по наименованию, количеству, ассортименту, внешнему виду и упаковке сведениям, ук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>азанным в транспортных и сопроводительных документах, а также в случае несоблюдения Исполнителем условия об ассортименте, количестве, качестве (видимые недостатки) Продукции, выявленные недостатки (несоответствия) передаваемой Продукции отражаются в Акте п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>риема-передачи Продукции. Заказчик, обнаруживший недостатки (несоответствия) передаваемой Продукции при ее приемке, вправе ссылаться на них только в случаях, если такие недостатки (несоответствия) были оговорены в двустороннем акте.</w:t>
      </w:r>
    </w:p>
    <w:p w:rsidR="00CB6FB5" w:rsidRPr="00CB6FB5" w:rsidRDefault="00E1006D" w:rsidP="00CB6FB5">
      <w:pPr>
        <w:numPr>
          <w:ilvl w:val="1"/>
          <w:numId w:val="4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6FB5">
        <w:rPr>
          <w:rFonts w:ascii="Times New Roman" w:eastAsia="Times New Roman" w:hAnsi="Times New Roman" w:cs="Times New Roman"/>
          <w:bCs/>
          <w:lang w:eastAsia="ru-RU"/>
        </w:rPr>
        <w:t>Внутритарная приемка Пр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>одукции производится Заказчиком в течение 7 (семи) рабочих дней с даты поставки Продукции. В случае обнаружения недостатков Продукция по результатам проведения внутритарной приемки, для составления Акта внутритарной приемки Продукции, Заказчик незамедлител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>ьно извещает Исполнителя посредством направления уведомления по электронной почте на электронный адрес Исполнителя, указанный в п.3.11, а также в разделе 11 настоящего Договора. Представитель Исполнителя обязан явиться к Заказчику не позднее 2 (двух) рабоч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>их дней с даты получения уведомления для составления Акта внутритарной приемки Продукции, в котором указывается: дата и место составления акта; номер и дата Договора; наименование Продукции; состояние тары и консервации; номера мест, в которых обнаружены н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>едостача и/или недостатки; количество мест всей партии Продукции; описание обнаруженных недостатков и повреждений с приложением фотографий недостатков. В случае неприбытия представителя Исполнителя для составления Акта внутритарной приемки Продукции, Акт с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 xml:space="preserve">оставляется без его участия, в Акте Заказчиком делается соответствующая отметка, а Акт считается оформленным надлежащим образом. </w:t>
      </w:r>
    </w:p>
    <w:p w:rsidR="00CB6FB5" w:rsidRPr="00CB6FB5" w:rsidRDefault="00E1006D" w:rsidP="00CB6FB5">
      <w:pPr>
        <w:numPr>
          <w:ilvl w:val="1"/>
          <w:numId w:val="4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6FB5">
        <w:rPr>
          <w:rFonts w:ascii="Times New Roman" w:eastAsia="Times New Roman" w:hAnsi="Times New Roman" w:cs="Times New Roman"/>
          <w:bCs/>
          <w:lang w:eastAsia="ru-RU"/>
        </w:rPr>
        <w:t xml:space="preserve">Претензии по качеству и количеству составляются Заказчиком на основании актов, указанных в п.5.2 и п.5.3 настоящего Договора, 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 xml:space="preserve">и предъявляются Исполнителю в течение 10 (десяти) рабочих дней с даты поставки Продукции. Исполнитель обязуется рассмотреть направленные Заказчиком претензии по качеству и количеству Продукции в течение 10 (десяти) рабочих дней с момента их получения. </w:t>
      </w:r>
    </w:p>
    <w:p w:rsidR="00CB6FB5" w:rsidRPr="00CB6FB5" w:rsidRDefault="00E1006D" w:rsidP="00CB6FB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6FB5">
        <w:rPr>
          <w:rFonts w:ascii="Times New Roman" w:eastAsia="Times New Roman" w:hAnsi="Times New Roman" w:cs="Times New Roman"/>
          <w:bCs/>
          <w:lang w:eastAsia="ru-RU"/>
        </w:rPr>
        <w:t>Нек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>ачественная Продукция или не соответствующая по количеству Продукция подлежит замене/допоставке силами и за счет Исполнителя в течение 15 (пятнадцати) календарных дней с даты получения Исполнителем претензии Заказчика. В случае невозможности замены/допоста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 xml:space="preserve">вки Продукции Исполнитель возвращает 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lastRenderedPageBreak/>
        <w:t>Заказчику стоимость такой Продукции не позднее 10 (десяти) календарных дней с даты получения Исполнителем претензии Заказчика.</w:t>
      </w:r>
    </w:p>
    <w:p w:rsidR="00CB6FB5" w:rsidRPr="00CB6FB5" w:rsidRDefault="00E1006D" w:rsidP="00CB6FB5">
      <w:pPr>
        <w:numPr>
          <w:ilvl w:val="1"/>
          <w:numId w:val="4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6FB5">
        <w:rPr>
          <w:rFonts w:ascii="Times New Roman" w:eastAsia="Times New Roman" w:hAnsi="Times New Roman" w:cs="Times New Roman"/>
          <w:bCs/>
          <w:lang w:eastAsia="ru-RU"/>
        </w:rPr>
        <w:t>В случае отсутствия ответа Исполнителя на направленные в соответствии с п. 5.4 Договора Зака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>зчиком претензии в вышеуказанный срок, последние считаются принятыми Исполнителем в полном объеме.</w:t>
      </w:r>
    </w:p>
    <w:p w:rsidR="00CB6FB5" w:rsidRPr="00CB6FB5" w:rsidRDefault="00E1006D" w:rsidP="00CB6FB5">
      <w:pPr>
        <w:numPr>
          <w:ilvl w:val="1"/>
          <w:numId w:val="4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6FB5">
        <w:rPr>
          <w:rFonts w:ascii="Times New Roman" w:eastAsia="Times New Roman" w:hAnsi="Times New Roman" w:cs="Times New Roman"/>
          <w:bCs/>
          <w:lang w:eastAsia="ru-RU"/>
        </w:rPr>
        <w:t>Исполнитель не обменивает и не оплачивает Продукцию, поврежденную в результате нарушения правил ее хранения, транспортировки или эксплуатации, произошедшие п</w:t>
      </w:r>
      <w:r w:rsidRPr="00CB6FB5">
        <w:rPr>
          <w:rFonts w:ascii="Times New Roman" w:eastAsia="Times New Roman" w:hAnsi="Times New Roman" w:cs="Times New Roman"/>
          <w:bCs/>
          <w:lang w:eastAsia="ru-RU"/>
        </w:rPr>
        <w:t>осле передачи Продукции Заказчику.</w:t>
      </w:r>
    </w:p>
    <w:p w:rsidR="00CB6FB5" w:rsidRPr="00CB6FB5" w:rsidRDefault="00CB6FB5" w:rsidP="00CB6FB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B6FB5" w:rsidRPr="00CB6FB5" w:rsidRDefault="00E1006D" w:rsidP="00CB6FB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>ОТВЕТСТВЕННОСТЬ СТОРОН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9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российским законодательством и условиями настоящего </w:t>
      </w:r>
      <w:r w:rsidRPr="00CB6FB5">
        <w:rPr>
          <w:rFonts w:ascii="Times New Roman" w:eastAsia="Calibri" w:hAnsi="Times New Roman" w:cs="Times New Roman"/>
          <w:color w:val="000000"/>
        </w:rPr>
        <w:t>Договора.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9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 xml:space="preserve">В случае нарушения Исполнителем сроков изготовления и поставки Продукции, указанных в Приложениях к настоящему Договору, Заказчик вправе взыскать с Исполнителя неустойку в размере 0,5 % (ноль целых пять десятых процента) от стоимости Договора за </w:t>
      </w:r>
      <w:r w:rsidRPr="00CB6FB5">
        <w:rPr>
          <w:rFonts w:ascii="Times New Roman" w:eastAsia="Calibri" w:hAnsi="Times New Roman" w:cs="Times New Roman"/>
          <w:color w:val="000000"/>
        </w:rPr>
        <w:t xml:space="preserve">каждый календарный день просрочки. Основанием для взыскания неустойки является выставленная Исполнителю письменная претензия. 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9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В случае отказа в замене Продукции ненадлежащего качества или недопоставке Продукции Заказчик вправе потребовать с Исполнителя уп</w:t>
      </w:r>
      <w:r w:rsidRPr="00CB6FB5">
        <w:rPr>
          <w:rFonts w:ascii="Times New Roman" w:eastAsia="Calibri" w:hAnsi="Times New Roman" w:cs="Times New Roman"/>
          <w:color w:val="000000"/>
        </w:rPr>
        <w:t>латы штрафа в размере 5 % (пять процентов) от стоимости некачественной, некомплектной Продукции.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9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 xml:space="preserve">В случае нарушения сроков выполнения гарантийных обязательств, предусмотренных разделом 4 настоящего Договора Заказчик вправе предъявить, а Исполнитель обязан </w:t>
      </w:r>
      <w:r w:rsidRPr="00CB6FB5">
        <w:rPr>
          <w:rFonts w:ascii="Times New Roman" w:eastAsia="Calibri" w:hAnsi="Times New Roman" w:cs="Times New Roman"/>
          <w:color w:val="000000"/>
        </w:rPr>
        <w:t>выплатить Заказчику пеню в размере 1 (Одного) процента от стоимости поставленной Продукции за каждый день просрочки выполнения обязательств.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9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Неустойка выплачивается одной из Сторон не позднее 10 (Десяти) банковских дней после предъявления другой Стороной т</w:t>
      </w:r>
      <w:r w:rsidRPr="00CB6FB5">
        <w:rPr>
          <w:rFonts w:ascii="Times New Roman" w:eastAsia="Calibri" w:hAnsi="Times New Roman" w:cs="Times New Roman"/>
          <w:color w:val="000000"/>
        </w:rPr>
        <w:t>ребования (Претензии) об уплате неустойки.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9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Заказчик вправе потребовать от Исполнителя сверх неустойки возмещения в полном объеме убытков, причиненных неисполнением или ненадлежащим исполнением условий настоящего Договора.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9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В случае просрочки исполнения Зака</w:t>
      </w:r>
      <w:r w:rsidRPr="00CB6FB5">
        <w:rPr>
          <w:rFonts w:ascii="Times New Roman" w:eastAsia="Calibri" w:hAnsi="Times New Roman" w:cs="Times New Roman"/>
          <w:color w:val="000000"/>
        </w:rPr>
        <w:t>зчиком своих денежных обязательств, указанных в разделе 2 настоящего Договора, Исполнитель вправе приостановить выполнение своих обязательств до устранения Заказчиком вышеуказанных нарушений.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9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Уплата неустойки не освобождает Стороны от выполнения своих обяз</w:t>
      </w:r>
      <w:r w:rsidRPr="00CB6FB5">
        <w:rPr>
          <w:rFonts w:ascii="Times New Roman" w:eastAsia="Calibri" w:hAnsi="Times New Roman" w:cs="Times New Roman"/>
          <w:color w:val="000000"/>
        </w:rPr>
        <w:t>ательств по настоящему Договору.</w:t>
      </w:r>
    </w:p>
    <w:p w:rsidR="00CB6FB5" w:rsidRPr="00CB6FB5" w:rsidRDefault="00CB6FB5" w:rsidP="00CB6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6FB5" w:rsidRPr="00CB6FB5" w:rsidRDefault="00E1006D" w:rsidP="00CB6FB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>ПОРЯДОК РАЗРЕШЕНИЯ СПОРОВ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По настоящему Договору устанавливается претензионный порядок разрешения споров. Претензия должна быть оформлена в письменном виде и подписана уполномоченным представителем Стороны. Срок рассмотрен</w:t>
      </w:r>
      <w:r w:rsidRPr="00CB6FB5">
        <w:rPr>
          <w:rFonts w:ascii="Times New Roman" w:eastAsia="Calibri" w:hAnsi="Times New Roman" w:cs="Times New Roman"/>
          <w:color w:val="000000"/>
        </w:rPr>
        <w:t xml:space="preserve">ия претензии – 10 (десять) рабочих дней со дня ее получения, за исключением порядка и сроков, установленных п.5.4. настоящего Договора. 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Все споры, разногласия и требования, возникающие из настоящего Договора или в связи с ним, в том числе касающиеся его и</w:t>
      </w:r>
      <w:r w:rsidRPr="00CB6FB5">
        <w:rPr>
          <w:rFonts w:ascii="Times New Roman" w:eastAsia="Calibri" w:hAnsi="Times New Roman" w:cs="Times New Roman"/>
          <w:color w:val="000000"/>
        </w:rPr>
        <w:t>сполнения, нарушения, прекращения или недействительности, подлежат разрешению в арбитражном суде по месту поставки.</w:t>
      </w:r>
    </w:p>
    <w:p w:rsidR="00CB6FB5" w:rsidRPr="00CB6FB5" w:rsidRDefault="00CB6FB5" w:rsidP="00CB6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CB6FB5" w:rsidRPr="00CB6FB5" w:rsidRDefault="00E1006D" w:rsidP="00CB6FB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>СРОК ДЕЙСТВИЯ ДОГОВОРА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 xml:space="preserve">Настоящий Договор вступает в силу с момента его подписания Сторонами и действует до полного исполнения Сторонами </w:t>
      </w:r>
      <w:r w:rsidRPr="00CB6FB5">
        <w:rPr>
          <w:rFonts w:ascii="Times New Roman" w:eastAsia="Calibri" w:hAnsi="Times New Roman" w:cs="Times New Roman"/>
          <w:color w:val="000000"/>
        </w:rPr>
        <w:t>своих обязательств.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</w:rPr>
        <w:t xml:space="preserve">Заказчик имеет право отказаться от исполнения настоящего Договора в </w:t>
      </w:r>
      <w:r w:rsidRPr="00CB6FB5">
        <w:rPr>
          <w:rFonts w:ascii="Times New Roman" w:eastAsia="Calibri" w:hAnsi="Times New Roman" w:cs="Times New Roman"/>
        </w:rPr>
        <w:t>одностороннем внесудебном порядке в случае пропуска Исполнителем сроков изготовления и поставки Продукции более чем на 10 (десять) календарных дней.</w:t>
      </w:r>
    </w:p>
    <w:p w:rsidR="00CB6FB5" w:rsidRPr="00CB6FB5" w:rsidRDefault="00E1006D" w:rsidP="00CB6FB5">
      <w:pPr>
        <w:numPr>
          <w:ilvl w:val="1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</w:rPr>
        <w:t>Возврат денежных сумм, уплаченных Заказчиком, в случае отказа Заказчика от исполнения настоящего Договора п</w:t>
      </w:r>
      <w:r w:rsidRPr="00CB6FB5">
        <w:rPr>
          <w:rFonts w:ascii="Times New Roman" w:eastAsia="Calibri" w:hAnsi="Times New Roman" w:cs="Times New Roman"/>
        </w:rPr>
        <w:t>о основаниям, предусмотренным Договором, производится Исполнителем в течение 5 (пяти) банковских дней с момента получения Исполнителем уведомления от Заказчика об отказе от исполнения, за вычетом стоимости Продукции, поставленной Исполнителем и принятой За</w:t>
      </w:r>
      <w:r w:rsidRPr="00CB6FB5">
        <w:rPr>
          <w:rFonts w:ascii="Times New Roman" w:eastAsia="Calibri" w:hAnsi="Times New Roman" w:cs="Times New Roman"/>
        </w:rPr>
        <w:t xml:space="preserve">казчиком в соответствии с условиями настоящего Договора. В случае задержки возврата денежных сумм Исполнитель обязуется уплатить Заказчику пени в размере 0,1% (ноль целых одна десятая процента) от стоимости оплаченной части Продукции за каждый календарный </w:t>
      </w:r>
      <w:r w:rsidRPr="00CB6FB5">
        <w:rPr>
          <w:rFonts w:ascii="Times New Roman" w:eastAsia="Calibri" w:hAnsi="Times New Roman" w:cs="Times New Roman"/>
        </w:rPr>
        <w:t>день просрочки.</w:t>
      </w:r>
    </w:p>
    <w:p w:rsidR="00CB6FB5" w:rsidRPr="00CB6FB5" w:rsidRDefault="00CB6FB5" w:rsidP="00CB6F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6FB5" w:rsidRPr="00CB6FB5" w:rsidRDefault="00E1006D" w:rsidP="00CB6FB5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>ЗАКЛЮЧИТЕЛЬНЫЕ ПОЛОЖЕНИЯ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lastRenderedPageBreak/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Вся переписка по предмету настоящего Договора, предшествующая его заключению, тер</w:t>
      </w:r>
      <w:r w:rsidRPr="00CB6FB5">
        <w:rPr>
          <w:rFonts w:ascii="Times New Roman" w:eastAsia="Calibri" w:hAnsi="Times New Roman" w:cs="Times New Roman"/>
          <w:color w:val="000000"/>
        </w:rPr>
        <w:t xml:space="preserve">яет юридическую силу со дня заключения настоящего Договора. 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Все документы, подписанные и переданные по электронной почте, имеют юридическую силу и определяются Сторонами как документы, принятые к исполнению. При этом оригинальные документы должны быть нап</w:t>
      </w:r>
      <w:r w:rsidRPr="00CB6FB5">
        <w:rPr>
          <w:rFonts w:ascii="Times New Roman" w:eastAsia="Calibri" w:hAnsi="Times New Roman" w:cs="Times New Roman"/>
          <w:color w:val="000000"/>
        </w:rPr>
        <w:t>равлены Стороне по адресам, указанным в разделе 11 настоящего Договора, заказным письмом с уведомлением о вручении, нарочным с вручением под расписку либо курьерской службой в течение 15 (пятнадцати) календарных дней с момента подписания Сторонами сканкопи</w:t>
      </w:r>
      <w:r w:rsidRPr="00CB6FB5">
        <w:rPr>
          <w:rFonts w:ascii="Times New Roman" w:eastAsia="Calibri" w:hAnsi="Times New Roman" w:cs="Times New Roman"/>
          <w:color w:val="000000"/>
        </w:rPr>
        <w:t xml:space="preserve">й документов. 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 xml:space="preserve">Все изменения, дополнения и приложения к настоящему Договору совершаются в письменной форме и являются неотъемлемой частью настоящего Договора. 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Все уведомления и сообщения, которые должны быть сделаны в связи с настоящим Договором, должны н</w:t>
      </w:r>
      <w:r w:rsidRPr="00CB6FB5">
        <w:rPr>
          <w:rFonts w:ascii="Times New Roman" w:eastAsia="Calibri" w:hAnsi="Times New Roman" w:cs="Times New Roman"/>
          <w:color w:val="000000"/>
        </w:rPr>
        <w:t>аправляться в письменной форме. Любое уведомление, направляемое одной из Сторон другой Стороне, имеет юридическую силу только в том случае, если оно направлено в указанные в разделе 11 настоящего Договора адреса Сторон, причем может быть вручено лично, пос</w:t>
      </w:r>
      <w:r w:rsidRPr="00CB6FB5">
        <w:rPr>
          <w:rFonts w:ascii="Times New Roman" w:eastAsia="Calibri" w:hAnsi="Times New Roman" w:cs="Times New Roman"/>
          <w:color w:val="000000"/>
        </w:rPr>
        <w:t>редством курьерской службы или направлено по почте заказным письмом с уведомлением либо по электронной почте и будет считаться направленным и полученным:</w:t>
      </w:r>
    </w:p>
    <w:p w:rsidR="00CB6FB5" w:rsidRPr="00CB6FB5" w:rsidRDefault="00E1006D" w:rsidP="00CB6F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- при вручении лично или посредством курьерской службы - на дату вручения;</w:t>
      </w:r>
    </w:p>
    <w:p w:rsidR="00CB6FB5" w:rsidRPr="00CB6FB5" w:rsidRDefault="00E1006D" w:rsidP="00CB6F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 xml:space="preserve">- при направлении по почте </w:t>
      </w:r>
      <w:r w:rsidRPr="00CB6FB5">
        <w:rPr>
          <w:rFonts w:ascii="Times New Roman" w:eastAsia="Calibri" w:hAnsi="Times New Roman" w:cs="Times New Roman"/>
          <w:color w:val="000000"/>
        </w:rPr>
        <w:t>– на дату вручения, указанную в уведомлении о вручении;</w:t>
      </w:r>
    </w:p>
    <w:p w:rsidR="00CB6FB5" w:rsidRPr="00CB6FB5" w:rsidRDefault="00E1006D" w:rsidP="00CB6F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- при направлении по электронной почте - на следующий день, считая со дня, указанного в подтверждении об отправке сообщения.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В случае изменения адресов, электронных адресов, телефонов, банковских рекв</w:t>
      </w:r>
      <w:r w:rsidRPr="00CB6FB5">
        <w:rPr>
          <w:rFonts w:ascii="Times New Roman" w:eastAsia="Calibri" w:hAnsi="Times New Roman" w:cs="Times New Roman"/>
          <w:color w:val="000000"/>
        </w:rPr>
        <w:t>изитов Стороны должны уведомить об этом друг друга в письменной форме в течение 10 дней и внести изменения в Договор путем составления дополнительного соглашения.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Стороны не вправе передавать свои права и обязанности по настоящему Договору третьим лицам бе</w:t>
      </w:r>
      <w:r w:rsidRPr="00CB6FB5">
        <w:rPr>
          <w:rFonts w:ascii="Times New Roman" w:eastAsia="Calibri" w:hAnsi="Times New Roman" w:cs="Times New Roman"/>
          <w:color w:val="000000"/>
        </w:rPr>
        <w:t>з письменного согласия на то другой Стороны.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Исполнитель настоящим заверяет Заказчика, что на дату заключения настоящего Договора, дополнительных соглашений и приложений к нему:</w:t>
      </w:r>
    </w:p>
    <w:p w:rsidR="00CB6FB5" w:rsidRPr="00CB6FB5" w:rsidRDefault="00E1006D" w:rsidP="00CB6F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 xml:space="preserve">- Исполнитель является надлежащим образом, созданным юридическим лицом, </w:t>
      </w:r>
      <w:r w:rsidRPr="00CB6FB5">
        <w:rPr>
          <w:rFonts w:ascii="Times New Roman" w:eastAsia="Calibri" w:hAnsi="Times New Roman" w:cs="Times New Roman"/>
          <w:color w:val="000000"/>
        </w:rPr>
        <w:t>действующим в соответствии с законодательством Российской Федерации;</w:t>
      </w:r>
    </w:p>
    <w:p w:rsidR="00CB6FB5" w:rsidRPr="00CB6FB5" w:rsidRDefault="00E1006D" w:rsidP="00CB6F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- Исполнителем соблюдены корпоративные процедуры, необходимые для заключения настоящего Договора, заключение настоящего Договора не требует одобрения органов управления Исполнителя;</w:t>
      </w:r>
    </w:p>
    <w:p w:rsidR="00CB6FB5" w:rsidRPr="00CB6FB5" w:rsidRDefault="00E1006D" w:rsidP="00CB6F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- нас</w:t>
      </w:r>
      <w:r w:rsidRPr="00CB6FB5">
        <w:rPr>
          <w:rFonts w:ascii="Times New Roman" w:eastAsia="Calibri" w:hAnsi="Times New Roman" w:cs="Times New Roman"/>
          <w:color w:val="000000"/>
        </w:rPr>
        <w:t>тоящий Договор от имени Исполнителя подписан лицом, которое надлежащим образом уполномочено совершить такие действия;</w:t>
      </w:r>
    </w:p>
    <w:p w:rsidR="00CB6FB5" w:rsidRPr="00CB6FB5" w:rsidRDefault="00E1006D" w:rsidP="00CB6F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 xml:space="preserve">- заключение настоящего Договора и исполнение его условий не нарушит и не приведет к нарушению учредительных документов, любого положения </w:t>
      </w:r>
      <w:r w:rsidRPr="00CB6FB5">
        <w:rPr>
          <w:rFonts w:ascii="Times New Roman" w:eastAsia="Calibri" w:hAnsi="Times New Roman" w:cs="Times New Roman"/>
          <w:color w:val="000000"/>
        </w:rPr>
        <w:t>законодательства Российской Федерации или какого-либо договора, или документа, стороной по которому является Исполнитель;</w:t>
      </w:r>
    </w:p>
    <w:p w:rsidR="00CB6FB5" w:rsidRPr="00CB6FB5" w:rsidRDefault="00E1006D" w:rsidP="00CB6F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- не существует каких-либо обстоятельств, которые могут ограничить, запретить или оказать иное существенное неблагоприятное воздействи</w:t>
      </w:r>
      <w:r w:rsidRPr="00CB6FB5">
        <w:rPr>
          <w:rFonts w:ascii="Times New Roman" w:eastAsia="Calibri" w:hAnsi="Times New Roman" w:cs="Times New Roman"/>
          <w:color w:val="000000"/>
        </w:rPr>
        <w:t>е на исполнение Исполнителем обязательств по настоящему Договору;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 xml:space="preserve">В последующем при заключения дополнительных соглашений и приложений к настоящему Договору Исполнитель обязуется соблюсти выполнение условий (обстоятельств) поименованных в настоящем пункте, </w:t>
      </w:r>
      <w:r w:rsidRPr="00CB6FB5">
        <w:rPr>
          <w:rFonts w:ascii="Times New Roman" w:eastAsia="Calibri" w:hAnsi="Times New Roman" w:cs="Times New Roman"/>
          <w:color w:val="000000"/>
        </w:rPr>
        <w:t>в противном случае, Исполнитель должен воздержаться от заключения дополнительных соглашений и приложений к настоящему Договору.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Настоящий Договор составлен в 2-х (двух) идентичных экземплярах, имеющих одинаковую юридическую силу, по одному для каждой из Ст</w:t>
      </w:r>
      <w:r w:rsidRPr="00CB6FB5">
        <w:rPr>
          <w:rFonts w:ascii="Times New Roman" w:eastAsia="Calibri" w:hAnsi="Times New Roman" w:cs="Times New Roman"/>
          <w:color w:val="000000"/>
        </w:rPr>
        <w:t>орон.</w:t>
      </w:r>
    </w:p>
    <w:p w:rsidR="00CB6FB5" w:rsidRPr="00CB6FB5" w:rsidRDefault="00CB6FB5" w:rsidP="00CB6F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6FB5" w:rsidRPr="00CB6FB5" w:rsidRDefault="00E1006D" w:rsidP="00CB6FB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>ПРИЛОЖЕНИЯ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Приложение № 1 «Спецификация».</w:t>
      </w:r>
    </w:p>
    <w:p w:rsidR="00CB6FB5" w:rsidRPr="00CB6FB5" w:rsidRDefault="00E1006D" w:rsidP="00CB6FB5">
      <w:pPr>
        <w:numPr>
          <w:ilvl w:val="1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color w:val="000000"/>
        </w:rPr>
        <w:t>Приложение № 2 «Техническое задание».</w:t>
      </w:r>
    </w:p>
    <w:p w:rsidR="00CB6FB5" w:rsidRPr="00CB6FB5" w:rsidRDefault="00CB6FB5" w:rsidP="00CB6F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:rsidR="00CB6FB5" w:rsidRPr="00CB6FB5" w:rsidRDefault="00E1006D" w:rsidP="00CB6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B6FB5">
        <w:rPr>
          <w:rFonts w:ascii="Times New Roman" w:eastAsia="Calibri" w:hAnsi="Times New Roman" w:cs="Times New Roman"/>
          <w:b/>
          <w:bCs/>
          <w:color w:val="000000"/>
        </w:rPr>
        <w:t>11. АДРЕСА И БАНКОВСКИЕ РЕКВИЗИТЫ СТОРОН</w:t>
      </w:r>
    </w:p>
    <w:tbl>
      <w:tblPr>
        <w:tblW w:w="9641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4538"/>
      </w:tblGrid>
      <w:tr w:rsidR="00C21A63" w:rsidTr="001520D0">
        <w:trPr>
          <w:trHeight w:val="487"/>
          <w:tblCellSpacing w:w="0" w:type="dxa"/>
        </w:trPr>
        <w:tc>
          <w:tcPr>
            <w:tcW w:w="5103" w:type="dxa"/>
          </w:tcPr>
          <w:p w:rsidR="00CB6FB5" w:rsidRPr="00CB6FB5" w:rsidRDefault="00E1006D" w:rsidP="00CB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CB6FB5" w:rsidRPr="00CB6FB5" w:rsidRDefault="00CB6FB5" w:rsidP="00CB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8" w:type="dxa"/>
          </w:tcPr>
          <w:p w:rsidR="00CB6FB5" w:rsidRPr="00CB6FB5" w:rsidRDefault="00E1006D" w:rsidP="00CB6F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CB6FB5" w:rsidRPr="00CB6FB5" w:rsidRDefault="00E1006D" w:rsidP="00CB6F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lang w:eastAsia="ru-RU"/>
              </w:rPr>
              <w:t>АО «ЭК «Восток»</w:t>
            </w:r>
          </w:p>
        </w:tc>
      </w:tr>
      <w:tr w:rsidR="00C21A63" w:rsidTr="001520D0">
        <w:trPr>
          <w:trHeight w:val="397"/>
          <w:tblCellSpacing w:w="0" w:type="dxa"/>
        </w:trPr>
        <w:tc>
          <w:tcPr>
            <w:tcW w:w="5103" w:type="dxa"/>
          </w:tcPr>
          <w:p w:rsidR="00CB6FB5" w:rsidRPr="00CB6FB5" w:rsidRDefault="00CB6FB5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8" w:type="dxa"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и почтовый адрес: 119121, г. Москва, ул. Бурденко, д. 22 </w:t>
            </w:r>
          </w:p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 xml:space="preserve">ОГРН 1037739123696 </w:t>
            </w:r>
          </w:p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 xml:space="preserve">ИНН 7705424509 КПП 997650001 </w:t>
            </w:r>
          </w:p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 xml:space="preserve">ОКПО 58147624 </w:t>
            </w:r>
          </w:p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р/с 40702810301000000354 в АО КБ «АГРОПРОМКРЕДИТ», г. Москва </w:t>
            </w:r>
          </w:p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 xml:space="preserve">к/с 30101810545250000710  </w:t>
            </w:r>
          </w:p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 xml:space="preserve">БИК 044525710 </w:t>
            </w:r>
          </w:p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+7 495 775-24-97 </w:t>
            </w:r>
          </w:p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6FB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B6FB5">
              <w:rPr>
                <w:rFonts w:ascii="Times New Roman" w:eastAsia="Times New Roman" w:hAnsi="Times New Roman" w:cs="Times New Roman"/>
                <w:lang w:val="en-US" w:eastAsia="ru-RU"/>
              </w:rPr>
              <w:t>info</w:t>
            </w: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CB6FB5">
              <w:rPr>
                <w:rFonts w:ascii="Times New Roman" w:eastAsia="Times New Roman" w:hAnsi="Times New Roman" w:cs="Times New Roman"/>
                <w:lang w:val="en-US" w:eastAsia="ru-RU"/>
              </w:rPr>
              <w:t>vostok</w:t>
            </w: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6FB5">
              <w:rPr>
                <w:rFonts w:ascii="Times New Roman" w:eastAsia="Times New Roman" w:hAnsi="Times New Roman" w:cs="Times New Roman"/>
                <w:lang w:val="en-US" w:eastAsia="ru-RU"/>
              </w:rPr>
              <w:t>electra</w:t>
            </w: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6FB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CB6F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lang w:val="en-US" w:eastAsia="ru-RU"/>
        </w:rPr>
        <w:lastRenderedPageBreak/>
        <w:t> 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Исполнителя:                                                            От   Заказчика: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CB6FB5">
        <w:rPr>
          <w:rFonts w:ascii="Times New Roman" w:eastAsia="Times New Roman" w:hAnsi="Times New Roman" w:cs="Times New Roman"/>
          <w:lang w:eastAsia="ru-RU"/>
        </w:rPr>
        <w:tab/>
      </w:r>
      <w:r w:rsidRPr="00CB6FB5">
        <w:rPr>
          <w:rFonts w:ascii="Times New Roman" w:eastAsia="Times New Roman" w:hAnsi="Times New Roman" w:cs="Times New Roman"/>
          <w:lang w:eastAsia="ru-RU"/>
        </w:rPr>
        <w:tab/>
      </w:r>
      <w:r w:rsidRPr="00CB6FB5">
        <w:rPr>
          <w:rFonts w:ascii="Times New Roman" w:eastAsia="Times New Roman" w:hAnsi="Times New Roman" w:cs="Times New Roman"/>
          <w:lang w:eastAsia="ru-RU"/>
        </w:rPr>
        <w:tab/>
      </w:r>
      <w:r w:rsidRPr="00CB6FB5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  _______________ 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_____________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                               ________________ 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Pr="00CB6FB5">
        <w:rPr>
          <w:rFonts w:ascii="Times New Roman" w:eastAsia="Times New Roman" w:hAnsi="Times New Roman" w:cs="Times New Roman"/>
          <w:lang w:eastAsia="ru-RU"/>
        </w:rPr>
        <w:t>      </w:t>
      </w:r>
    </w:p>
    <w:p w:rsidR="00CB6FB5" w:rsidRPr="00CB6FB5" w:rsidRDefault="00CB6FB5" w:rsidP="00CB6FB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E1006D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FB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</w:p>
    <w:p w:rsidR="00CB6FB5" w:rsidRPr="00CB6FB5" w:rsidRDefault="00E1006D" w:rsidP="00CB6FB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F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к Договору поставки № _____________</w:t>
      </w:r>
    </w:p>
    <w:p w:rsidR="00CB6FB5" w:rsidRPr="00CB6FB5" w:rsidRDefault="00E1006D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FB5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__________________г.</w:t>
      </w:r>
    </w:p>
    <w:p w:rsidR="00CB6FB5" w:rsidRPr="00CB6FB5" w:rsidRDefault="00E1006D" w:rsidP="00CB6F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FB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B6FB5" w:rsidRPr="00CB6FB5" w:rsidRDefault="00E1006D" w:rsidP="00CB6FB5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hanging="43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FB5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СПЕЦИФИКАЦИЯ </w:t>
      </w:r>
    </w:p>
    <w:p w:rsidR="00CB6FB5" w:rsidRPr="00CB6FB5" w:rsidRDefault="00CB6FB5" w:rsidP="00CB6FB5">
      <w:pPr>
        <w:spacing w:after="0" w:line="240" w:lineRule="auto"/>
        <w:ind w:hanging="43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6FB5" w:rsidRPr="00CB6FB5" w:rsidRDefault="00E1006D" w:rsidP="00CB6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t>г. Москва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ab/>
      </w:r>
      <w:r w:rsidRPr="00CB6FB5">
        <w:rPr>
          <w:rFonts w:ascii="Times New Roman" w:eastAsia="Times New Roman" w:hAnsi="Times New Roman" w:cs="Times New Roman"/>
          <w:b/>
          <w:lang w:eastAsia="ru-RU"/>
        </w:rPr>
        <w:tab/>
      </w:r>
      <w:r w:rsidRPr="00CB6FB5">
        <w:rPr>
          <w:rFonts w:ascii="Times New Roman" w:eastAsia="Times New Roman" w:hAnsi="Times New Roman" w:cs="Times New Roman"/>
          <w:b/>
          <w:lang w:eastAsia="ru-RU"/>
        </w:rPr>
        <w:tab/>
      </w:r>
      <w:r w:rsidRPr="00CB6FB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«__» __________ 2019г.</w:t>
      </w:r>
    </w:p>
    <w:p w:rsidR="00CB6FB5" w:rsidRPr="00CB6FB5" w:rsidRDefault="00CB6FB5" w:rsidP="00CB6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6FB5" w:rsidRPr="00CB6FB5" w:rsidRDefault="00E1006D" w:rsidP="00CB6FB5">
      <w:pPr>
        <w:widowControl w:val="0"/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t>Акционерное общество «Энергосбытовая компания «Восток» (АО «ЭК «Восток»),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Заказчик»</w:t>
      </w:r>
      <w:r w:rsidRPr="00CB6FB5">
        <w:rPr>
          <w:rFonts w:ascii="Times New Roman" w:eastAsia="Times New Roman" w:hAnsi="Times New Roman" w:cs="Times New Roman"/>
          <w:lang w:eastAsia="ru-RU"/>
        </w:rPr>
        <w:t>, в лице _______________, действующего на основани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и _____________, с одной стороны, и </w:t>
      </w:r>
    </w:p>
    <w:p w:rsidR="00CB6FB5" w:rsidRPr="00CB6FB5" w:rsidRDefault="00E1006D" w:rsidP="00CB6FB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</w:t>
      </w:r>
      <w:r w:rsidRPr="00CB6FB5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</w:t>
      </w:r>
      <w:r w:rsidRPr="00CB6FB5">
        <w:rPr>
          <w:rFonts w:ascii="Times New Roman" w:eastAsia="Times New Roman" w:hAnsi="Times New Roman" w:cs="Times New Roman"/>
          <w:b/>
          <w:color w:val="000000"/>
          <w:lang w:eastAsia="ru-RU"/>
        </w:rPr>
        <w:t>«Исполнитель»</w:t>
      </w:r>
      <w:r w:rsidRPr="00CB6FB5">
        <w:rPr>
          <w:rFonts w:ascii="Times New Roman" w:eastAsia="Times New Roman" w:hAnsi="Times New Roman" w:cs="Times New Roman"/>
          <w:color w:val="000000"/>
          <w:lang w:eastAsia="ru-RU"/>
        </w:rPr>
        <w:t>, в лице ____________________, действующей на основании _______________,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с другой стороны,  </w:t>
      </w:r>
    </w:p>
    <w:p w:rsidR="00CB6FB5" w:rsidRPr="00CB6FB5" w:rsidRDefault="00E1006D" w:rsidP="00CB6FB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в дальнейшем совместно именуемые «Стороны», а по отдельности – «Сторона», подписали настоящую Спецификацию о нижеследующем: </w:t>
      </w:r>
    </w:p>
    <w:p w:rsidR="00CB6FB5" w:rsidRPr="00CB6FB5" w:rsidRDefault="00CB6FB5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6FB5" w:rsidRPr="00CB6FB5" w:rsidRDefault="00E1006D" w:rsidP="00CB6FB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Исполнитель передает, а Заказчик принимает и оплачивает следующую Продукцию: </w:t>
      </w:r>
    </w:p>
    <w:p w:rsidR="00CB6FB5" w:rsidRPr="00CB6FB5" w:rsidRDefault="00E1006D" w:rsidP="00CB6FB5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При поставке Товара Исполнитель также предоставляет </w:t>
      </w:r>
      <w:r w:rsidRPr="00CB6FB5">
        <w:rPr>
          <w:rFonts w:ascii="Times New Roman" w:eastAsia="Times New Roman" w:hAnsi="Times New Roman" w:cs="Times New Roman"/>
          <w:lang w:eastAsia="ru-RU"/>
        </w:rPr>
        <w:t>Заказчику всю необходимую сопутствующую Продукции документацию. При автомобильной отгрузке должен быть приложен лист описи отгруженной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1739"/>
        <w:gridCol w:w="3975"/>
        <w:gridCol w:w="1275"/>
        <w:gridCol w:w="1276"/>
        <w:gridCol w:w="1412"/>
      </w:tblGrid>
      <w:tr w:rsidR="00C21A63" w:rsidTr="001520D0">
        <w:trPr>
          <w:jc w:val="center"/>
        </w:trPr>
        <w:tc>
          <w:tcPr>
            <w:tcW w:w="520" w:type="dxa"/>
            <w:vAlign w:val="center"/>
          </w:tcPr>
          <w:p w:rsidR="00CB6FB5" w:rsidRPr="00CB6FB5" w:rsidRDefault="00E1006D" w:rsidP="00CB6FB5">
            <w:pPr>
              <w:tabs>
                <w:tab w:val="num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39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3975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Технические требования*</w:t>
            </w:r>
          </w:p>
        </w:tc>
        <w:tc>
          <w:tcPr>
            <w:tcW w:w="1275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Тираж, шт</w:t>
            </w:r>
          </w:p>
        </w:tc>
        <w:tc>
          <w:tcPr>
            <w:tcW w:w="1276" w:type="dxa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Цена за единицу, руб., без НДС</w:t>
            </w:r>
          </w:p>
        </w:tc>
        <w:tc>
          <w:tcPr>
            <w:tcW w:w="1412" w:type="dxa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Общая цена, руб., без</w:t>
            </w:r>
            <w:r w:rsidRPr="00CB6FB5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НДС</w:t>
            </w:r>
          </w:p>
        </w:tc>
      </w:tr>
      <w:tr w:rsidR="00C21A63" w:rsidTr="001520D0">
        <w:trPr>
          <w:jc w:val="center"/>
        </w:trPr>
        <w:tc>
          <w:tcPr>
            <w:tcW w:w="520" w:type="dxa"/>
            <w:vAlign w:val="center"/>
          </w:tcPr>
          <w:p w:rsidR="00CB6FB5" w:rsidRPr="00CB6FB5" w:rsidRDefault="00E1006D" w:rsidP="00CB6FB5">
            <w:pPr>
              <w:tabs>
                <w:tab w:val="num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739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Блокнот на пружине</w:t>
            </w:r>
          </w:p>
        </w:tc>
        <w:tc>
          <w:tcPr>
            <w:tcW w:w="3975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Формат 150х210мм. Обложка – 300 гр/м2 двусторонняя глянцевая ламинация, цветность 4+0. Блок: 50 листов, бумага ВХИ 80, цветность 1+1,перфорация, пружина, скругленные углы. Дизайнерская часть- 3 обложки и 3 блока. Тираж1- 215шт, </w:t>
            </w: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тираж 2- 629шт, тираж3- 2 836шт.</w:t>
            </w:r>
          </w:p>
        </w:tc>
        <w:tc>
          <w:tcPr>
            <w:tcW w:w="1275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3 680</w:t>
            </w:r>
          </w:p>
        </w:tc>
        <w:tc>
          <w:tcPr>
            <w:tcW w:w="1276" w:type="dxa"/>
            <w:vAlign w:val="center"/>
          </w:tcPr>
          <w:p w:rsidR="00CB6FB5" w:rsidRPr="00CB6FB5" w:rsidRDefault="00CB6FB5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B6FB5" w:rsidRPr="00CB6FB5" w:rsidRDefault="00CB6FB5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21A63" w:rsidTr="001520D0">
        <w:trPr>
          <w:jc w:val="center"/>
        </w:trPr>
        <w:tc>
          <w:tcPr>
            <w:tcW w:w="520" w:type="dxa"/>
            <w:vAlign w:val="center"/>
          </w:tcPr>
          <w:p w:rsidR="00CB6FB5" w:rsidRPr="00CB6FB5" w:rsidRDefault="00E1006D" w:rsidP="00CB6FB5">
            <w:pPr>
              <w:tabs>
                <w:tab w:val="num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739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Календарь квартальный настенный</w:t>
            </w:r>
          </w:p>
        </w:tc>
        <w:tc>
          <w:tcPr>
            <w:tcW w:w="3975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Формат (разворот) 297х720мм, шпигель (шапка) – 297х210мм, подложка картон односторонний, 300 гр/м2. Дизайнерская часть 14 листов 297х210, печать 4+0, бумага мелованная 200гр, на пр</w:t>
            </w: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ужине, ригель. Первая, вторая подложка – 297х150мм печать отсутствует, третья подложка – 297х210 мм, печать 4+0. Календарный блок – мелованная бумага 90 гр/м., дизайн календарной сетки по согласованию. Подложка 300 гр/м2, цветность 5+0. Четыре пружины, пер</w:t>
            </w: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форация, бегунок оранжевый или голубой (цвет по согласованию).</w:t>
            </w:r>
          </w:p>
        </w:tc>
        <w:tc>
          <w:tcPr>
            <w:tcW w:w="1275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2 345</w:t>
            </w:r>
          </w:p>
        </w:tc>
        <w:tc>
          <w:tcPr>
            <w:tcW w:w="1276" w:type="dxa"/>
            <w:vAlign w:val="center"/>
          </w:tcPr>
          <w:p w:rsidR="00CB6FB5" w:rsidRPr="00CB6FB5" w:rsidRDefault="00CB6FB5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B6FB5" w:rsidRPr="00CB6FB5" w:rsidRDefault="00CB6FB5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21A63" w:rsidTr="001520D0">
        <w:trPr>
          <w:jc w:val="center"/>
        </w:trPr>
        <w:tc>
          <w:tcPr>
            <w:tcW w:w="520" w:type="dxa"/>
            <w:vAlign w:val="center"/>
          </w:tcPr>
          <w:p w:rsidR="00CB6FB5" w:rsidRPr="00CB6FB5" w:rsidRDefault="00E1006D" w:rsidP="00CB6FB5">
            <w:pPr>
              <w:tabs>
                <w:tab w:val="num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739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Настольный календарь «Домик»</w:t>
            </w:r>
          </w:p>
        </w:tc>
        <w:tc>
          <w:tcPr>
            <w:tcW w:w="3975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Формат 210х130мм, подложка 300 гр/м2, цветность 4+0. Блок: Дизайнерская часть 7 листов 210х105мм, бумага мел 115гр., цветность 4+4. Пружина, перфорация.</w:t>
            </w:r>
          </w:p>
        </w:tc>
        <w:tc>
          <w:tcPr>
            <w:tcW w:w="1275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2 990</w:t>
            </w:r>
          </w:p>
        </w:tc>
        <w:tc>
          <w:tcPr>
            <w:tcW w:w="1276" w:type="dxa"/>
            <w:vAlign w:val="center"/>
          </w:tcPr>
          <w:p w:rsidR="00CB6FB5" w:rsidRPr="00CB6FB5" w:rsidRDefault="00CB6FB5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B6FB5" w:rsidRPr="00CB6FB5" w:rsidRDefault="00CB6FB5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21A63" w:rsidTr="001520D0">
        <w:trPr>
          <w:jc w:val="center"/>
        </w:trPr>
        <w:tc>
          <w:tcPr>
            <w:tcW w:w="520" w:type="dxa"/>
            <w:vAlign w:val="center"/>
          </w:tcPr>
          <w:p w:rsidR="00CB6FB5" w:rsidRPr="00CB6FB5" w:rsidRDefault="00E1006D" w:rsidP="00CB6FB5">
            <w:pPr>
              <w:tabs>
                <w:tab w:val="num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1739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Календарь карманный </w:t>
            </w:r>
          </w:p>
        </w:tc>
        <w:tc>
          <w:tcPr>
            <w:tcW w:w="3975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Формат 70х100мм, плотность бумаги 300 гр/м2, глянцевая ламинация двусторонняя, цветность 4+4, скругленные углы, 3 вида дизайна (адаптация), дизайн сетки календарной 3 вида (адаптация)</w:t>
            </w:r>
          </w:p>
        </w:tc>
        <w:tc>
          <w:tcPr>
            <w:tcW w:w="1275" w:type="dxa"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20 480</w:t>
            </w:r>
          </w:p>
          <w:p w:rsidR="00CB6FB5" w:rsidRPr="00CB6FB5" w:rsidRDefault="00CB6FB5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B6FB5" w:rsidRPr="00CB6FB5" w:rsidRDefault="00CB6FB5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B6FB5" w:rsidRPr="00CB6FB5" w:rsidRDefault="00CB6FB5" w:rsidP="00CB6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CB6FB5" w:rsidRPr="00CB6FB5" w:rsidRDefault="00E1006D" w:rsidP="00CB6FB5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CB6FB5">
        <w:rPr>
          <w:rFonts w:ascii="Times New Roman" w:eastAsia="Times New Roman" w:hAnsi="Times New Roman" w:cs="Times New Roman"/>
          <w:szCs w:val="24"/>
        </w:rPr>
        <w:t xml:space="preserve">*во всех позициях возможно </w:t>
      </w:r>
      <w:r w:rsidRPr="00CB6FB5">
        <w:rPr>
          <w:rFonts w:ascii="Times New Roman" w:eastAsia="Times New Roman" w:hAnsi="Times New Roman" w:cs="Times New Roman"/>
          <w:szCs w:val="24"/>
        </w:rPr>
        <w:t>добавление уникальных полиграфических и дизайнерских решений по согласованию с Заказчиком</w:t>
      </w:r>
    </w:p>
    <w:p w:rsidR="00CB6FB5" w:rsidRPr="00CB6FB5" w:rsidRDefault="00CB6FB5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FB5" w:rsidRPr="00CB6FB5" w:rsidRDefault="00E1006D" w:rsidP="00CB6FB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Общая стоимость Договора составляет 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____________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(_________________) рублей 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__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копеек, в том числе НДС ____.</w:t>
      </w:r>
    </w:p>
    <w:p w:rsidR="00CB6FB5" w:rsidRPr="00CB6FB5" w:rsidRDefault="00E1006D" w:rsidP="00CB6FB5">
      <w:pPr>
        <w:numPr>
          <w:ilvl w:val="0"/>
          <w:numId w:val="35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Поставка Продукции, в т.ч. подъем на этаж готовой Продук</w:t>
      </w:r>
      <w:r w:rsidRPr="00CB6FB5">
        <w:rPr>
          <w:rFonts w:ascii="Times New Roman" w:eastAsia="Times New Roman" w:hAnsi="Times New Roman" w:cs="Times New Roman"/>
          <w:lang w:eastAsia="ru-RU"/>
        </w:rPr>
        <w:t>ции, осуществляются силами и за счет средств Исполнителя в срок не позднее 15 декабря 2019 года. Досрочная поставка возможна по согласованию Сторон.</w:t>
      </w:r>
    </w:p>
    <w:p w:rsidR="00CB6FB5" w:rsidRPr="00CB6FB5" w:rsidRDefault="00E1006D" w:rsidP="00CB6FB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Исполнитель своими силами и средствами осуществляет доставку Продукции Заказчику по адресам: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821"/>
        <w:gridCol w:w="1639"/>
        <w:gridCol w:w="1530"/>
        <w:gridCol w:w="1730"/>
        <w:gridCol w:w="1148"/>
      </w:tblGrid>
      <w:tr w:rsidR="00C21A63" w:rsidTr="001520D0">
        <w:trPr>
          <w:trHeight w:val="910"/>
          <w:jc w:val="center"/>
        </w:trPr>
        <w:tc>
          <w:tcPr>
            <w:tcW w:w="2384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поставки</w:t>
            </w:r>
            <w:r w:rsidRPr="00CB6F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Календарь квартальный настенный, шт.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Настольный календарь «Домик», шт.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Календарь карманный, шт.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Блокнот на пружине, шт.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</w:tr>
      <w:tr w:rsidR="00C21A63" w:rsidTr="001520D0">
        <w:trPr>
          <w:trHeight w:val="600"/>
          <w:jc w:val="center"/>
        </w:trPr>
        <w:tc>
          <w:tcPr>
            <w:tcW w:w="2384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snapToGrid w:val="0"/>
                <w:szCs w:val="24"/>
              </w:rPr>
              <w:t>119121, г. Москва, ул. Бурденко, 22, 1 этаж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452</w:t>
            </w:r>
          </w:p>
        </w:tc>
      </w:tr>
      <w:tr w:rsidR="00C21A63" w:rsidTr="001520D0">
        <w:trPr>
          <w:trHeight w:val="585"/>
          <w:jc w:val="center"/>
        </w:trPr>
        <w:tc>
          <w:tcPr>
            <w:tcW w:w="2384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460024, РФ, Оренбургская обл., г. Оренбург, ул. </w:t>
            </w:r>
            <w:r w:rsidRPr="00CB6FB5">
              <w:rPr>
                <w:rFonts w:ascii="Times New Roman" w:eastAsia="Times New Roman" w:hAnsi="Times New Roman" w:cs="Times New Roman"/>
                <w:snapToGrid w:val="0"/>
                <w:szCs w:val="24"/>
              </w:rPr>
              <w:t>Туркестанская, д.36, 3 этаж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</w:t>
            </w:r>
          </w:p>
        </w:tc>
      </w:tr>
      <w:tr w:rsidR="00C21A63" w:rsidTr="001520D0">
        <w:trPr>
          <w:trHeight w:val="585"/>
          <w:jc w:val="center"/>
        </w:trPr>
        <w:tc>
          <w:tcPr>
            <w:tcW w:w="2384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snapToGrid w:val="0"/>
                <w:szCs w:val="24"/>
              </w:rPr>
              <w:t>625002, г. Тюмень, ул. Северная, 32а, каб.308; 3 этаж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2739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1147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5650</w:t>
            </w:r>
          </w:p>
        </w:tc>
      </w:tr>
      <w:tr w:rsidR="00C21A63" w:rsidTr="001520D0">
        <w:trPr>
          <w:trHeight w:val="585"/>
          <w:jc w:val="center"/>
        </w:trPr>
        <w:tc>
          <w:tcPr>
            <w:tcW w:w="2384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640002, г"/>
              </w:smartTagPr>
              <w:r w:rsidRPr="00CB6FB5">
                <w:rPr>
                  <w:rFonts w:ascii="Times New Roman" w:eastAsia="Times New Roman" w:hAnsi="Times New Roman" w:cs="Times New Roman"/>
                  <w:szCs w:val="24"/>
                </w:rPr>
                <w:t>640002, г</w:t>
              </w:r>
            </w:smartTag>
            <w:r w:rsidRPr="00CB6FB5">
              <w:rPr>
                <w:rFonts w:ascii="Times New Roman" w:eastAsia="Times New Roman" w:hAnsi="Times New Roman" w:cs="Times New Roman"/>
                <w:szCs w:val="24"/>
              </w:rPr>
              <w:t>. Курган, ул. Станционная, 85</w:t>
            </w:r>
            <w:r w:rsidRPr="00CB6FB5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каб.105, 1 этаж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917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5 773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1520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9280</w:t>
            </w:r>
          </w:p>
        </w:tc>
      </w:tr>
      <w:tr w:rsidR="00C21A63" w:rsidTr="001520D0">
        <w:trPr>
          <w:trHeight w:val="585"/>
          <w:jc w:val="center"/>
        </w:trPr>
        <w:tc>
          <w:tcPr>
            <w:tcW w:w="2384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628406, г. Сургут, Тюменская область, ХМАО-Югра, ул. Энергостроителей, 5, 3 этаж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215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2075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215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2665</w:t>
            </w:r>
          </w:p>
        </w:tc>
      </w:tr>
      <w:tr w:rsidR="00C21A63" w:rsidTr="001520D0">
        <w:trPr>
          <w:trHeight w:val="585"/>
          <w:jc w:val="center"/>
        </w:trPr>
        <w:tc>
          <w:tcPr>
            <w:tcW w:w="2384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629804, Тюменская обл., г. Ноябрьск, ул. Киевская, 7, 2 этаж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9523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384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10562</w:t>
            </w:r>
          </w:p>
        </w:tc>
      </w:tr>
      <w:tr w:rsidR="00C21A63" w:rsidTr="001520D0">
        <w:trPr>
          <w:trHeight w:val="585"/>
          <w:jc w:val="center"/>
        </w:trPr>
        <w:tc>
          <w:tcPr>
            <w:tcW w:w="2384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B6FB5">
              <w:rPr>
                <w:rFonts w:ascii="Times New Roman" w:eastAsia="Calibri" w:hAnsi="Times New Roman" w:cs="Times New Roman"/>
                <w:szCs w:val="24"/>
                <w:lang w:eastAsia="ru-RU"/>
              </w:rPr>
              <w:t>г. Салехард, ул. Республики,73, 2 этаж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245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712</w:t>
            </w:r>
          </w:p>
        </w:tc>
      </w:tr>
      <w:tr w:rsidR="00C21A63" w:rsidTr="001520D0">
        <w:trPr>
          <w:trHeight w:val="585"/>
          <w:jc w:val="center"/>
        </w:trPr>
        <w:tc>
          <w:tcPr>
            <w:tcW w:w="2384" w:type="dxa"/>
            <w:shd w:val="clear" w:color="auto" w:fill="auto"/>
            <w:noWrap/>
            <w:vAlign w:val="center"/>
          </w:tcPr>
          <w:p w:rsidR="00CB6FB5" w:rsidRPr="00CB6FB5" w:rsidRDefault="00E1006D" w:rsidP="00CB6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Итого:  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2345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2990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20480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3680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CB6FB5" w:rsidRPr="00CB6FB5" w:rsidRDefault="00E1006D" w:rsidP="00CB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29495</w:t>
            </w:r>
          </w:p>
        </w:tc>
      </w:tr>
    </w:tbl>
    <w:p w:rsidR="00CB6FB5" w:rsidRPr="00CB6FB5" w:rsidRDefault="00E1006D" w:rsidP="00CB6FB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B6FB5" w:rsidRPr="00CB6FB5" w:rsidRDefault="00E1006D" w:rsidP="00CB6FB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Настоящая Спецификация вступает в силу с момента ее подписания Сторонами и действует до исполнения Сторонами своих обязательств.</w:t>
      </w:r>
    </w:p>
    <w:p w:rsidR="00CB6FB5" w:rsidRPr="00CB6FB5" w:rsidRDefault="00E1006D" w:rsidP="00CB6FB5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Настоящая Спецификация составлена в двух экземплярах, имеющих одинаковую юридическую силу: по </w:t>
      </w:r>
      <w:r w:rsidRPr="00CB6FB5">
        <w:rPr>
          <w:rFonts w:ascii="Times New Roman" w:eastAsia="Times New Roman" w:hAnsi="Times New Roman" w:cs="Times New Roman"/>
          <w:lang w:eastAsia="ru-RU"/>
        </w:rPr>
        <w:t>одному для каждой Стороны, и является неотъемлемой частью Договора поставки № __________________ от _______________ 2019г.</w:t>
      </w:r>
    </w:p>
    <w:p w:rsidR="00CB6FB5" w:rsidRPr="00CB6FB5" w:rsidRDefault="00CB6FB5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6FB5" w:rsidRPr="00CB6FB5" w:rsidRDefault="00CB6FB5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b/>
          <w:bCs/>
          <w:lang w:eastAsia="ru-RU"/>
        </w:rPr>
        <w:t xml:space="preserve">   «Исполнитель»                                                                «Заказчик»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t> _______________ _____________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ab/>
      </w:r>
      <w:r w:rsidRPr="00CB6FB5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_______________ ______________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CB6FB5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6FB5" w:rsidRPr="00CB6FB5" w:rsidRDefault="00E1006D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FB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</w:p>
    <w:p w:rsidR="00CB6FB5" w:rsidRPr="00CB6FB5" w:rsidRDefault="00E1006D" w:rsidP="00CB6FB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F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к Договору поставки № ________________</w:t>
      </w:r>
    </w:p>
    <w:p w:rsidR="00CB6FB5" w:rsidRPr="00CB6FB5" w:rsidRDefault="00E1006D" w:rsidP="00CB6FB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FB5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__________________г.</w:t>
      </w:r>
    </w:p>
    <w:p w:rsidR="00CB6FB5" w:rsidRPr="00CB6FB5" w:rsidRDefault="00E1006D" w:rsidP="00CB6F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lang w:eastAsia="ru-RU"/>
        </w:rPr>
        <w:t> </w:t>
      </w:r>
    </w:p>
    <w:p w:rsidR="00CB6FB5" w:rsidRPr="00CB6FB5" w:rsidRDefault="00E1006D" w:rsidP="00CB6F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:rsidR="00CB6FB5" w:rsidRPr="00CB6FB5" w:rsidRDefault="00CB6FB5" w:rsidP="00CB6F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B6FB5" w:rsidRPr="00CB6FB5" w:rsidRDefault="00E1006D" w:rsidP="00CB6F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t>Исполнитель: _________________________________</w:t>
      </w:r>
    </w:p>
    <w:p w:rsidR="00CB6FB5" w:rsidRPr="00CB6FB5" w:rsidRDefault="00E1006D" w:rsidP="00CB6F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lastRenderedPageBreak/>
        <w:t>Заказчик:</w:t>
      </w:r>
      <w:r w:rsidRPr="00CB6F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>Акционерное общество «Энергосбытовая компания «Восток»</w:t>
      </w:r>
    </w:p>
    <w:p w:rsidR="00CB6FB5" w:rsidRPr="00CB6FB5" w:rsidRDefault="00E1006D" w:rsidP="00CB6F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CB6FB5">
        <w:rPr>
          <w:rFonts w:ascii="Times New Roman" w:eastAsia="Times New Roman" w:hAnsi="Times New Roman" w:cs="Times New Roman"/>
          <w:b/>
          <w:szCs w:val="24"/>
        </w:rPr>
        <w:t>Требования к Исполнителю: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-  участвует в разработке единой концепции всей продукции и предлагает 3 варианта концепций визуального оформления с учетом пожеланий заказчика;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- создает авторские тексты, необходимые для реализации утвержденной концепции (копирайт), осуществляет леттеринг или иную работу со шрифтом;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-  создает уникальные иллюстрации;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- обеспечивает при необходимости наличие профессиональной фотостудии, также возм</w:t>
      </w:r>
      <w:r w:rsidRPr="00CB6FB5">
        <w:rPr>
          <w:rFonts w:ascii="Times New Roman" w:eastAsia="Calibri" w:hAnsi="Times New Roman" w:cs="Times New Roman"/>
          <w:szCs w:val="24"/>
          <w:lang w:eastAsia="ru-RU"/>
        </w:rPr>
        <w:t xml:space="preserve">ожность выездных фотосессий; фотоаппаратуры, транспорта, всего необходимого реквизита; 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- оформляет договорные отношения со всеми участниками съемочного процесса. Договор необходим для обеспечения правомерности использования всех фото в рамках проекта;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- и</w:t>
      </w:r>
      <w:r w:rsidRPr="00CB6FB5">
        <w:rPr>
          <w:rFonts w:ascii="Times New Roman" w:eastAsia="Calibri" w:hAnsi="Times New Roman" w:cs="Times New Roman"/>
          <w:szCs w:val="24"/>
          <w:lang w:eastAsia="ru-RU"/>
        </w:rPr>
        <w:t>спользуют уникальные полиграфические и дизайнерские решения (вырубка, лак и т.д.).</w:t>
      </w:r>
    </w:p>
    <w:p w:rsidR="00CB6FB5" w:rsidRPr="00CB6FB5" w:rsidRDefault="00CB6FB5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По всем позициям предполагается: предпечатная корректура текста, разработка индивидуального дизайн-макета и изготовление сигнального образца.</w:t>
      </w:r>
    </w:p>
    <w:p w:rsidR="00CB6FB5" w:rsidRPr="00CB6FB5" w:rsidRDefault="00CB6FB5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b/>
          <w:szCs w:val="24"/>
          <w:lang w:eastAsia="ru-RU"/>
        </w:rPr>
        <w:t>Требования к электронным диза</w:t>
      </w:r>
      <w:r w:rsidRPr="00CB6FB5">
        <w:rPr>
          <w:rFonts w:ascii="Times New Roman" w:eastAsia="Calibri" w:hAnsi="Times New Roman" w:cs="Times New Roman"/>
          <w:b/>
          <w:szCs w:val="24"/>
          <w:lang w:eastAsia="ru-RU"/>
        </w:rPr>
        <w:t>йн-макетам Продукции: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- наличие уникального изобразительного материала, несущего содержательную нагрузку;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- наличие авторских иллюстраций;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- наличие объединяющих всю продукцию стилистических решений;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B6FB5">
        <w:rPr>
          <w:rFonts w:ascii="Times New Roman" w:eastAsia="Calibri" w:hAnsi="Times New Roman" w:cs="Times New Roman"/>
          <w:szCs w:val="24"/>
          <w:lang w:eastAsia="ru-RU"/>
        </w:rPr>
        <w:t>- при разработке дизайн- макета необходимо учесть фирмен</w:t>
      </w:r>
      <w:r w:rsidRPr="00CB6FB5">
        <w:rPr>
          <w:rFonts w:ascii="Times New Roman" w:eastAsia="Calibri" w:hAnsi="Times New Roman" w:cs="Times New Roman"/>
          <w:szCs w:val="24"/>
          <w:lang w:eastAsia="ru-RU"/>
        </w:rPr>
        <w:t>ные цвета компании и фирменные шрифты, согласно руководству по использованию фирменного стиля.</w:t>
      </w:r>
    </w:p>
    <w:p w:rsidR="00CB6FB5" w:rsidRPr="00CB6FB5" w:rsidRDefault="00CB6FB5" w:rsidP="00CB6FB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6FB5">
        <w:rPr>
          <w:rFonts w:ascii="Times New Roman" w:eastAsia="Times New Roman" w:hAnsi="Times New Roman" w:cs="Times New Roman"/>
          <w:b/>
        </w:rPr>
        <w:t>Изготовление и поставка Продукции выполняется поэтапно: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6FB5">
        <w:rPr>
          <w:rFonts w:ascii="Times New Roman" w:eastAsia="Times New Roman" w:hAnsi="Times New Roman" w:cs="Times New Roman"/>
        </w:rPr>
        <w:t xml:space="preserve">1 этап: Исполнитель разрабатывает макеты продукции: 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6FB5">
        <w:rPr>
          <w:rFonts w:ascii="Times New Roman" w:eastAsia="Times New Roman" w:hAnsi="Times New Roman" w:cs="Times New Roman"/>
        </w:rPr>
        <w:t>2 этап: Исполнитель изготавливает сигнальные образц</w:t>
      </w:r>
      <w:r w:rsidRPr="00CB6FB5">
        <w:rPr>
          <w:rFonts w:ascii="Times New Roman" w:eastAsia="Times New Roman" w:hAnsi="Times New Roman" w:cs="Times New Roman"/>
        </w:rPr>
        <w:t xml:space="preserve">ы каждого вида Продукции и предоставляет их Заказчику на согласование. 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6FB5">
        <w:rPr>
          <w:rFonts w:ascii="Times New Roman" w:eastAsia="Times New Roman" w:hAnsi="Times New Roman" w:cs="Times New Roman"/>
        </w:rPr>
        <w:t>3 этап: Исполнитель осуществляет изготовление всех видов Продукции с нанесением логотипа АО «ЭК «Восток» согласно указанным Заказчиком тиражам.</w:t>
      </w: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6FB5">
        <w:rPr>
          <w:rFonts w:ascii="Times New Roman" w:eastAsia="Times New Roman" w:hAnsi="Times New Roman" w:cs="Times New Roman"/>
        </w:rPr>
        <w:t xml:space="preserve">4 этап: Исполнитель осуществляет доставку и выгрузку готовой Продукции по указанным Заказчиком адресам и количеству Продукции. </w:t>
      </w:r>
    </w:p>
    <w:p w:rsidR="00CB6FB5" w:rsidRPr="00CB6FB5" w:rsidRDefault="00E1006D" w:rsidP="00CB6FB5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6FB5">
        <w:rPr>
          <w:rFonts w:ascii="Times New Roman" w:eastAsia="Times New Roman" w:hAnsi="Times New Roman" w:cs="Times New Roman"/>
        </w:rPr>
        <w:t>Подготовка и утверждение макетов, изготовление и доставка Продукции осуществляется в срок не позднее 15.12.2019г.</w:t>
      </w:r>
    </w:p>
    <w:p w:rsidR="00CB6FB5" w:rsidRPr="00CB6FB5" w:rsidRDefault="00CB6FB5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FB5">
        <w:rPr>
          <w:rFonts w:ascii="Times New Roman" w:eastAsia="Times New Roman" w:hAnsi="Times New Roman" w:cs="Times New Roman"/>
          <w:b/>
          <w:bCs/>
          <w:lang w:eastAsia="ru-RU"/>
        </w:rPr>
        <w:t xml:space="preserve">     «Исполнитель»                                                             «Заказчик»</w:t>
      </w:r>
    </w:p>
    <w:p w:rsidR="00CB6FB5" w:rsidRPr="00CB6FB5" w:rsidRDefault="00CB6FB5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B6FB5" w:rsidRPr="00CB6FB5" w:rsidRDefault="00E1006D" w:rsidP="00CB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6FB5">
        <w:rPr>
          <w:rFonts w:ascii="Times New Roman" w:eastAsia="Times New Roman" w:hAnsi="Times New Roman" w:cs="Times New Roman"/>
          <w:b/>
          <w:lang w:eastAsia="ru-RU"/>
        </w:rPr>
        <w:t> _______________ ______________</w:t>
      </w:r>
      <w:r w:rsidRPr="00CB6FB5">
        <w:rPr>
          <w:rFonts w:ascii="Times New Roman" w:eastAsia="Times New Roman" w:hAnsi="Times New Roman" w:cs="Times New Roman"/>
          <w:b/>
          <w:lang w:eastAsia="ru-RU"/>
        </w:rPr>
        <w:tab/>
      </w:r>
      <w:r w:rsidRPr="00CB6FB5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_______________ _______________       </w:t>
      </w:r>
    </w:p>
    <w:p w:rsidR="00CB6FB5" w:rsidRPr="00CB6FB5" w:rsidRDefault="00CB6FB5" w:rsidP="00CB6FB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B6FB5" w:rsidRPr="00CB6FB5" w:rsidRDefault="00CB6FB5" w:rsidP="00CB6FB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CB6FB5" w:rsidRPr="00CB6FB5" w:rsidRDefault="00CB6FB5" w:rsidP="00CB6FB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0609C9" w:rsidRPr="000609C9" w:rsidRDefault="000609C9" w:rsidP="00060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609C9" w:rsidRPr="000609C9" w:rsidRDefault="00E1006D" w:rsidP="00060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09C9">
        <w:rPr>
          <w:rFonts w:ascii="Times New Roman" w:eastAsia="Times New Roman" w:hAnsi="Times New Roman" w:cs="Times New Roman"/>
          <w:b/>
          <w:lang w:eastAsia="ru-RU"/>
        </w:rPr>
        <w:t> _______________ ______________</w:t>
      </w:r>
      <w:r w:rsidRPr="000609C9">
        <w:rPr>
          <w:rFonts w:ascii="Times New Roman" w:eastAsia="Times New Roman" w:hAnsi="Times New Roman" w:cs="Times New Roman"/>
          <w:b/>
          <w:lang w:eastAsia="ru-RU"/>
        </w:rPr>
        <w:tab/>
      </w:r>
      <w:r w:rsidRPr="000609C9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_______________ ____</w:t>
      </w:r>
      <w:r w:rsidRPr="000609C9">
        <w:rPr>
          <w:rFonts w:ascii="Times New Roman" w:eastAsia="Times New Roman" w:hAnsi="Times New Roman" w:cs="Times New Roman"/>
          <w:b/>
          <w:lang w:eastAsia="ru-RU"/>
        </w:rPr>
        <w:t xml:space="preserve">___________       </w:t>
      </w:r>
    </w:p>
    <w:p w:rsidR="000609C9" w:rsidRPr="000609C9" w:rsidRDefault="000609C9" w:rsidP="000609C9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609C9" w:rsidRPr="000609C9" w:rsidRDefault="000609C9" w:rsidP="000609C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0609C9" w:rsidRPr="000609C9" w:rsidRDefault="000609C9" w:rsidP="000609C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0F49D8" w:rsidRPr="00041525" w:rsidRDefault="000F49D8" w:rsidP="000F49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F49D8" w:rsidRPr="00041525" w:rsidSect="007F7EE7">
      <w:footerReference w:type="even" r:id="rId20"/>
      <w:footerReference w:type="default" r:id="rId21"/>
      <w:footerReference w:type="first" r:id="rId22"/>
      <w:pgSz w:w="12240" w:h="15840"/>
      <w:pgMar w:top="567" w:right="567" w:bottom="567" w:left="1134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6D" w:rsidRDefault="00E1006D">
      <w:pPr>
        <w:spacing w:after="0" w:line="240" w:lineRule="auto"/>
      </w:pPr>
      <w:r>
        <w:separator/>
      </w:r>
    </w:p>
  </w:endnote>
  <w:endnote w:type="continuationSeparator" w:id="0">
    <w:p w:rsidR="00E1006D" w:rsidRDefault="00E1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63" w:rsidRDefault="00E1006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8177" style="position:absolute;margin-left:0;margin-top:0;width:308pt;height:14pt;z-index:251658240;mso-position-horizontal:left" fillcolor="#434343" strokecolor="#434343">
          <v:textpath style="font-family:&quot;Microsoft Sans Serif&quot;;font-size:14pt;v-text-align:left" string="Рег. номер WSSDOCS: ПЗ-В-2019-0275,  ID:5345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63" w:rsidRDefault="00E1006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8177" style="position:absolute;margin-left:0;margin-top:0;width:308pt;height:14pt;z-index:251660288;mso-position-horizontal:left" fillcolor="#434343" strokecolor="#434343">
          <v:textpath style="font-family:&quot;Microsoft Sans Serif&quot;;font-size:14pt;v-text-align:left" string="Рег. номер WSSDOCS: ПЗ-В-2019-0275,  ID:5345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63" w:rsidRDefault="00E1006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8177" style="position:absolute;margin-left:0;margin-top:0;width:308pt;height:14pt;z-index:251659264;mso-position-horizontal:left" fillcolor="#434343" strokecolor="#434343">
          <v:textpath style="font-family:&quot;Microsoft Sans Serif&quot;;font-size:14pt;v-text-align:left" string="Рег. номер WSSDOCS: ПЗ-В-2019-0275,  ID:5345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63" w:rsidRDefault="00E1006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8177" style="position:absolute;margin-left:0;margin-top:0;width:308pt;height:14pt;z-index:251661312;mso-position-horizontal:left" fillcolor="#434343" strokecolor="#434343">
          <v:textpath style="font-family:&quot;Microsoft Sans Serif&quot;;font-size:14pt;v-text-align:left" string="Рег. номер WSSDOCS: ПЗ-В-2019-0275,  ID:5345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63" w:rsidRDefault="00E1006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alt="Watermark_8177" style="position:absolute;margin-left:0;margin-top:0;width:308pt;height:14pt;z-index:251663360;mso-position-horizontal:left" fillcolor="#434343" strokecolor="#434343">
          <v:textpath style="font-family:&quot;Microsoft Sans Serif&quot;;font-size:14pt;v-text-align:left" string="Рег. номер WSSDOCS: ПЗ-В-2019-0275,  ID:5345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63" w:rsidRDefault="00E1006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Watermark_8177" style="position:absolute;margin-left:0;margin-top:0;width:308pt;height:14pt;z-index:251662336;mso-position-horizontal:left" fillcolor="#434343" strokecolor="#434343">
          <v:textpath style="font-family:&quot;Microsoft Sans Serif&quot;;font-size:14pt;v-text-align:left" string="Рег. номер WSSDOCS: ПЗ-В-2019-0275,  ID:5345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6D" w:rsidRDefault="00E1006D" w:rsidP="003A081F">
      <w:pPr>
        <w:spacing w:after="0" w:line="240" w:lineRule="auto"/>
      </w:pPr>
      <w:r>
        <w:separator/>
      </w:r>
    </w:p>
  </w:footnote>
  <w:footnote w:type="continuationSeparator" w:id="0">
    <w:p w:rsidR="00E1006D" w:rsidRDefault="00E1006D" w:rsidP="003A081F">
      <w:pPr>
        <w:spacing w:after="0" w:line="240" w:lineRule="auto"/>
      </w:pPr>
      <w:r>
        <w:continuationSeparator/>
      </w:r>
    </w:p>
  </w:footnote>
  <w:footnote w:id="1">
    <w:p w:rsidR="007045F5" w:rsidRDefault="00E1006D" w:rsidP="003A081F">
      <w:pPr>
        <w:pStyle w:val="afb"/>
      </w:pPr>
      <w:r>
        <w:rPr>
          <w:rStyle w:val="affff2"/>
        </w:rPr>
        <w:footnoteRef/>
      </w:r>
      <w:r>
        <w:t xml:space="preserve"> </w:t>
      </w:r>
      <w:r w:rsidRPr="005627D9">
        <w:rPr>
          <w:sz w:val="16"/>
        </w:rPr>
        <w:t xml:space="preserve">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пунктах 7 и 8 настоящего документа, в течение 3 календарных </w:t>
      </w:r>
      <w:r w:rsidRPr="005627D9">
        <w:rPr>
          <w:sz w:val="16"/>
        </w:rPr>
        <w:t>лет, следующих один за другим.</w:t>
      </w:r>
    </w:p>
  </w:footnote>
  <w:footnote w:id="2">
    <w:p w:rsidR="007045F5" w:rsidRDefault="00E1006D" w:rsidP="003A081F">
      <w:pPr>
        <w:pStyle w:val="afb"/>
      </w:pPr>
      <w:r>
        <w:rPr>
          <w:rStyle w:val="affff2"/>
        </w:rPr>
        <w:footnoteRef/>
      </w:r>
      <w:r>
        <w:t xml:space="preserve"> </w:t>
      </w:r>
      <w:r w:rsidRPr="005627D9">
        <w:rPr>
          <w:sz w:val="16"/>
        </w:rPr>
        <w:t>Пункты 1 - 11 настоящего документа являются обязательными для заполнения.</w:t>
      </w:r>
    </w:p>
  </w:footnote>
  <w:footnote w:id="3">
    <w:p w:rsidR="007045F5" w:rsidRDefault="00E1006D" w:rsidP="003A081F">
      <w:pPr>
        <w:pStyle w:val="afb"/>
      </w:pPr>
      <w:r>
        <w:rPr>
          <w:rStyle w:val="affff2"/>
        </w:rPr>
        <w:footnoteRef/>
      </w:r>
      <w:r>
        <w:t xml:space="preserve"> </w:t>
      </w:r>
      <w:r w:rsidRPr="005627D9">
        <w:rPr>
          <w:sz w:val="16"/>
        </w:rPr>
        <w:t>Ограничение в отношении суммарной доли участия иностранных юридических лиц и (или) юридических лиц, не являющихся субъектами малого и среднего пред</w:t>
      </w:r>
      <w:r w:rsidRPr="005627D9">
        <w:rPr>
          <w:sz w:val="16"/>
        </w:rPr>
        <w:t xml:space="preserve">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подпунктах “в” - “д” пункта 1 части 1.1 статьи 4 Федерального закона “О </w:t>
      </w:r>
      <w:r w:rsidRPr="005627D9">
        <w:rPr>
          <w:sz w:val="16"/>
        </w:rPr>
        <w:t>развитии малого и среднего предпринимательства в Российской Федерации”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23A00"/>
    <w:styleLink w:val="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CD4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E9786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4.2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5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6"/>
      <w:numFmt w:val="decimal"/>
      <w:suff w:val="space"/>
      <w:lvlText w:val="%1.  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4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789"/>
        </w:tabs>
        <w:ind w:left="1789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49"/>
        </w:tabs>
        <w:ind w:left="2149" w:hanging="1440"/>
      </w:pPr>
      <w:rPr>
        <w:b/>
      </w:r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4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7"/>
    <w:multiLevelType w:val="multilevel"/>
    <w:tmpl w:val="19728782"/>
    <w:name w:val="WW8Num7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435"/>
      </w:pPr>
      <w:rPr>
        <w:b w:val="0"/>
        <w:i w:val="0"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  <w:i w:val="0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789"/>
        </w:tabs>
        <w:ind w:left="1789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49"/>
        </w:tabs>
        <w:ind w:left="2149" w:hanging="1440"/>
      </w:pPr>
      <w:rPr>
        <w:b/>
      </w:rPr>
    </w:lvl>
  </w:abstractNum>
  <w:abstractNum w:abstractNumId="1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4.1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0A"/>
    <w:multiLevelType w:val="multilevel"/>
    <w:tmpl w:val="3DF2F664"/>
    <w:name w:val="WW8Num10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sz w:val="17"/>
        <w:szCs w:val="17"/>
      </w:rPr>
    </w:lvl>
    <w:lvl w:ilvl="1">
      <w:start w:val="1"/>
      <w:numFmt w:val="decimal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043F030A"/>
    <w:multiLevelType w:val="multilevel"/>
    <w:tmpl w:val="8318B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lvlText w:val="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09DB415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155D50D0"/>
    <w:multiLevelType w:val="hybridMultilevel"/>
    <w:tmpl w:val="499A16CE"/>
    <w:lvl w:ilvl="0" w:tplc="0B9244E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CFA50B4" w:tentative="1">
      <w:start w:val="1"/>
      <w:numFmt w:val="lowerLetter"/>
      <w:lvlText w:val="%2."/>
      <w:lvlJc w:val="left"/>
      <w:pPr>
        <w:ind w:left="1800" w:hanging="360"/>
      </w:pPr>
    </w:lvl>
    <w:lvl w:ilvl="2" w:tplc="9A7E7308" w:tentative="1">
      <w:start w:val="1"/>
      <w:numFmt w:val="lowerRoman"/>
      <w:lvlText w:val="%3."/>
      <w:lvlJc w:val="right"/>
      <w:pPr>
        <w:ind w:left="2520" w:hanging="180"/>
      </w:pPr>
    </w:lvl>
    <w:lvl w:ilvl="3" w:tplc="67EC21FA" w:tentative="1">
      <w:start w:val="1"/>
      <w:numFmt w:val="decimal"/>
      <w:lvlText w:val="%4."/>
      <w:lvlJc w:val="left"/>
      <w:pPr>
        <w:ind w:left="3240" w:hanging="360"/>
      </w:pPr>
    </w:lvl>
    <w:lvl w:ilvl="4" w:tplc="D0304258" w:tentative="1">
      <w:start w:val="1"/>
      <w:numFmt w:val="lowerLetter"/>
      <w:lvlText w:val="%5."/>
      <w:lvlJc w:val="left"/>
      <w:pPr>
        <w:ind w:left="3960" w:hanging="360"/>
      </w:pPr>
    </w:lvl>
    <w:lvl w:ilvl="5" w:tplc="7D385424" w:tentative="1">
      <w:start w:val="1"/>
      <w:numFmt w:val="lowerRoman"/>
      <w:lvlText w:val="%6."/>
      <w:lvlJc w:val="right"/>
      <w:pPr>
        <w:ind w:left="4680" w:hanging="180"/>
      </w:pPr>
    </w:lvl>
    <w:lvl w:ilvl="6" w:tplc="7DD844BC" w:tentative="1">
      <w:start w:val="1"/>
      <w:numFmt w:val="decimal"/>
      <w:lvlText w:val="%7."/>
      <w:lvlJc w:val="left"/>
      <w:pPr>
        <w:ind w:left="5400" w:hanging="360"/>
      </w:pPr>
    </w:lvl>
    <w:lvl w:ilvl="7" w:tplc="633EB472" w:tentative="1">
      <w:start w:val="1"/>
      <w:numFmt w:val="lowerLetter"/>
      <w:lvlText w:val="%8."/>
      <w:lvlJc w:val="left"/>
      <w:pPr>
        <w:ind w:left="6120" w:hanging="360"/>
      </w:pPr>
    </w:lvl>
    <w:lvl w:ilvl="8" w:tplc="FAAA0B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F05EBA"/>
    <w:multiLevelType w:val="multilevel"/>
    <w:tmpl w:val="B218D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5FD3FDB"/>
    <w:multiLevelType w:val="multilevel"/>
    <w:tmpl w:val="21A03822"/>
    <w:styleLink w:val="210"/>
    <w:lvl w:ilvl="0">
      <w:start w:val="1"/>
      <w:numFmt w:val="decimal"/>
      <w:lvlText w:val="ЧАСТЬ I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2978"/>
        </w:tabs>
        <w:ind w:left="2978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3" w15:restartNumberingAfterBreak="0">
    <w:nsid w:val="1E7E04D5"/>
    <w:multiLevelType w:val="singleLevel"/>
    <w:tmpl w:val="D34A6FD8"/>
    <w:styleLink w:val="1111111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72B5881"/>
    <w:multiLevelType w:val="hybridMultilevel"/>
    <w:tmpl w:val="1D3AAC04"/>
    <w:lvl w:ilvl="0" w:tplc="BE32FCC8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2084AD5E">
      <w:start w:val="1"/>
      <w:numFmt w:val="lowerLetter"/>
      <w:lvlText w:val="%2."/>
      <w:lvlJc w:val="left"/>
      <w:pPr>
        <w:ind w:left="1800" w:hanging="360"/>
      </w:pPr>
    </w:lvl>
    <w:lvl w:ilvl="2" w:tplc="63006864">
      <w:start w:val="1"/>
      <w:numFmt w:val="lowerRoman"/>
      <w:lvlText w:val="%3."/>
      <w:lvlJc w:val="right"/>
      <w:pPr>
        <w:ind w:left="2520" w:hanging="180"/>
      </w:pPr>
    </w:lvl>
    <w:lvl w:ilvl="3" w:tplc="51AA3590">
      <w:start w:val="1"/>
      <w:numFmt w:val="decimal"/>
      <w:lvlText w:val="%4."/>
      <w:lvlJc w:val="left"/>
      <w:pPr>
        <w:ind w:left="3240" w:hanging="360"/>
      </w:pPr>
    </w:lvl>
    <w:lvl w:ilvl="4" w:tplc="2F5AD5B0">
      <w:start w:val="1"/>
      <w:numFmt w:val="lowerLetter"/>
      <w:lvlText w:val="%5."/>
      <w:lvlJc w:val="left"/>
      <w:pPr>
        <w:ind w:left="3960" w:hanging="360"/>
      </w:pPr>
    </w:lvl>
    <w:lvl w:ilvl="5" w:tplc="5AEA1AFC">
      <w:start w:val="1"/>
      <w:numFmt w:val="lowerRoman"/>
      <w:lvlText w:val="%6."/>
      <w:lvlJc w:val="right"/>
      <w:pPr>
        <w:ind w:left="4680" w:hanging="180"/>
      </w:pPr>
    </w:lvl>
    <w:lvl w:ilvl="6" w:tplc="C0285810">
      <w:start w:val="1"/>
      <w:numFmt w:val="decimal"/>
      <w:lvlText w:val="%7."/>
      <w:lvlJc w:val="left"/>
      <w:pPr>
        <w:ind w:left="5400" w:hanging="360"/>
      </w:pPr>
    </w:lvl>
    <w:lvl w:ilvl="7" w:tplc="B358D97E">
      <w:start w:val="1"/>
      <w:numFmt w:val="lowerLetter"/>
      <w:lvlText w:val="%8."/>
      <w:lvlJc w:val="left"/>
      <w:pPr>
        <w:ind w:left="6120" w:hanging="360"/>
      </w:pPr>
    </w:lvl>
    <w:lvl w:ilvl="8" w:tplc="55F29F00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3949C2"/>
    <w:multiLevelType w:val="multilevel"/>
    <w:tmpl w:val="08EA69B2"/>
    <w:lvl w:ilvl="0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6" w15:restartNumberingAfterBreak="0">
    <w:nsid w:val="2FD529C2"/>
    <w:multiLevelType w:val="multilevel"/>
    <w:tmpl w:val="68F04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16955F0"/>
    <w:multiLevelType w:val="hybridMultilevel"/>
    <w:tmpl w:val="822437EC"/>
    <w:lvl w:ilvl="0" w:tplc="3E18A0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24D1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E6F41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60432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F2021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6683C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C3EE83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A2BA6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D8CA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3532B5B"/>
    <w:multiLevelType w:val="multilevel"/>
    <w:tmpl w:val="092C4E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29" w15:restartNumberingAfterBreak="0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36022A69"/>
    <w:multiLevelType w:val="hybridMultilevel"/>
    <w:tmpl w:val="5AF03A70"/>
    <w:lvl w:ilvl="0" w:tplc="1FBA9AC6">
      <w:start w:val="1"/>
      <w:numFmt w:val="bullet"/>
      <w:pStyle w:val="11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4D122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AA61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28D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F92E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FCE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BBAE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B1070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0D5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68A18C6"/>
    <w:multiLevelType w:val="hybridMultilevel"/>
    <w:tmpl w:val="39DAE364"/>
    <w:lvl w:ilvl="0" w:tplc="BB6E0F1A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0462F34" w:tentative="1">
      <w:start w:val="1"/>
      <w:numFmt w:val="lowerLetter"/>
      <w:lvlText w:val="%2."/>
      <w:lvlJc w:val="left"/>
      <w:pPr>
        <w:ind w:left="1440" w:hanging="360"/>
      </w:pPr>
    </w:lvl>
    <w:lvl w:ilvl="2" w:tplc="620821F2" w:tentative="1">
      <w:start w:val="1"/>
      <w:numFmt w:val="lowerRoman"/>
      <w:lvlText w:val="%3."/>
      <w:lvlJc w:val="right"/>
      <w:pPr>
        <w:ind w:left="2160" w:hanging="180"/>
      </w:pPr>
    </w:lvl>
    <w:lvl w:ilvl="3" w:tplc="9982949C" w:tentative="1">
      <w:start w:val="1"/>
      <w:numFmt w:val="decimal"/>
      <w:lvlText w:val="%4."/>
      <w:lvlJc w:val="left"/>
      <w:pPr>
        <w:ind w:left="2880" w:hanging="360"/>
      </w:pPr>
    </w:lvl>
    <w:lvl w:ilvl="4" w:tplc="9AA2E804" w:tentative="1">
      <w:start w:val="1"/>
      <w:numFmt w:val="lowerLetter"/>
      <w:lvlText w:val="%5."/>
      <w:lvlJc w:val="left"/>
      <w:pPr>
        <w:ind w:left="3600" w:hanging="360"/>
      </w:pPr>
    </w:lvl>
    <w:lvl w:ilvl="5" w:tplc="9294DCDC" w:tentative="1">
      <w:start w:val="1"/>
      <w:numFmt w:val="lowerRoman"/>
      <w:lvlText w:val="%6."/>
      <w:lvlJc w:val="right"/>
      <w:pPr>
        <w:ind w:left="4320" w:hanging="180"/>
      </w:pPr>
    </w:lvl>
    <w:lvl w:ilvl="6" w:tplc="9626A780" w:tentative="1">
      <w:start w:val="1"/>
      <w:numFmt w:val="decimal"/>
      <w:lvlText w:val="%7."/>
      <w:lvlJc w:val="left"/>
      <w:pPr>
        <w:ind w:left="5040" w:hanging="360"/>
      </w:pPr>
    </w:lvl>
    <w:lvl w:ilvl="7" w:tplc="7AE6389C" w:tentative="1">
      <w:start w:val="1"/>
      <w:numFmt w:val="lowerLetter"/>
      <w:lvlText w:val="%8."/>
      <w:lvlJc w:val="left"/>
      <w:pPr>
        <w:ind w:left="5760" w:hanging="360"/>
      </w:pPr>
    </w:lvl>
    <w:lvl w:ilvl="8" w:tplc="45FE9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1133C"/>
    <w:multiLevelType w:val="multilevel"/>
    <w:tmpl w:val="1EA04BDE"/>
    <w:styleLink w:val="WWNum7"/>
    <w:lvl w:ilvl="0">
      <w:start w:val="1"/>
      <w:numFmt w:val="decimal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2B14279"/>
    <w:multiLevelType w:val="multilevel"/>
    <w:tmpl w:val="4B24FBC0"/>
    <w:lvl w:ilvl="0">
      <w:numFmt w:val="none"/>
      <w:pStyle w:val="ListLegal1"/>
      <w:lvlText w:val=""/>
      <w:lvlJc w:val="left"/>
      <w:pPr>
        <w:tabs>
          <w:tab w:val="num" w:pos="360"/>
        </w:tabs>
      </w:pPr>
    </w:lvl>
    <w:lvl w:ilvl="1">
      <w:start w:val="1"/>
      <w:numFmt w:val="upperRoman"/>
      <w:pStyle w:val="ListLegal2"/>
      <w:isLgl/>
      <w:lvlText w:val="Часть %2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istLegal3"/>
      <w:isLgl/>
      <w:lvlText w:val="(%3)"/>
      <w:lvlJc w:val="left"/>
      <w:pPr>
        <w:tabs>
          <w:tab w:val="num" w:pos="1418"/>
        </w:tabs>
        <w:ind w:left="1418" w:hanging="794"/>
      </w:pPr>
      <w:rPr>
        <w:b w:val="0"/>
        <w:i w:val="0"/>
        <w:sz w:val="20"/>
      </w:rPr>
    </w:lvl>
    <w:lvl w:ilvl="3">
      <w:start w:val="1"/>
      <w:numFmt w:val="decimal"/>
      <w:pStyle w:val="ListLegal4"/>
      <w:isLgl/>
      <w:lvlText w:val="%4.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Annex %9"/>
      <w:lvlJc w:val="left"/>
      <w:pPr>
        <w:tabs>
          <w:tab w:val="num" w:pos="108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34" w15:restartNumberingAfterBreak="0">
    <w:nsid w:val="4C145481"/>
    <w:multiLevelType w:val="multilevel"/>
    <w:tmpl w:val="516612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4C5E7160"/>
    <w:multiLevelType w:val="multilevel"/>
    <w:tmpl w:val="77E62AAC"/>
    <w:lvl w:ilvl="0">
      <w:start w:val="4"/>
      <w:numFmt w:val="decimal"/>
      <w:pStyle w:val="12"/>
      <w:lvlText w:val="%1."/>
      <w:lvlJc w:val="center"/>
      <w:pPr>
        <w:tabs>
          <w:tab w:val="num" w:pos="4113"/>
        </w:tabs>
        <w:ind w:left="4113" w:hanging="568"/>
      </w:pPr>
      <w:rPr>
        <w:rFonts w:cs="Times New Roman" w:hint="default"/>
      </w:rPr>
    </w:lvl>
    <w:lvl w:ilvl="1">
      <w:start w:val="1"/>
      <w:numFmt w:val="none"/>
      <w:pStyle w:val="23"/>
      <w:lvlText w:val="4.1."/>
      <w:lvlJc w:val="left"/>
      <w:pPr>
        <w:tabs>
          <w:tab w:val="num" w:pos="1417"/>
        </w:tabs>
        <w:ind w:left="1417" w:hanging="1133"/>
      </w:pPr>
      <w:rPr>
        <w:rFonts w:cs="Times New Roman" w:hint="default"/>
        <w:b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133"/>
        </w:tabs>
        <w:ind w:left="1133" w:hanging="1133"/>
      </w:pPr>
      <w:rPr>
        <w:rFonts w:cs="Times New Roman"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36" w15:restartNumberingAfterBreak="0">
    <w:nsid w:val="53DE3534"/>
    <w:multiLevelType w:val="multilevel"/>
    <w:tmpl w:val="04190023"/>
    <w:styleLink w:val="1ai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553B0045"/>
    <w:multiLevelType w:val="multilevel"/>
    <w:tmpl w:val="25A698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6E019EA"/>
    <w:multiLevelType w:val="hybridMultilevel"/>
    <w:tmpl w:val="B68CCC42"/>
    <w:lvl w:ilvl="0" w:tplc="5A3C099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EEF4957A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9AD068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D890CF4A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E2236C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71D8E04E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8E00FCDA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002F5C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7C26EA2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5E1C3531"/>
    <w:multiLevelType w:val="multilevel"/>
    <w:tmpl w:val="CD18BE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BE3BC8"/>
    <w:multiLevelType w:val="multilevel"/>
    <w:tmpl w:val="C0A047E0"/>
    <w:styleLink w:val="ArticleSection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04753B3"/>
    <w:multiLevelType w:val="hybridMultilevel"/>
    <w:tmpl w:val="FECC8150"/>
    <w:lvl w:ilvl="0" w:tplc="375E829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8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4A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44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25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C4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AA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4A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C0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A37C3"/>
    <w:multiLevelType w:val="multilevel"/>
    <w:tmpl w:val="16A6640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43" w15:restartNumberingAfterBreak="0">
    <w:nsid w:val="68C46A72"/>
    <w:multiLevelType w:val="hybridMultilevel"/>
    <w:tmpl w:val="937A24B0"/>
    <w:lvl w:ilvl="0" w:tplc="6A0845E4">
      <w:start w:val="1"/>
      <w:numFmt w:val="bullet"/>
      <w:pStyle w:val="-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2E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40A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40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A2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F4A7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01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06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683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263DD"/>
    <w:multiLevelType w:val="hybridMultilevel"/>
    <w:tmpl w:val="98206F1C"/>
    <w:lvl w:ilvl="0" w:tplc="9D7E59DE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2214A2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16B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89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5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6A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0E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C7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26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F70BC1"/>
    <w:multiLevelType w:val="multilevel"/>
    <w:tmpl w:val="E92E270E"/>
    <w:styleLink w:val="110"/>
    <w:lvl w:ilvl="0">
      <w:start w:val="1"/>
      <w:numFmt w:val="decimal"/>
      <w:pStyle w:val="13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4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6D912F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E73003E"/>
    <w:multiLevelType w:val="multilevel"/>
    <w:tmpl w:val="EB7A4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6ECE2CB9"/>
    <w:multiLevelType w:val="multilevel"/>
    <w:tmpl w:val="CAC8160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49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0" w15:restartNumberingAfterBreak="0">
    <w:nsid w:val="7E654726"/>
    <w:multiLevelType w:val="multilevel"/>
    <w:tmpl w:val="17E886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4"/>
  </w:num>
  <w:num w:numId="3">
    <w:abstractNumId w:val="2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49"/>
  </w:num>
  <w:num w:numId="15">
    <w:abstractNumId w:val="23"/>
  </w:num>
  <w:num w:numId="16">
    <w:abstractNumId w:val="45"/>
  </w:num>
  <w:num w:numId="17">
    <w:abstractNumId w:val="17"/>
  </w:num>
  <w:num w:numId="18">
    <w:abstractNumId w:val="20"/>
  </w:num>
  <w:num w:numId="19">
    <w:abstractNumId w:val="36"/>
  </w:num>
  <w:num w:numId="20">
    <w:abstractNumId w:val="40"/>
  </w:num>
  <w:num w:numId="21">
    <w:abstractNumId w:val="46"/>
  </w:num>
  <w:num w:numId="22">
    <w:abstractNumId w:val="44"/>
  </w:num>
  <w:num w:numId="23">
    <w:abstractNumId w:val="33"/>
  </w:num>
  <w:num w:numId="24">
    <w:abstractNumId w:val="43"/>
  </w:num>
  <w:num w:numId="25">
    <w:abstractNumId w:val="16"/>
  </w:num>
  <w:num w:numId="26">
    <w:abstractNumId w:val="35"/>
  </w:num>
  <w:num w:numId="27">
    <w:abstractNumId w:val="22"/>
  </w:num>
  <w:num w:numId="28">
    <w:abstractNumId w:val="27"/>
  </w:num>
  <w:num w:numId="29">
    <w:abstractNumId w:val="30"/>
  </w:num>
  <w:num w:numId="30">
    <w:abstractNumId w:val="32"/>
  </w:num>
  <w:num w:numId="31">
    <w:abstractNumId w:val="18"/>
  </w:num>
  <w:num w:numId="32">
    <w:abstractNumId w:val="29"/>
  </w:num>
  <w:num w:numId="33">
    <w:abstractNumId w:val="31"/>
  </w:num>
  <w:num w:numId="34">
    <w:abstractNumId w:val="48"/>
  </w:num>
  <w:num w:numId="35">
    <w:abstractNumId w:val="24"/>
  </w:num>
  <w:num w:numId="36">
    <w:abstractNumId w:val="47"/>
  </w:num>
  <w:num w:numId="37">
    <w:abstractNumId w:val="41"/>
  </w:num>
  <w:num w:numId="38">
    <w:abstractNumId w:val="26"/>
  </w:num>
  <w:num w:numId="39">
    <w:abstractNumId w:val="50"/>
  </w:num>
  <w:num w:numId="40">
    <w:abstractNumId w:val="19"/>
  </w:num>
  <w:num w:numId="41">
    <w:abstractNumId w:val="42"/>
  </w:num>
  <w:num w:numId="42">
    <w:abstractNumId w:val="25"/>
  </w:num>
  <w:num w:numId="43">
    <w:abstractNumId w:val="39"/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89"/>
    <w:rsid w:val="00017493"/>
    <w:rsid w:val="00034187"/>
    <w:rsid w:val="000412A5"/>
    <w:rsid w:val="00041525"/>
    <w:rsid w:val="000476E9"/>
    <w:rsid w:val="000514DD"/>
    <w:rsid w:val="000609C9"/>
    <w:rsid w:val="00076ECF"/>
    <w:rsid w:val="00085CB2"/>
    <w:rsid w:val="00096235"/>
    <w:rsid w:val="000B5C04"/>
    <w:rsid w:val="000E634D"/>
    <w:rsid w:val="000F49D8"/>
    <w:rsid w:val="00123764"/>
    <w:rsid w:val="001316DD"/>
    <w:rsid w:val="00152F90"/>
    <w:rsid w:val="0019604E"/>
    <w:rsid w:val="001A5947"/>
    <w:rsid w:val="001A7F25"/>
    <w:rsid w:val="001B377B"/>
    <w:rsid w:val="001C3AFE"/>
    <w:rsid w:val="001C72F1"/>
    <w:rsid w:val="001D7A3E"/>
    <w:rsid w:val="002027C1"/>
    <w:rsid w:val="002303AA"/>
    <w:rsid w:val="00241374"/>
    <w:rsid w:val="002730A0"/>
    <w:rsid w:val="002870CF"/>
    <w:rsid w:val="002A0AC2"/>
    <w:rsid w:val="002D3957"/>
    <w:rsid w:val="002D756C"/>
    <w:rsid w:val="002F752C"/>
    <w:rsid w:val="00315282"/>
    <w:rsid w:val="00322AE0"/>
    <w:rsid w:val="0033428E"/>
    <w:rsid w:val="00363E57"/>
    <w:rsid w:val="003665C6"/>
    <w:rsid w:val="00372CB6"/>
    <w:rsid w:val="00374FD6"/>
    <w:rsid w:val="003923AB"/>
    <w:rsid w:val="003A081F"/>
    <w:rsid w:val="003C0106"/>
    <w:rsid w:val="003E10B6"/>
    <w:rsid w:val="003E2A0F"/>
    <w:rsid w:val="00400B0C"/>
    <w:rsid w:val="004208AA"/>
    <w:rsid w:val="00425593"/>
    <w:rsid w:val="00454EB0"/>
    <w:rsid w:val="00480368"/>
    <w:rsid w:val="004941EA"/>
    <w:rsid w:val="004A30BF"/>
    <w:rsid w:val="004B057F"/>
    <w:rsid w:val="00500F33"/>
    <w:rsid w:val="00517DC6"/>
    <w:rsid w:val="0052780A"/>
    <w:rsid w:val="005351BE"/>
    <w:rsid w:val="0054516E"/>
    <w:rsid w:val="005627D9"/>
    <w:rsid w:val="0056321A"/>
    <w:rsid w:val="00583028"/>
    <w:rsid w:val="005914C5"/>
    <w:rsid w:val="005B20AE"/>
    <w:rsid w:val="005D482C"/>
    <w:rsid w:val="005E48E8"/>
    <w:rsid w:val="005F1E6A"/>
    <w:rsid w:val="0061214F"/>
    <w:rsid w:val="006160B5"/>
    <w:rsid w:val="0061703D"/>
    <w:rsid w:val="006445E9"/>
    <w:rsid w:val="0064544A"/>
    <w:rsid w:val="00651C41"/>
    <w:rsid w:val="00651FF5"/>
    <w:rsid w:val="006679B1"/>
    <w:rsid w:val="0067425A"/>
    <w:rsid w:val="006758F6"/>
    <w:rsid w:val="00680C4A"/>
    <w:rsid w:val="006869FB"/>
    <w:rsid w:val="00692C59"/>
    <w:rsid w:val="006D27BD"/>
    <w:rsid w:val="006E7A35"/>
    <w:rsid w:val="00701691"/>
    <w:rsid w:val="007028A1"/>
    <w:rsid w:val="007045F5"/>
    <w:rsid w:val="00725B12"/>
    <w:rsid w:val="00727941"/>
    <w:rsid w:val="00783897"/>
    <w:rsid w:val="00783EC6"/>
    <w:rsid w:val="007A05B8"/>
    <w:rsid w:val="007B171E"/>
    <w:rsid w:val="007C7227"/>
    <w:rsid w:val="007D5E79"/>
    <w:rsid w:val="007E0B02"/>
    <w:rsid w:val="007F3CEA"/>
    <w:rsid w:val="007F7EE7"/>
    <w:rsid w:val="0080781C"/>
    <w:rsid w:val="00842F03"/>
    <w:rsid w:val="008456D7"/>
    <w:rsid w:val="00852AA3"/>
    <w:rsid w:val="00853E3A"/>
    <w:rsid w:val="008839F6"/>
    <w:rsid w:val="008961B7"/>
    <w:rsid w:val="008E1749"/>
    <w:rsid w:val="008E18EF"/>
    <w:rsid w:val="008F15FC"/>
    <w:rsid w:val="0090334F"/>
    <w:rsid w:val="00912829"/>
    <w:rsid w:val="00936E16"/>
    <w:rsid w:val="009439D6"/>
    <w:rsid w:val="009534F1"/>
    <w:rsid w:val="009630C7"/>
    <w:rsid w:val="00983560"/>
    <w:rsid w:val="00990503"/>
    <w:rsid w:val="0099758B"/>
    <w:rsid w:val="009B656D"/>
    <w:rsid w:val="009C2128"/>
    <w:rsid w:val="009E3E5C"/>
    <w:rsid w:val="00A34F00"/>
    <w:rsid w:val="00A60108"/>
    <w:rsid w:val="00A668DC"/>
    <w:rsid w:val="00A93748"/>
    <w:rsid w:val="00A950BD"/>
    <w:rsid w:val="00AB53C1"/>
    <w:rsid w:val="00AD7C5F"/>
    <w:rsid w:val="00B23DF9"/>
    <w:rsid w:val="00B34084"/>
    <w:rsid w:val="00B654C2"/>
    <w:rsid w:val="00B66E8C"/>
    <w:rsid w:val="00B71B6A"/>
    <w:rsid w:val="00B9654B"/>
    <w:rsid w:val="00BA178C"/>
    <w:rsid w:val="00BB35D2"/>
    <w:rsid w:val="00BB68E3"/>
    <w:rsid w:val="00BD79B2"/>
    <w:rsid w:val="00BE5DD6"/>
    <w:rsid w:val="00BE6E9E"/>
    <w:rsid w:val="00BE7B00"/>
    <w:rsid w:val="00C21A63"/>
    <w:rsid w:val="00C236AD"/>
    <w:rsid w:val="00C24CF0"/>
    <w:rsid w:val="00C2798B"/>
    <w:rsid w:val="00C43789"/>
    <w:rsid w:val="00CB6FB5"/>
    <w:rsid w:val="00CC40F4"/>
    <w:rsid w:val="00CD55D9"/>
    <w:rsid w:val="00CD6DF3"/>
    <w:rsid w:val="00CE090D"/>
    <w:rsid w:val="00D137D9"/>
    <w:rsid w:val="00D224CF"/>
    <w:rsid w:val="00D235F9"/>
    <w:rsid w:val="00D36944"/>
    <w:rsid w:val="00D60E2D"/>
    <w:rsid w:val="00D833E8"/>
    <w:rsid w:val="00DC79A2"/>
    <w:rsid w:val="00E1006D"/>
    <w:rsid w:val="00E14550"/>
    <w:rsid w:val="00E174A8"/>
    <w:rsid w:val="00E72177"/>
    <w:rsid w:val="00E76C60"/>
    <w:rsid w:val="00EB6B0C"/>
    <w:rsid w:val="00EC4A72"/>
    <w:rsid w:val="00ED7C3D"/>
    <w:rsid w:val="00EF63A4"/>
    <w:rsid w:val="00F01AAB"/>
    <w:rsid w:val="00F2764C"/>
    <w:rsid w:val="00F35DAA"/>
    <w:rsid w:val="00F41E96"/>
    <w:rsid w:val="00F45841"/>
    <w:rsid w:val="00F6101A"/>
    <w:rsid w:val="00F61D40"/>
    <w:rsid w:val="00F62A0D"/>
    <w:rsid w:val="00F755C1"/>
    <w:rsid w:val="00F84BEA"/>
    <w:rsid w:val="00FA6FA2"/>
    <w:rsid w:val="00FB3CBC"/>
    <w:rsid w:val="00FB4111"/>
    <w:rsid w:val="00FB6B51"/>
    <w:rsid w:val="00FD04BA"/>
    <w:rsid w:val="00FF4893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9"/>
    <o:shapelayout v:ext="edit">
      <o:idmap v:ext="edit" data="1"/>
    </o:shapelayout>
  </w:shapeDefaults>
  <w:decimalSymbol w:val=","/>
  <w:listSeparator w:val=";"/>
  <w14:docId w14:val="299212A7"/>
  <w15:docId w15:val="{779C922C-C565-4F4E-ACAB-463DE668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41E96"/>
  </w:style>
  <w:style w:type="paragraph" w:styleId="14">
    <w:name w:val="heading 1"/>
    <w:aliases w:val="Document Header1,H1,Ðàçäåë,Б1,Б11,Введение...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2"/>
    <w:next w:val="a2"/>
    <w:link w:val="15"/>
    <w:uiPriority w:val="9"/>
    <w:qFormat/>
    <w:rsid w:val="006970C2"/>
    <w:pPr>
      <w:keepNext/>
      <w:keepLines/>
      <w:tabs>
        <w:tab w:val="num" w:pos="360"/>
      </w:tabs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5">
    <w:name w:val="heading 2"/>
    <w:aliases w:val="2,2 Знак,22,CHS,H2,H2 Знак,H2-Heading 2,H21,HD2,Header2,Heading 2 Hidden,Level 2 Topic Heading,Major,Numbered text 3,RTC,h2,heading 2,heading2,iz2,l2,list2,Б2,Заголовок 2 Знак Знак,Заголовок 2 Знак1,Заголовок 21,Раздел Знак"/>
    <w:basedOn w:val="a2"/>
    <w:next w:val="a2"/>
    <w:link w:val="26"/>
    <w:uiPriority w:val="9"/>
    <w:qFormat/>
    <w:rsid w:val="006970C2"/>
    <w:pPr>
      <w:keepNext/>
      <w:keepLines/>
      <w:numPr>
        <w:ilvl w:val="1"/>
        <w:numId w:val="15"/>
      </w:numPr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3">
    <w:name w:val="heading 3"/>
    <w:basedOn w:val="a2"/>
    <w:next w:val="a2"/>
    <w:link w:val="34"/>
    <w:uiPriority w:val="9"/>
    <w:qFormat/>
    <w:rsid w:val="006970C2"/>
    <w:pPr>
      <w:keepNext/>
      <w:keepLines/>
      <w:numPr>
        <w:ilvl w:val="2"/>
        <w:numId w:val="15"/>
      </w:numPr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2">
    <w:name w:val="heading 4"/>
    <w:basedOn w:val="a2"/>
    <w:next w:val="a2"/>
    <w:link w:val="43"/>
    <w:uiPriority w:val="9"/>
    <w:qFormat/>
    <w:rsid w:val="006970C2"/>
    <w:pPr>
      <w:keepNext/>
      <w:keepLines/>
      <w:numPr>
        <w:ilvl w:val="3"/>
        <w:numId w:val="15"/>
      </w:numPr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qFormat/>
    <w:rsid w:val="006970C2"/>
    <w:pPr>
      <w:keepNext/>
      <w:keepLines/>
      <w:numPr>
        <w:ilvl w:val="4"/>
        <w:numId w:val="15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qFormat/>
    <w:rsid w:val="006970C2"/>
    <w:pPr>
      <w:keepNext/>
      <w:keepLines/>
      <w:numPr>
        <w:ilvl w:val="5"/>
        <w:numId w:val="15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level1-noHeading,level1noheading"/>
    <w:basedOn w:val="a2"/>
    <w:next w:val="a2"/>
    <w:link w:val="70"/>
    <w:uiPriority w:val="9"/>
    <w:qFormat/>
    <w:rsid w:val="006970C2"/>
    <w:pPr>
      <w:keepNext/>
      <w:keepLines/>
      <w:numPr>
        <w:ilvl w:val="6"/>
        <w:numId w:val="15"/>
      </w:numPr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qFormat/>
    <w:rsid w:val="006970C2"/>
    <w:pPr>
      <w:keepNext/>
      <w:keepLines/>
      <w:numPr>
        <w:ilvl w:val="7"/>
        <w:numId w:val="15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qFormat/>
    <w:rsid w:val="006970C2"/>
    <w:pPr>
      <w:keepNext/>
      <w:keepLines/>
      <w:numPr>
        <w:ilvl w:val="8"/>
        <w:numId w:val="15"/>
      </w:numPr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????,????1,?????1,Bulletr List Paragraph,Colorful List - Accent 11,FooterText,List Paragraph11,List Paragraph2,Lists,Paragraphe de liste1,Parágrafo da Lista1,Párrafo de lista1,numbered,リスト段落1,列出段落,列出段落1"/>
    <w:basedOn w:val="a2"/>
    <w:link w:val="a7"/>
    <w:uiPriority w:val="34"/>
    <w:qFormat/>
    <w:rsid w:val="00247D47"/>
    <w:pPr>
      <w:ind w:left="720"/>
      <w:contextualSpacing/>
    </w:pPr>
  </w:style>
  <w:style w:type="character" w:customStyle="1" w:styleId="extended-textshort">
    <w:name w:val="extended-text__short"/>
    <w:basedOn w:val="a3"/>
    <w:rsid w:val="00247D47"/>
  </w:style>
  <w:style w:type="paragraph" w:customStyle="1" w:styleId="ConsPlusNormal">
    <w:name w:val="ConsPlusNormal"/>
    <w:rsid w:val="00BE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3"/>
    <w:uiPriority w:val="99"/>
    <w:unhideWhenUsed/>
    <w:rsid w:val="007406B6"/>
    <w:rPr>
      <w:color w:val="0563C1" w:themeColor="hyperlink"/>
      <w:u w:val="single"/>
    </w:rPr>
  </w:style>
  <w:style w:type="paragraph" w:styleId="a9">
    <w:name w:val="Normal (Web)"/>
    <w:basedOn w:val="a2"/>
    <w:link w:val="aa"/>
    <w:uiPriority w:val="99"/>
    <w:unhideWhenUsed/>
    <w:qFormat/>
    <w:rsid w:val="001D7051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2"/>
    <w:link w:val="ac"/>
    <w:uiPriority w:val="99"/>
    <w:rsid w:val="00DD7E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3"/>
    <w:link w:val="ab"/>
    <w:uiPriority w:val="99"/>
    <w:rsid w:val="00DD7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2"/>
    <w:next w:val="ad"/>
    <w:link w:val="17"/>
    <w:qFormat/>
    <w:rsid w:val="00DD7EFE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17">
    <w:name w:val="Название Знак1"/>
    <w:link w:val="16"/>
    <w:rsid w:val="00DD7EFE"/>
    <w:rPr>
      <w:rFonts w:ascii="Arial" w:hAnsi="Arial"/>
      <w:b/>
      <w:kern w:val="28"/>
      <w:sz w:val="32"/>
    </w:rPr>
  </w:style>
  <w:style w:type="paragraph" w:customStyle="1" w:styleId="western">
    <w:name w:val="western"/>
    <w:basedOn w:val="a2"/>
    <w:rsid w:val="00DD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2"/>
    <w:next w:val="a2"/>
    <w:link w:val="ae"/>
    <w:qFormat/>
    <w:rsid w:val="00DD7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3"/>
    <w:link w:val="ad"/>
    <w:rsid w:val="00DD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3"/>
    <w:rsid w:val="006970C2"/>
  </w:style>
  <w:style w:type="character" w:customStyle="1" w:styleId="a7">
    <w:name w:val="Абзац списка Знак"/>
    <w:aliases w:val="???? Знак,????1 Знак,?????1 Знак,Bulletr List Paragraph Знак,Colorful List - Accent 11 Знак,FooterText Знак,List Paragraph11 Знак,List Paragraph2 Знак,Lists Знак,Paragraphe de liste1 Знак,Parágrafo da Lista1 Знак,Párrafo de lista1 Знак"/>
    <w:basedOn w:val="a3"/>
    <w:link w:val="a6"/>
    <w:uiPriority w:val="34"/>
    <w:locked/>
    <w:rsid w:val="006970C2"/>
  </w:style>
  <w:style w:type="character" w:customStyle="1" w:styleId="15">
    <w:name w:val="Заголовок 1 Знак"/>
    <w:aliases w:val="Document Header1 Знак,H1 Знак,Ðàçäåë Знак,Б1 Знак,Б11 Знак,Введение... Знак,Заголовок 1 Знак Знак Знак Знак Знак,Заголовок 1 Знак Знак Знак1 Знак,Заголовок 1 Знак Знак1 Знак Знак Знак,Заголовок 1 Знак Знак2 Знак Знак"/>
    <w:basedOn w:val="a3"/>
    <w:link w:val="14"/>
    <w:uiPriority w:val="9"/>
    <w:rsid w:val="0069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6">
    <w:name w:val="Заголовок 2 Знак"/>
    <w:aliases w:val="2 Знак1,2 Знак Знак,22 Знак,CHS Знак,H2 Знак1,H2 Знак Знак,H2-Heading 2 Знак,H21 Знак,HD2 Знак,Header2 Знак,Heading 2 Hidden Знак,Level 2 Topic Heading Знак,Major Знак,Numbered text 3 Знак,RTC Знак,h2 Знак,heading 2 Знак,heading2 Знак"/>
    <w:basedOn w:val="a3"/>
    <w:link w:val="25"/>
    <w:uiPriority w:val="9"/>
    <w:rsid w:val="00697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3"/>
    <w:link w:val="33"/>
    <w:uiPriority w:val="9"/>
    <w:rsid w:val="006970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3">
    <w:name w:val="Заголовок 4 Знак"/>
    <w:basedOn w:val="a3"/>
    <w:link w:val="42"/>
    <w:uiPriority w:val="9"/>
    <w:rsid w:val="006970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6970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6970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level1-noHeading Знак,level1noheading Знак"/>
    <w:basedOn w:val="a3"/>
    <w:link w:val="7"/>
    <w:uiPriority w:val="9"/>
    <w:rsid w:val="006970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6970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6970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">
    <w:name w:val="footer"/>
    <w:basedOn w:val="a2"/>
    <w:link w:val="af0"/>
    <w:uiPriority w:val="99"/>
    <w:rsid w:val="0069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3"/>
    <w:link w:val="af"/>
    <w:uiPriority w:val="99"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2"/>
    <w:next w:val="a2"/>
    <w:qFormat/>
    <w:rsid w:val="006970C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2"/>
    <w:link w:val="af3"/>
    <w:rsid w:val="006970C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3"/>
    <w:link w:val="af2"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aliases w:val="Знак Знак"/>
    <w:basedOn w:val="a2"/>
    <w:link w:val="28"/>
    <w:rsid w:val="006970C2"/>
    <w:pPr>
      <w:tabs>
        <w:tab w:val="num" w:pos="1260"/>
      </w:tabs>
      <w:spacing w:after="0" w:line="38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aliases w:val="Знак Знак Знак"/>
    <w:basedOn w:val="a3"/>
    <w:link w:val="27"/>
    <w:rsid w:val="00697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2"/>
    <w:link w:val="36"/>
    <w:rsid w:val="006970C2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3"/>
    <w:link w:val="35"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Îáû÷íûé"/>
    <w:rsid w:val="006970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çàãîëîâîê 1"/>
    <w:basedOn w:val="af4"/>
    <w:next w:val="af4"/>
    <w:rsid w:val="006970C2"/>
    <w:pPr>
      <w:keepNext/>
      <w:tabs>
        <w:tab w:val="left" w:pos="1134"/>
      </w:tabs>
      <w:ind w:left="1134"/>
      <w:jc w:val="both"/>
    </w:pPr>
    <w:rPr>
      <w:sz w:val="24"/>
      <w:szCs w:val="24"/>
    </w:rPr>
  </w:style>
  <w:style w:type="paragraph" w:customStyle="1" w:styleId="af5">
    <w:name w:val="Îñíîâíîé òåêñò"/>
    <w:basedOn w:val="af4"/>
    <w:rsid w:val="006970C2"/>
    <w:pPr>
      <w:suppressAutoHyphens/>
      <w:jc w:val="center"/>
    </w:pPr>
    <w:rPr>
      <w:sz w:val="24"/>
      <w:szCs w:val="24"/>
    </w:rPr>
  </w:style>
  <w:style w:type="paragraph" w:customStyle="1" w:styleId="af6">
    <w:name w:val="Íàçâàíèå"/>
    <w:basedOn w:val="af4"/>
    <w:rsid w:val="006970C2"/>
    <w:pPr>
      <w:suppressAutoHyphens/>
      <w:jc w:val="center"/>
    </w:pPr>
    <w:rPr>
      <w:b/>
      <w:bCs/>
      <w:smallCaps/>
      <w:sz w:val="24"/>
      <w:szCs w:val="24"/>
    </w:rPr>
  </w:style>
  <w:style w:type="paragraph" w:customStyle="1" w:styleId="211">
    <w:name w:val="Основной текст 21"/>
    <w:basedOn w:val="a2"/>
    <w:rsid w:val="006970C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">
    <w:name w:val="caaieiaie 1"/>
    <w:basedOn w:val="af4"/>
    <w:next w:val="af4"/>
    <w:rsid w:val="006970C2"/>
    <w:pPr>
      <w:keepNext/>
      <w:ind w:firstLine="567"/>
      <w:jc w:val="both"/>
    </w:pPr>
    <w:rPr>
      <w:szCs w:val="24"/>
    </w:rPr>
  </w:style>
  <w:style w:type="paragraph" w:customStyle="1" w:styleId="29">
    <w:name w:val="Îñíîâíîé òåêñò ñ îòñòóïîì 2"/>
    <w:basedOn w:val="af4"/>
    <w:rsid w:val="006970C2"/>
    <w:pPr>
      <w:ind w:firstLine="567"/>
      <w:jc w:val="both"/>
    </w:pPr>
    <w:rPr>
      <w:spacing w:val="-4"/>
    </w:rPr>
  </w:style>
  <w:style w:type="paragraph" w:customStyle="1" w:styleId="212">
    <w:name w:val="Îñíîâíîé òåêñò 21"/>
    <w:basedOn w:val="af4"/>
    <w:rsid w:val="006970C2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customStyle="1" w:styleId="2a">
    <w:name w:val="çàãîëîâîê 2"/>
    <w:basedOn w:val="af4"/>
    <w:next w:val="af4"/>
    <w:rsid w:val="006970C2"/>
    <w:pPr>
      <w:keepNext/>
      <w:spacing w:line="360" w:lineRule="auto"/>
      <w:jc w:val="center"/>
    </w:pPr>
    <w:rPr>
      <w:b/>
      <w:bCs/>
    </w:rPr>
  </w:style>
  <w:style w:type="paragraph" w:customStyle="1" w:styleId="37">
    <w:name w:val="çàãîëîâîê 3"/>
    <w:basedOn w:val="af4"/>
    <w:next w:val="af4"/>
    <w:rsid w:val="006970C2"/>
    <w:pPr>
      <w:keepNext/>
      <w:spacing w:before="60" w:after="60"/>
      <w:jc w:val="center"/>
    </w:pPr>
    <w:rPr>
      <w:b/>
      <w:bCs/>
      <w:sz w:val="18"/>
      <w:szCs w:val="18"/>
    </w:rPr>
  </w:style>
  <w:style w:type="paragraph" w:customStyle="1" w:styleId="53">
    <w:name w:val="çàãîëîâîê 5"/>
    <w:basedOn w:val="af4"/>
    <w:next w:val="af4"/>
    <w:rsid w:val="006970C2"/>
    <w:pPr>
      <w:keepNext/>
      <w:tabs>
        <w:tab w:val="left" w:pos="426"/>
      </w:tabs>
      <w:spacing w:before="120"/>
      <w:jc w:val="center"/>
    </w:pPr>
    <w:rPr>
      <w:b/>
      <w:bCs/>
      <w:szCs w:val="24"/>
    </w:rPr>
  </w:style>
  <w:style w:type="paragraph" w:customStyle="1" w:styleId="111">
    <w:name w:val="çàãîëîâîê 11"/>
    <w:basedOn w:val="af4"/>
    <w:next w:val="af4"/>
    <w:rsid w:val="006970C2"/>
    <w:pPr>
      <w:keepNext/>
      <w:jc w:val="center"/>
    </w:pPr>
    <w:rPr>
      <w:szCs w:val="24"/>
    </w:rPr>
  </w:style>
  <w:style w:type="paragraph" w:customStyle="1" w:styleId="81">
    <w:name w:val="çàãîëîâîê 8"/>
    <w:basedOn w:val="af4"/>
    <w:next w:val="af4"/>
    <w:rsid w:val="006970C2"/>
    <w:pPr>
      <w:keepNext/>
    </w:pPr>
    <w:rPr>
      <w:b/>
      <w:bCs/>
    </w:rPr>
  </w:style>
  <w:style w:type="paragraph" w:customStyle="1" w:styleId="130">
    <w:name w:val="çàãîëîâîê 13"/>
    <w:basedOn w:val="af4"/>
    <w:next w:val="af4"/>
    <w:rsid w:val="006970C2"/>
    <w:pPr>
      <w:keepNext/>
      <w:spacing w:before="120"/>
      <w:ind w:firstLine="567"/>
      <w:jc w:val="both"/>
    </w:pPr>
    <w:rPr>
      <w:b/>
      <w:bCs/>
      <w:i/>
      <w:iCs/>
    </w:rPr>
  </w:style>
  <w:style w:type="paragraph" w:customStyle="1" w:styleId="71">
    <w:name w:val="çàãîëîâîê 7"/>
    <w:basedOn w:val="af4"/>
    <w:next w:val="af4"/>
    <w:rsid w:val="006970C2"/>
    <w:pPr>
      <w:keepNext/>
      <w:suppressAutoHyphens/>
      <w:spacing w:before="120"/>
      <w:jc w:val="center"/>
    </w:pPr>
    <w:rPr>
      <w:sz w:val="28"/>
      <w:szCs w:val="28"/>
    </w:rPr>
  </w:style>
  <w:style w:type="paragraph" w:customStyle="1" w:styleId="61">
    <w:name w:val="çàãîëîâîê 6"/>
    <w:basedOn w:val="af4"/>
    <w:next w:val="af4"/>
    <w:rsid w:val="006970C2"/>
    <w:pPr>
      <w:keepNext/>
      <w:tabs>
        <w:tab w:val="left" w:pos="426"/>
      </w:tabs>
      <w:spacing w:before="120"/>
      <w:jc w:val="center"/>
    </w:pPr>
    <w:rPr>
      <w:b/>
      <w:bCs/>
      <w:sz w:val="22"/>
      <w:szCs w:val="22"/>
    </w:rPr>
  </w:style>
  <w:style w:type="paragraph" w:customStyle="1" w:styleId="af7">
    <w:name w:val="Âåðõíèé êîëîíòèòóë"/>
    <w:basedOn w:val="af4"/>
    <w:rsid w:val="006970C2"/>
    <w:pPr>
      <w:tabs>
        <w:tab w:val="center" w:pos="4153"/>
        <w:tab w:val="right" w:pos="8306"/>
      </w:tabs>
    </w:pPr>
  </w:style>
  <w:style w:type="paragraph" w:customStyle="1" w:styleId="38">
    <w:name w:val="Îñíîâíîé òåêñò ñ îòñòóïîì 3"/>
    <w:basedOn w:val="af4"/>
    <w:rsid w:val="006970C2"/>
    <w:pPr>
      <w:spacing w:line="360" w:lineRule="auto"/>
      <w:ind w:firstLine="567"/>
      <w:jc w:val="both"/>
    </w:pPr>
    <w:rPr>
      <w:sz w:val="24"/>
      <w:szCs w:val="24"/>
    </w:rPr>
  </w:style>
  <w:style w:type="character" w:styleId="af8">
    <w:name w:val="page number"/>
    <w:basedOn w:val="a3"/>
    <w:rsid w:val="006970C2"/>
  </w:style>
  <w:style w:type="character" w:styleId="af9">
    <w:name w:val="FollowedHyperlink"/>
    <w:semiHidden/>
    <w:rsid w:val="006970C2"/>
    <w:rPr>
      <w:color w:val="800080"/>
      <w:u w:val="single"/>
    </w:rPr>
  </w:style>
  <w:style w:type="paragraph" w:styleId="HTML">
    <w:name w:val="HTML Address"/>
    <w:basedOn w:val="a2"/>
    <w:link w:val="HTML0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semiHidden/>
    <w:rsid w:val="006970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semiHidden/>
    <w:rsid w:val="006970C2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semiHidden/>
    <w:rsid w:val="006970C2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semiHidden/>
    <w:rsid w:val="00697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semiHidden/>
    <w:rsid w:val="006970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semiHidden/>
    <w:rsid w:val="006970C2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rsid w:val="006970C2"/>
    <w:rPr>
      <w:rFonts w:ascii="Courier New" w:eastAsia="Times New Roman" w:hAnsi="Courier New" w:cs="Courier New" w:hint="default"/>
      <w:sz w:val="20"/>
      <w:szCs w:val="20"/>
    </w:rPr>
  </w:style>
  <w:style w:type="paragraph" w:styleId="19">
    <w:name w:val="toc 1"/>
    <w:basedOn w:val="a2"/>
    <w:next w:val="a2"/>
    <w:autoRedefine/>
    <w:rsid w:val="006970C2"/>
    <w:pPr>
      <w:tabs>
        <w:tab w:val="left" w:pos="1440"/>
        <w:tab w:val="right" w:leader="dot" w:pos="10148"/>
      </w:tabs>
      <w:spacing w:before="10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b">
    <w:name w:val="toc 2"/>
    <w:basedOn w:val="a2"/>
    <w:next w:val="a2"/>
    <w:autoRedefine/>
    <w:semiHidden/>
    <w:rsid w:val="006970C2"/>
    <w:pPr>
      <w:tabs>
        <w:tab w:val="right" w:leader="dot" w:pos="10148"/>
      </w:tabs>
      <w:spacing w:before="100" w:after="0" w:line="240" w:lineRule="auto"/>
      <w:ind w:left="3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9">
    <w:name w:val="toc 3"/>
    <w:basedOn w:val="a2"/>
    <w:next w:val="a2"/>
    <w:autoRedefine/>
    <w:semiHidden/>
    <w:rsid w:val="006970C2"/>
    <w:pPr>
      <w:tabs>
        <w:tab w:val="num" w:pos="180"/>
        <w:tab w:val="left" w:pos="1680"/>
        <w:tab w:val="right" w:leader="dot" w:pos="10148"/>
      </w:tabs>
      <w:spacing w:before="100" w:after="0" w:line="240" w:lineRule="auto"/>
      <w:ind w:left="792" w:hanging="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toc 4"/>
    <w:basedOn w:val="a2"/>
    <w:next w:val="a2"/>
    <w:autoRedefine/>
    <w:semiHidden/>
    <w:rsid w:val="006970C2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2"/>
    <w:next w:val="a2"/>
    <w:autoRedefine/>
    <w:semiHidden/>
    <w:rsid w:val="006970C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2"/>
    <w:next w:val="a2"/>
    <w:autoRedefine/>
    <w:semiHidden/>
    <w:rsid w:val="006970C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2"/>
    <w:next w:val="a2"/>
    <w:autoRedefine/>
    <w:semiHidden/>
    <w:rsid w:val="006970C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2"/>
    <w:next w:val="a2"/>
    <w:autoRedefine/>
    <w:semiHidden/>
    <w:rsid w:val="006970C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2"/>
    <w:next w:val="a2"/>
    <w:autoRedefine/>
    <w:semiHidden/>
    <w:rsid w:val="006970C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Indent"/>
    <w:basedOn w:val="a2"/>
    <w:semiHidden/>
    <w:rsid w:val="006970C2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2"/>
    <w:link w:val="afc"/>
    <w:uiPriority w:val="99"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3"/>
    <w:link w:val="afb"/>
    <w:uiPriority w:val="99"/>
    <w:rsid w:val="00697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velope address"/>
    <w:basedOn w:val="a2"/>
    <w:semiHidden/>
    <w:rsid w:val="006970C2"/>
    <w:pPr>
      <w:framePr w:w="7920" w:h="1980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c">
    <w:name w:val="envelope return"/>
    <w:basedOn w:val="a2"/>
    <w:semiHidden/>
    <w:rsid w:val="006970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List"/>
    <w:basedOn w:val="a2"/>
    <w:semiHidden/>
    <w:rsid w:val="006970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Bullet"/>
    <w:basedOn w:val="a2"/>
    <w:autoRedefine/>
    <w:semiHidden/>
    <w:rsid w:val="006970C2"/>
    <w:pPr>
      <w:widowControl w:val="0"/>
      <w:spacing w:after="6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2"/>
    <w:semiHidden/>
    <w:rsid w:val="006970C2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2"/>
    <w:basedOn w:val="a2"/>
    <w:semiHidden/>
    <w:rsid w:val="006970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3"/>
    <w:basedOn w:val="a2"/>
    <w:semiHidden/>
    <w:rsid w:val="006970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4"/>
    <w:basedOn w:val="a2"/>
    <w:semiHidden/>
    <w:rsid w:val="006970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semiHidden/>
    <w:rsid w:val="006970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2"/>
    <w:autoRedefine/>
    <w:semiHidden/>
    <w:rsid w:val="006970C2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2"/>
    <w:autoRedefine/>
    <w:semiHidden/>
    <w:rsid w:val="006970C2"/>
    <w:pPr>
      <w:numPr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2"/>
    <w:autoRedefine/>
    <w:semiHidden/>
    <w:rsid w:val="006970C2"/>
    <w:pPr>
      <w:numPr>
        <w:numId w:val="7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2"/>
    <w:autoRedefine/>
    <w:semiHidden/>
    <w:rsid w:val="006970C2"/>
    <w:pPr>
      <w:numPr>
        <w:numId w:val="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Number 2"/>
    <w:basedOn w:val="a2"/>
    <w:rsid w:val="006970C2"/>
    <w:pPr>
      <w:numPr>
        <w:numId w:val="9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2"/>
    <w:semiHidden/>
    <w:rsid w:val="006970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Number 4"/>
    <w:basedOn w:val="a2"/>
    <w:semiHidden/>
    <w:rsid w:val="006970C2"/>
    <w:pPr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2"/>
    <w:semiHidden/>
    <w:rsid w:val="006970C2"/>
    <w:pPr>
      <w:numPr>
        <w:numId w:val="1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aff0"/>
    <w:basedOn w:val="a2"/>
    <w:next w:val="ad"/>
    <w:qFormat/>
    <w:rsid w:val="006970C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1">
    <w:name w:val="Closing"/>
    <w:basedOn w:val="a2"/>
    <w:link w:val="aff2"/>
    <w:semiHidden/>
    <w:rsid w:val="006970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Прощание Знак"/>
    <w:basedOn w:val="a3"/>
    <w:link w:val="aff1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ignature"/>
    <w:basedOn w:val="a2"/>
    <w:link w:val="aff4"/>
    <w:semiHidden/>
    <w:rsid w:val="006970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Подпись Знак"/>
    <w:basedOn w:val="a3"/>
    <w:link w:val="aff3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Body Text"/>
    <w:aliases w:val="Body Text Char,body text,Основной текст Знак Знак"/>
    <w:basedOn w:val="a2"/>
    <w:link w:val="aff6"/>
    <w:rsid w:val="006970C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Основной текст Знак"/>
    <w:aliases w:val="Body Text Char Знак,body text Знак,Основной текст Знак Знак Знак"/>
    <w:basedOn w:val="a3"/>
    <w:link w:val="aff5"/>
    <w:rsid w:val="00697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List Continue"/>
    <w:basedOn w:val="a2"/>
    <w:semiHidden/>
    <w:rsid w:val="006970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Continue 2"/>
    <w:basedOn w:val="a2"/>
    <w:semiHidden/>
    <w:rsid w:val="006970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List Continue 3"/>
    <w:basedOn w:val="a2"/>
    <w:semiHidden/>
    <w:rsid w:val="006970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Continue 4"/>
    <w:basedOn w:val="a2"/>
    <w:semiHidden/>
    <w:rsid w:val="006970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6">
    <w:name w:val="List Continue 5"/>
    <w:basedOn w:val="a2"/>
    <w:semiHidden/>
    <w:rsid w:val="006970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Message Header"/>
    <w:basedOn w:val="a2"/>
    <w:link w:val="aff9"/>
    <w:semiHidden/>
    <w:rsid w:val="006970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semiHidden/>
    <w:rsid w:val="006970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a">
    <w:name w:val="Subtitle"/>
    <w:basedOn w:val="a2"/>
    <w:link w:val="affb"/>
    <w:uiPriority w:val="11"/>
    <w:qFormat/>
    <w:rsid w:val="006970C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b">
    <w:name w:val="Подзаголовок Знак"/>
    <w:basedOn w:val="a3"/>
    <w:link w:val="affa"/>
    <w:uiPriority w:val="11"/>
    <w:rsid w:val="006970C2"/>
    <w:rPr>
      <w:rFonts w:ascii="Arial" w:eastAsia="Times New Roman" w:hAnsi="Arial" w:cs="Times New Roman"/>
      <w:sz w:val="24"/>
      <w:szCs w:val="20"/>
      <w:lang w:eastAsia="ru-RU"/>
    </w:rPr>
  </w:style>
  <w:style w:type="paragraph" w:styleId="affc">
    <w:name w:val="Salutation"/>
    <w:basedOn w:val="a2"/>
    <w:next w:val="a2"/>
    <w:link w:val="affd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Приветствие Знак"/>
    <w:basedOn w:val="a3"/>
    <w:link w:val="affc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semiHidden/>
    <w:rsid w:val="00697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0">
    <w:name w:val="Body Text First Indent"/>
    <w:basedOn w:val="aff5"/>
    <w:link w:val="afff1"/>
    <w:semiHidden/>
    <w:rsid w:val="006970C2"/>
    <w:pPr>
      <w:ind w:firstLine="210"/>
    </w:pPr>
    <w:rPr>
      <w:szCs w:val="24"/>
    </w:rPr>
  </w:style>
  <w:style w:type="character" w:customStyle="1" w:styleId="afff1">
    <w:name w:val="Красная строка Знак"/>
    <w:basedOn w:val="aff6"/>
    <w:link w:val="afff0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First Indent 2"/>
    <w:basedOn w:val="af2"/>
    <w:link w:val="2f0"/>
    <w:semiHidden/>
    <w:rsid w:val="006970C2"/>
    <w:pPr>
      <w:spacing w:after="120"/>
      <w:ind w:left="283" w:firstLine="210"/>
    </w:pPr>
  </w:style>
  <w:style w:type="character" w:customStyle="1" w:styleId="2f0">
    <w:name w:val="Красная строка 2 Знак"/>
    <w:basedOn w:val="af3"/>
    <w:link w:val="2f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аголовок записки1"/>
    <w:basedOn w:val="a2"/>
    <w:next w:val="a2"/>
    <w:link w:val="afff2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Заголовок записки Знак"/>
    <w:basedOn w:val="a3"/>
    <w:link w:val="1a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2"/>
    <w:link w:val="2f1"/>
    <w:semiHidden/>
    <w:rsid w:val="006970C2"/>
    <w:pPr>
      <w:numPr>
        <w:ilvl w:val="1"/>
        <w:numId w:val="1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f1">
    <w:name w:val="Основной текст 2 Знак"/>
    <w:basedOn w:val="a3"/>
    <w:link w:val="22"/>
    <w:semiHidden/>
    <w:rsid w:val="00697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c">
    <w:name w:val="Body Text 3"/>
    <w:basedOn w:val="a2"/>
    <w:link w:val="3d"/>
    <w:rsid w:val="006970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d">
    <w:name w:val="Основной текст 3 Знак"/>
    <w:basedOn w:val="a3"/>
    <w:link w:val="3c"/>
    <w:rsid w:val="006970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3">
    <w:name w:val="Block Text"/>
    <w:basedOn w:val="a2"/>
    <w:semiHidden/>
    <w:rsid w:val="006970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Plain Text"/>
    <w:basedOn w:val="a2"/>
    <w:link w:val="afff5"/>
    <w:rsid w:val="006970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3"/>
    <w:link w:val="afff4"/>
    <w:rsid w:val="006970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6">
    <w:name w:val="E-mail Signature"/>
    <w:basedOn w:val="a2"/>
    <w:link w:val="afff7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Электронная подпись Знак"/>
    <w:basedOn w:val="a3"/>
    <w:link w:val="afff6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Раздел"/>
    <w:basedOn w:val="a2"/>
    <w:semiHidden/>
    <w:rsid w:val="006970C2"/>
    <w:pPr>
      <w:numPr>
        <w:ilvl w:val="1"/>
        <w:numId w:val="1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customStyle="1" w:styleId="afff8">
    <w:name w:val="Часть"/>
    <w:basedOn w:val="a2"/>
    <w:semiHidden/>
    <w:rsid w:val="006970C2"/>
    <w:pPr>
      <w:spacing w:after="60" w:line="240" w:lineRule="auto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e">
    <w:name w:val="Раздел 3"/>
    <w:basedOn w:val="a2"/>
    <w:semiHidden/>
    <w:rsid w:val="006970C2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0">
    <w:name w:val="Условия контракта"/>
    <w:basedOn w:val="a2"/>
    <w:semiHidden/>
    <w:rsid w:val="006970C2"/>
    <w:pPr>
      <w:numPr>
        <w:numId w:val="13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Instruction">
    <w:name w:val="Instruction"/>
    <w:basedOn w:val="22"/>
    <w:semiHidden/>
    <w:rsid w:val="006970C2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afff9">
    <w:name w:val="Тендерные данные"/>
    <w:basedOn w:val="a2"/>
    <w:semiHidden/>
    <w:rsid w:val="006970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a">
    <w:name w:val="Íîðìàëüíûé"/>
    <w:rsid w:val="006970C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afffb">
    <w:name w:val="Подраздел"/>
    <w:basedOn w:val="a2"/>
    <w:semiHidden/>
    <w:rsid w:val="006970C2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ru-RU"/>
    </w:rPr>
  </w:style>
  <w:style w:type="paragraph" w:customStyle="1" w:styleId="ConsNormal">
    <w:name w:val="ConsNormal"/>
    <w:link w:val="ConsNormal0"/>
    <w:rsid w:val="006970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97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2"/>
    <w:semiHidden/>
    <w:rsid w:val="006970C2"/>
    <w:pPr>
      <w:keepNext/>
      <w:keepLines/>
      <w:widowControl w:val="0"/>
      <w:numPr>
        <w:numId w:val="1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3"/>
    <w:next w:val="a2"/>
    <w:semiHidden/>
    <w:rsid w:val="006970C2"/>
    <w:pPr>
      <w:keepLines w:val="0"/>
      <w:numPr>
        <w:ilvl w:val="0"/>
        <w:numId w:val="0"/>
      </w:numPr>
      <w:tabs>
        <w:tab w:val="num" w:pos="2160"/>
      </w:tabs>
      <w:spacing w:before="240" w:after="60" w:line="240" w:lineRule="auto"/>
      <w:ind w:left="2160" w:hanging="360"/>
      <w:jc w:val="both"/>
    </w:pPr>
    <w:rPr>
      <w:rFonts w:ascii="Arial" w:eastAsia="Times New Roman" w:hAnsi="Arial" w:cs="Times New Roman"/>
      <w:b/>
      <w:color w:val="auto"/>
      <w:szCs w:val="20"/>
      <w:lang w:eastAsia="ru-RU"/>
    </w:rPr>
  </w:style>
  <w:style w:type="paragraph" w:customStyle="1" w:styleId="213">
    <w:name w:val="Заголовок 2.1"/>
    <w:basedOn w:val="14"/>
    <w:semiHidden/>
    <w:rsid w:val="006970C2"/>
    <w:pPr>
      <w:widowControl w:val="0"/>
      <w:suppressLineNumbers/>
      <w:tabs>
        <w:tab w:val="clear" w:pos="360"/>
      </w:tabs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kern w:val="28"/>
      <w:sz w:val="36"/>
      <w:szCs w:val="28"/>
      <w:lang w:eastAsia="ru-RU"/>
    </w:rPr>
  </w:style>
  <w:style w:type="paragraph" w:customStyle="1" w:styleId="24">
    <w:name w:val="Стиль2"/>
    <w:basedOn w:val="20"/>
    <w:semiHidden/>
    <w:rsid w:val="006970C2"/>
    <w:pPr>
      <w:keepNext/>
      <w:keepLines/>
      <w:widowControl w:val="0"/>
      <w:numPr>
        <w:ilvl w:val="1"/>
        <w:numId w:val="16"/>
      </w:numPr>
      <w:suppressLineNumbers/>
      <w:suppressAutoHyphens/>
    </w:pPr>
    <w:rPr>
      <w:b/>
    </w:rPr>
  </w:style>
  <w:style w:type="character" w:customStyle="1" w:styleId="3f">
    <w:name w:val="Стиль3 Знак"/>
    <w:link w:val="32"/>
    <w:semiHidden/>
    <w:rsid w:val="006970C2"/>
    <w:rPr>
      <w:rFonts w:ascii="Arial" w:hAnsi="Arial"/>
      <w:sz w:val="24"/>
      <w:szCs w:val="24"/>
    </w:rPr>
  </w:style>
  <w:style w:type="paragraph" w:customStyle="1" w:styleId="32">
    <w:name w:val="Стиль3"/>
    <w:basedOn w:val="27"/>
    <w:link w:val="3f"/>
    <w:semiHidden/>
    <w:rsid w:val="006970C2"/>
    <w:pPr>
      <w:widowControl w:val="0"/>
      <w:numPr>
        <w:ilvl w:val="2"/>
        <w:numId w:val="16"/>
      </w:numPr>
      <w:adjustRightInd w:val="0"/>
      <w:spacing w:line="240" w:lineRule="auto"/>
    </w:pPr>
    <w:rPr>
      <w:rFonts w:ascii="Arial" w:eastAsiaTheme="minorHAnsi" w:hAnsi="Arial" w:cstheme="minorBidi"/>
      <w:sz w:val="24"/>
      <w:lang w:eastAsia="en-US"/>
    </w:rPr>
  </w:style>
  <w:style w:type="paragraph" w:customStyle="1" w:styleId="2-11">
    <w:name w:val="содержание2-11"/>
    <w:basedOn w:val="a2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Стиль4"/>
    <w:basedOn w:val="25"/>
    <w:next w:val="a2"/>
    <w:semiHidden/>
    <w:rsid w:val="006970C2"/>
    <w:pPr>
      <w:widowControl w:val="0"/>
      <w:numPr>
        <w:ilvl w:val="0"/>
        <w:numId w:val="0"/>
      </w:numPr>
      <w:suppressLineNumbers/>
      <w:suppressAutoHyphens/>
      <w:spacing w:before="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color w:val="auto"/>
      <w:sz w:val="30"/>
      <w:szCs w:val="20"/>
      <w:lang w:eastAsia="ru-RU"/>
    </w:rPr>
  </w:style>
  <w:style w:type="paragraph" w:customStyle="1" w:styleId="afffc">
    <w:name w:val="Таблица заголовок"/>
    <w:basedOn w:val="a2"/>
    <w:semiHidden/>
    <w:rsid w:val="006970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d">
    <w:name w:val="текст таблицы"/>
    <w:basedOn w:val="a2"/>
    <w:semiHidden/>
    <w:rsid w:val="006970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Пункт Знак"/>
    <w:basedOn w:val="a2"/>
    <w:semiHidden/>
    <w:rsid w:val="006970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">
    <w:name w:val="a"/>
    <w:basedOn w:val="a2"/>
    <w:semiHidden/>
    <w:rsid w:val="006970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0">
    <w:name w:val="Словарная статья"/>
    <w:basedOn w:val="a2"/>
    <w:next w:val="a2"/>
    <w:semiHidden/>
    <w:rsid w:val="006970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1">
    <w:name w:val="Комментарий пользователя"/>
    <w:basedOn w:val="a2"/>
    <w:next w:val="a2"/>
    <w:semiHidden/>
    <w:rsid w:val="006970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character" w:styleId="affff2">
    <w:name w:val="footnote reference"/>
    <w:uiPriority w:val="99"/>
    <w:rsid w:val="006970C2"/>
    <w:rPr>
      <w:rFonts w:ascii="Times New Roman" w:hAnsi="Times New Roman" w:cs="Times New Roman" w:hint="default"/>
      <w:vertAlign w:val="superscript"/>
    </w:rPr>
  </w:style>
  <w:style w:type="character" w:customStyle="1" w:styleId="affff3">
    <w:name w:val="Основной шрифт"/>
    <w:semiHidden/>
    <w:rsid w:val="006970C2"/>
  </w:style>
  <w:style w:type="character" w:customStyle="1" w:styleId="3f0">
    <w:name w:val="Стиль3 Знак Знак"/>
    <w:rsid w:val="006970C2"/>
    <w:rPr>
      <w:sz w:val="24"/>
      <w:lang w:val="ru-RU" w:eastAsia="ru-RU" w:bidi="ar-SA"/>
    </w:rPr>
  </w:style>
  <w:style w:type="table" w:styleId="1b">
    <w:name w:val="Table Simple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lassic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olorful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Grid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3">
    <w:name w:val="Table Grid 6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3">
    <w:name w:val="Table Grid 7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3">
    <w:name w:val="Table Grid 8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0">
    <w:name w:val="Table 3D effects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Contemporary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5">
    <w:name w:val="Table Elegant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Professional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ubtle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Grid"/>
    <w:basedOn w:val="a4"/>
    <w:uiPriority w:val="39"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8">
    <w:name w:val="Table Theme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Таблица1"/>
    <w:basedOn w:val="a4"/>
    <w:rsid w:val="006970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5"/>
    <w:rsid w:val="006970C2"/>
  </w:style>
  <w:style w:type="numbering" w:customStyle="1" w:styleId="1f3">
    <w:name w:val="Текущий список1"/>
    <w:rsid w:val="006970C2"/>
  </w:style>
  <w:style w:type="numbering" w:styleId="affff9">
    <w:name w:val="Outline List 3"/>
    <w:basedOn w:val="a5"/>
    <w:rsid w:val="006970C2"/>
  </w:style>
  <w:style w:type="numbering" w:customStyle="1" w:styleId="2">
    <w:name w:val="Текущий список2"/>
    <w:rsid w:val="006970C2"/>
    <w:pPr>
      <w:numPr>
        <w:numId w:val="10"/>
      </w:numPr>
    </w:pPr>
  </w:style>
  <w:style w:type="numbering" w:styleId="1ai">
    <w:name w:val="Outline List 1"/>
    <w:basedOn w:val="a5"/>
    <w:rsid w:val="006970C2"/>
    <w:pPr>
      <w:numPr>
        <w:numId w:val="21"/>
      </w:numPr>
    </w:pPr>
  </w:style>
  <w:style w:type="paragraph" w:customStyle="1" w:styleId="Heading">
    <w:name w:val="Heading"/>
    <w:rsid w:val="00697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fffa">
    <w:name w:val="Цветовое выделение"/>
    <w:rsid w:val="006970C2"/>
    <w:rPr>
      <w:b/>
      <w:bCs/>
      <w:color w:val="000080"/>
      <w:sz w:val="20"/>
      <w:szCs w:val="20"/>
    </w:rPr>
  </w:style>
  <w:style w:type="character" w:customStyle="1" w:styleId="affffb">
    <w:name w:val="Гипертекстовая ссылка"/>
    <w:rsid w:val="006970C2"/>
    <w:rPr>
      <w:b/>
      <w:bCs/>
      <w:color w:val="008000"/>
      <w:sz w:val="20"/>
      <w:szCs w:val="20"/>
      <w:u w:val="single"/>
    </w:rPr>
  </w:style>
  <w:style w:type="paragraph" w:styleId="affffc">
    <w:name w:val="Balloon Text"/>
    <w:basedOn w:val="a2"/>
    <w:link w:val="affffd"/>
    <w:semiHidden/>
    <w:rsid w:val="006970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d">
    <w:name w:val="Текст выноски Знак"/>
    <w:basedOn w:val="a3"/>
    <w:link w:val="affffc"/>
    <w:uiPriority w:val="99"/>
    <w:semiHidden/>
    <w:rsid w:val="006970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6970C2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affffe">
    <w:name w:val="Пункт"/>
    <w:basedOn w:val="a2"/>
    <w:link w:val="1f4"/>
    <w:rsid w:val="006970C2"/>
    <w:pPr>
      <w:tabs>
        <w:tab w:val="num" w:pos="709"/>
      </w:tabs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">
    <w:name w:val="Баллет"/>
    <w:basedOn w:val="a2"/>
    <w:rsid w:val="006970C2"/>
    <w:pPr>
      <w:tabs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0">
    <w:name w:val="Подпункт"/>
    <w:basedOn w:val="affffe"/>
    <w:rsid w:val="006970C2"/>
    <w:pPr>
      <w:tabs>
        <w:tab w:val="clear" w:pos="709"/>
        <w:tab w:val="num" w:pos="1430"/>
        <w:tab w:val="num" w:pos="1800"/>
      </w:tabs>
      <w:ind w:left="1800" w:hanging="360"/>
    </w:pPr>
  </w:style>
  <w:style w:type="paragraph" w:customStyle="1" w:styleId="afffff1">
    <w:name w:val="Буква"/>
    <w:basedOn w:val="afffff"/>
    <w:rsid w:val="006970C2"/>
    <w:pPr>
      <w:tabs>
        <w:tab w:val="clear" w:pos="992"/>
        <w:tab w:val="num" w:pos="1080"/>
        <w:tab w:val="num" w:pos="3240"/>
      </w:tabs>
      <w:spacing w:before="60"/>
      <w:ind w:left="3240" w:hanging="360"/>
    </w:pPr>
    <w:rPr>
      <w:sz w:val="20"/>
    </w:rPr>
  </w:style>
  <w:style w:type="paragraph" w:customStyle="1" w:styleId="ListArabic4">
    <w:name w:val="List Arabic 4"/>
    <w:basedOn w:val="a2"/>
    <w:next w:val="a2"/>
    <w:rsid w:val="006970C2"/>
    <w:pPr>
      <w:tabs>
        <w:tab w:val="left" w:pos="86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1">
    <w:name w:val="List Legal 1"/>
    <w:basedOn w:val="a2"/>
    <w:next w:val="aff5"/>
    <w:rsid w:val="006970C2"/>
    <w:pPr>
      <w:numPr>
        <w:numId w:val="23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2">
    <w:name w:val="List Legal 2"/>
    <w:basedOn w:val="a2"/>
    <w:next w:val="aff5"/>
    <w:rsid w:val="006970C2"/>
    <w:pPr>
      <w:numPr>
        <w:ilvl w:val="1"/>
        <w:numId w:val="23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ListLegal3">
    <w:name w:val="List Legal 3"/>
    <w:basedOn w:val="a2"/>
    <w:next w:val="22"/>
    <w:rsid w:val="006970C2"/>
    <w:pPr>
      <w:numPr>
        <w:ilvl w:val="2"/>
        <w:numId w:val="23"/>
      </w:numPr>
      <w:tabs>
        <w:tab w:val="left" w:pos="50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4">
    <w:name w:val="List Legal 4"/>
    <w:basedOn w:val="a2"/>
    <w:rsid w:val="006970C2"/>
    <w:pPr>
      <w:numPr>
        <w:ilvl w:val="3"/>
        <w:numId w:val="23"/>
      </w:numPr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afffff2">
    <w:name w:val="annotation text"/>
    <w:basedOn w:val="a2"/>
    <w:link w:val="afffff3"/>
    <w:rsid w:val="006970C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fffff3">
    <w:name w:val="Текст примечания Знак"/>
    <w:basedOn w:val="a3"/>
    <w:link w:val="afffff2"/>
    <w:rsid w:val="006970C2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mmentSubject">
    <w:name w:val="Comment Subject"/>
    <w:basedOn w:val="afffff2"/>
    <w:next w:val="afffff2"/>
    <w:semiHidden/>
    <w:rsid w:val="006970C2"/>
    <w:rPr>
      <w:b/>
      <w:bCs/>
    </w:rPr>
  </w:style>
  <w:style w:type="paragraph" w:customStyle="1" w:styleId="afffff4">
    <w:name w:val="Заголовок статьи"/>
    <w:basedOn w:val="a2"/>
    <w:next w:val="a2"/>
    <w:rsid w:val="006970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5">
    <w:name w:val="Текст (лев. подпись)"/>
    <w:basedOn w:val="a2"/>
    <w:next w:val="a2"/>
    <w:rsid w:val="00697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Колонтитул (левый)"/>
    <w:basedOn w:val="afffff5"/>
    <w:next w:val="a2"/>
    <w:rsid w:val="006970C2"/>
    <w:rPr>
      <w:sz w:val="14"/>
      <w:szCs w:val="14"/>
    </w:rPr>
  </w:style>
  <w:style w:type="paragraph" w:customStyle="1" w:styleId="afffff7">
    <w:name w:val="Текст (прав. подпись)"/>
    <w:basedOn w:val="a2"/>
    <w:next w:val="a2"/>
    <w:rsid w:val="006970C2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8">
    <w:name w:val="Колонтитул (правый)"/>
    <w:basedOn w:val="afffff7"/>
    <w:next w:val="a2"/>
    <w:rsid w:val="006970C2"/>
    <w:rPr>
      <w:sz w:val="14"/>
      <w:szCs w:val="14"/>
    </w:rPr>
  </w:style>
  <w:style w:type="paragraph" w:customStyle="1" w:styleId="afffff9">
    <w:name w:val="Комментарий"/>
    <w:basedOn w:val="a2"/>
    <w:next w:val="a2"/>
    <w:rsid w:val="006970C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fffa">
    <w:name w:val="Найденные слова"/>
    <w:rsid w:val="006970C2"/>
    <w:rPr>
      <w:b/>
      <w:bCs/>
      <w:color w:val="C0C0C0"/>
      <w:sz w:val="20"/>
      <w:szCs w:val="20"/>
    </w:rPr>
  </w:style>
  <w:style w:type="character" w:customStyle="1" w:styleId="afffffb">
    <w:name w:val="Не вступил в силу"/>
    <w:rsid w:val="006970C2"/>
    <w:rPr>
      <w:b/>
      <w:bCs/>
      <w:strike/>
      <w:color w:val="000000"/>
      <w:sz w:val="20"/>
      <w:szCs w:val="20"/>
    </w:rPr>
  </w:style>
  <w:style w:type="paragraph" w:customStyle="1" w:styleId="afffffc">
    <w:name w:val="Таблицы (моноширинный)"/>
    <w:basedOn w:val="a2"/>
    <w:next w:val="a2"/>
    <w:rsid w:val="006970C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d">
    <w:name w:val="Оглавление"/>
    <w:basedOn w:val="afffffc"/>
    <w:next w:val="a2"/>
    <w:rsid w:val="006970C2"/>
    <w:pPr>
      <w:ind w:left="140"/>
    </w:pPr>
  </w:style>
  <w:style w:type="paragraph" w:customStyle="1" w:styleId="afffffe">
    <w:name w:val="Основное меню"/>
    <w:basedOn w:val="a2"/>
    <w:next w:val="a2"/>
    <w:rsid w:val="006970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  <w:lang w:eastAsia="ru-RU"/>
    </w:rPr>
  </w:style>
  <w:style w:type="paragraph" w:customStyle="1" w:styleId="affffff">
    <w:name w:val="Переменная часть"/>
    <w:basedOn w:val="afffffe"/>
    <w:next w:val="a2"/>
    <w:rsid w:val="006970C2"/>
  </w:style>
  <w:style w:type="paragraph" w:customStyle="1" w:styleId="affffff0">
    <w:name w:val="Постоянная часть"/>
    <w:basedOn w:val="afffffe"/>
    <w:next w:val="a2"/>
    <w:rsid w:val="006970C2"/>
    <w:rPr>
      <w:b/>
      <w:bCs/>
      <w:u w:val="single"/>
    </w:rPr>
  </w:style>
  <w:style w:type="paragraph" w:customStyle="1" w:styleId="affffff1">
    <w:name w:val="Прижатый влево"/>
    <w:basedOn w:val="a2"/>
    <w:next w:val="a2"/>
    <w:rsid w:val="00697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f2">
    <w:name w:val="Продолжение ссылки"/>
    <w:basedOn w:val="affffb"/>
    <w:rsid w:val="006970C2"/>
    <w:rPr>
      <w:b/>
      <w:bCs/>
      <w:color w:val="008000"/>
      <w:sz w:val="20"/>
      <w:szCs w:val="20"/>
      <w:u w:val="single"/>
    </w:rPr>
  </w:style>
  <w:style w:type="paragraph" w:customStyle="1" w:styleId="affffff3">
    <w:name w:val="Текст (справка)"/>
    <w:basedOn w:val="a2"/>
    <w:next w:val="a2"/>
    <w:rsid w:val="006970C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f4">
    <w:name w:val="Утратил силу"/>
    <w:rsid w:val="006970C2"/>
    <w:rPr>
      <w:b/>
      <w:bCs/>
      <w:strike/>
      <w:color w:val="808000"/>
      <w:sz w:val="20"/>
      <w:szCs w:val="20"/>
    </w:rPr>
  </w:style>
  <w:style w:type="paragraph" w:customStyle="1" w:styleId="Normal0">
    <w:name w:val="Normal_0"/>
    <w:rsid w:val="006970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ff5">
    <w:name w:val="???????"/>
    <w:rsid w:val="006970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uiue">
    <w:name w:val="au?iue"/>
    <w:rsid w:val="006970C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Journal" w:eastAsia="Times New Roman" w:hAnsi="Journal" w:cs="Times New Roman"/>
      <w:sz w:val="24"/>
      <w:szCs w:val="20"/>
    </w:rPr>
  </w:style>
  <w:style w:type="paragraph" w:customStyle="1" w:styleId="affffff6">
    <w:name w:val="бычный"/>
    <w:rsid w:val="006970C2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BodyText23">
    <w:name w:val="Body Text 23"/>
    <w:basedOn w:val="auiue"/>
    <w:rsid w:val="006970C2"/>
    <w:pPr>
      <w:overflowPunct/>
      <w:autoSpaceDE/>
      <w:autoSpaceDN/>
      <w:adjustRightInd/>
      <w:spacing w:line="240" w:lineRule="atLeast"/>
      <w:ind w:firstLine="567"/>
      <w:textAlignment w:val="auto"/>
    </w:pPr>
    <w:rPr>
      <w:rFonts w:ascii="Arial" w:hAnsi="Arial"/>
      <w:sz w:val="20"/>
      <w:lang w:eastAsia="ru-RU"/>
    </w:rPr>
  </w:style>
  <w:style w:type="paragraph" w:customStyle="1" w:styleId="214">
    <w:name w:val="Основной текст с отступом 21"/>
    <w:basedOn w:val="auiue"/>
    <w:rsid w:val="006970C2"/>
    <w:pPr>
      <w:overflowPunct/>
      <w:autoSpaceDE/>
      <w:autoSpaceDN/>
      <w:adjustRightInd/>
      <w:textAlignment w:val="auto"/>
    </w:pPr>
    <w:rPr>
      <w:rFonts w:ascii="Arial" w:hAnsi="Arial"/>
      <w:sz w:val="20"/>
      <w:lang w:eastAsia="ru-RU"/>
    </w:rPr>
  </w:style>
  <w:style w:type="paragraph" w:customStyle="1" w:styleId="BodyText25">
    <w:name w:val="Body Text 25"/>
    <w:basedOn w:val="auiue"/>
    <w:rsid w:val="006970C2"/>
    <w:pPr>
      <w:tabs>
        <w:tab w:val="left" w:pos="0"/>
      </w:tabs>
      <w:overflowPunct/>
      <w:autoSpaceDE/>
      <w:autoSpaceDN/>
      <w:adjustRightInd/>
      <w:spacing w:line="360" w:lineRule="auto"/>
      <w:ind w:firstLine="0"/>
      <w:textAlignment w:val="auto"/>
    </w:pPr>
    <w:rPr>
      <w:rFonts w:ascii="Arial" w:hAnsi="Arial"/>
      <w:sz w:val="20"/>
      <w:lang w:eastAsia="ru-RU"/>
    </w:rPr>
  </w:style>
  <w:style w:type="paragraph" w:customStyle="1" w:styleId="Iauiue2">
    <w:name w:val="Iau?iue2"/>
    <w:rsid w:val="006970C2"/>
    <w:pPr>
      <w:widowControl w:val="0"/>
      <w:overflowPunct w:val="0"/>
      <w:autoSpaceDE w:val="0"/>
      <w:autoSpaceDN w:val="0"/>
      <w:adjustRightInd w:val="0"/>
      <w:spacing w:before="60" w:after="6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697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basedOn w:val="a2"/>
    <w:rsid w:val="006970C2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7">
    <w:name w:val="Знак"/>
    <w:basedOn w:val="a2"/>
    <w:rsid w:val="006970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6970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ff8">
    <w:name w:val="annotation reference"/>
    <w:rsid w:val="006970C2"/>
    <w:rPr>
      <w:sz w:val="16"/>
      <w:szCs w:val="16"/>
    </w:rPr>
  </w:style>
  <w:style w:type="paragraph" w:styleId="affffff9">
    <w:name w:val="annotation subject"/>
    <w:basedOn w:val="afffff2"/>
    <w:next w:val="afffff2"/>
    <w:link w:val="affffffa"/>
    <w:rsid w:val="006970C2"/>
    <w:pPr>
      <w:widowControl/>
      <w:jc w:val="left"/>
    </w:pPr>
    <w:rPr>
      <w:rFonts w:ascii="Times New Roman" w:hAnsi="Times New Roman"/>
      <w:b/>
      <w:bCs/>
      <w:lang w:val="ru-RU" w:eastAsia="ru-RU"/>
    </w:rPr>
  </w:style>
  <w:style w:type="character" w:customStyle="1" w:styleId="affffffa">
    <w:name w:val="Тема примечания Знак"/>
    <w:basedOn w:val="afffff3"/>
    <w:link w:val="affffff9"/>
    <w:rsid w:val="006970C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-3">
    <w:name w:val="ТТК-Текст"/>
    <w:basedOn w:val="a2"/>
    <w:rsid w:val="006970C2"/>
    <w:pPr>
      <w:numPr>
        <w:numId w:val="24"/>
      </w:numPr>
      <w:tabs>
        <w:tab w:val="clear" w:pos="720"/>
      </w:tabs>
      <w:spacing w:after="240" w:line="240" w:lineRule="auto"/>
      <w:ind w:left="0" w:firstLine="0"/>
    </w:pPr>
    <w:rPr>
      <w:rFonts w:ascii="Arial" w:eastAsia="Times New Roman" w:hAnsi="Arial" w:cs="Arial"/>
      <w:kern w:val="32"/>
      <w:sz w:val="20"/>
      <w:szCs w:val="20"/>
      <w:lang w:eastAsia="ru-RU"/>
    </w:rPr>
  </w:style>
  <w:style w:type="paragraph" w:customStyle="1" w:styleId="-9">
    <w:name w:val="ТТК-КвадрМаркер"/>
    <w:basedOn w:val="-3"/>
    <w:rsid w:val="006970C2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tyle5">
    <w:name w:val="Style5"/>
    <w:basedOn w:val="a2"/>
    <w:rsid w:val="006970C2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6970C2"/>
    <w:pPr>
      <w:widowControl w:val="0"/>
      <w:autoSpaceDE w:val="0"/>
      <w:autoSpaceDN w:val="0"/>
      <w:adjustRightInd w:val="0"/>
      <w:spacing w:after="0" w:line="39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970C2"/>
    <w:rPr>
      <w:rFonts w:ascii="Times New Roman" w:hAnsi="Times New Roman" w:cs="Times New Roman"/>
      <w:sz w:val="22"/>
      <w:szCs w:val="22"/>
    </w:rPr>
  </w:style>
  <w:style w:type="character" w:customStyle="1" w:styleId="aa">
    <w:name w:val="Обычный (веб) Знак"/>
    <w:link w:val="a9"/>
    <w:uiPriority w:val="99"/>
    <w:rsid w:val="006970C2"/>
    <w:rPr>
      <w:rFonts w:ascii="Times New Roman" w:hAnsi="Times New Roman" w:cs="Times New Roman"/>
      <w:sz w:val="24"/>
      <w:szCs w:val="24"/>
    </w:rPr>
  </w:style>
  <w:style w:type="paragraph" w:styleId="affffffb">
    <w:name w:val="endnote text"/>
    <w:basedOn w:val="a2"/>
    <w:link w:val="affffffc"/>
    <w:rsid w:val="0069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c">
    <w:name w:val="Текст концевой сноски Знак"/>
    <w:basedOn w:val="a3"/>
    <w:link w:val="affffffb"/>
    <w:rsid w:val="00697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d">
    <w:name w:val="endnote reference"/>
    <w:rsid w:val="006970C2"/>
    <w:rPr>
      <w:vertAlign w:val="superscript"/>
    </w:rPr>
  </w:style>
  <w:style w:type="character" w:customStyle="1" w:styleId="FontStyle11">
    <w:name w:val="Font Style11"/>
    <w:rsid w:val="006970C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6970C2"/>
    <w:rPr>
      <w:rFonts w:ascii="Arial" w:hAnsi="Arial" w:cs="Arial"/>
      <w:sz w:val="22"/>
      <w:szCs w:val="22"/>
    </w:rPr>
  </w:style>
  <w:style w:type="paragraph" w:customStyle="1" w:styleId="1f5">
    <w:name w:val="Без интервала1"/>
    <w:rsid w:val="00697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6">
    <w:name w:val="Обычный1"/>
    <w:link w:val="Normal"/>
    <w:rsid w:val="006970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f6"/>
    <w:rsid w:val="00697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e">
    <w:name w:val="Подподпункт"/>
    <w:basedOn w:val="a2"/>
    <w:rsid w:val="006970C2"/>
    <w:pPr>
      <w:snapToGrid w:val="0"/>
      <w:spacing w:after="0" w:line="360" w:lineRule="auto"/>
      <w:ind w:left="1134" w:hanging="113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7">
    <w:name w:val="Абзац списка1"/>
    <w:basedOn w:val="a2"/>
    <w:rsid w:val="006970C2"/>
    <w:pPr>
      <w:spacing w:after="0" w:line="360" w:lineRule="auto"/>
      <w:ind w:left="720"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Iacaaiea">
    <w:name w:val="Iacaaiea"/>
    <w:basedOn w:val="Iauiue"/>
    <w:rsid w:val="006970C2"/>
    <w:pPr>
      <w:tabs>
        <w:tab w:val="left" w:pos="1701"/>
      </w:tabs>
      <w:jc w:val="center"/>
    </w:pPr>
    <w:rPr>
      <w:rFonts w:ascii="Arial" w:hAnsi="Arial"/>
      <w:b/>
      <w:sz w:val="36"/>
    </w:rPr>
  </w:style>
  <w:style w:type="paragraph" w:customStyle="1" w:styleId="1">
    <w:name w:val="Нумерованный 1"/>
    <w:basedOn w:val="a6"/>
    <w:link w:val="1f8"/>
    <w:qFormat/>
    <w:rsid w:val="006970C2"/>
    <w:pPr>
      <w:numPr>
        <w:ilvl w:val="1"/>
        <w:numId w:val="25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1f8">
    <w:name w:val="Нумерованный 1 Знак"/>
    <w:link w:val="1"/>
    <w:rsid w:val="006970C2"/>
    <w:rPr>
      <w:rFonts w:ascii="Times New Roman" w:eastAsia="Times New Roman" w:hAnsi="Times New Roman" w:cs="Times New Roman"/>
    </w:rPr>
  </w:style>
  <w:style w:type="paragraph" w:customStyle="1" w:styleId="xl65">
    <w:name w:val="xl65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2"/>
    <w:rsid w:val="006970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2"/>
    <w:rsid w:val="006970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2"/>
    <w:rsid w:val="006970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2"/>
    <w:rsid w:val="006970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2"/>
    <w:rsid w:val="006970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2"/>
    <w:rsid w:val="006970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2"/>
    <w:rsid w:val="006970C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23">
    <w:name w:val="Пункт_2"/>
    <w:basedOn w:val="a2"/>
    <w:uiPriority w:val="99"/>
    <w:rsid w:val="006970C2"/>
    <w:pPr>
      <w:numPr>
        <w:ilvl w:val="1"/>
        <w:numId w:val="26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Пункт_3"/>
    <w:basedOn w:val="23"/>
    <w:uiPriority w:val="99"/>
    <w:rsid w:val="006970C2"/>
    <w:pPr>
      <w:numPr>
        <w:ilvl w:val="2"/>
      </w:numPr>
    </w:pPr>
  </w:style>
  <w:style w:type="paragraph" w:customStyle="1" w:styleId="41">
    <w:name w:val="Пункт_4"/>
    <w:basedOn w:val="31"/>
    <w:uiPriority w:val="99"/>
    <w:rsid w:val="006970C2"/>
    <w:pPr>
      <w:numPr>
        <w:ilvl w:val="3"/>
      </w:numPr>
    </w:pPr>
  </w:style>
  <w:style w:type="paragraph" w:customStyle="1" w:styleId="5ABCD">
    <w:name w:val="Пункт_5_ABCD"/>
    <w:basedOn w:val="a2"/>
    <w:uiPriority w:val="99"/>
    <w:rsid w:val="006970C2"/>
    <w:pPr>
      <w:numPr>
        <w:ilvl w:val="4"/>
        <w:numId w:val="26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Пункт_1"/>
    <w:basedOn w:val="a2"/>
    <w:uiPriority w:val="99"/>
    <w:rsid w:val="006970C2"/>
    <w:pPr>
      <w:keepNext/>
      <w:numPr>
        <w:numId w:val="26"/>
      </w:numPr>
      <w:spacing w:before="480" w:after="240" w:line="240" w:lineRule="auto"/>
      <w:jc w:val="center"/>
      <w:outlineLvl w:val="0"/>
    </w:pPr>
    <w:rPr>
      <w:rFonts w:ascii="Arial" w:eastAsia="Calibri" w:hAnsi="Arial" w:cs="Times New Roman"/>
      <w:b/>
      <w:sz w:val="32"/>
      <w:szCs w:val="28"/>
      <w:lang w:eastAsia="ru-RU"/>
    </w:rPr>
  </w:style>
  <w:style w:type="paragraph" w:styleId="afffffff">
    <w:name w:val="Revision"/>
    <w:hidden/>
    <w:uiPriority w:val="99"/>
    <w:semiHidden/>
    <w:rsid w:val="0069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bfsystemfieldtextdisplay">
    <w:name w:val="dbf_systemfieldtext_display"/>
    <w:rsid w:val="006970C2"/>
  </w:style>
  <w:style w:type="character" w:customStyle="1" w:styleId="dbftextfielddisplay">
    <w:name w:val="dbf_textfield_display"/>
    <w:rsid w:val="006970C2"/>
  </w:style>
  <w:style w:type="paragraph" w:customStyle="1" w:styleId="afffffff0">
    <w:name w:val="Содержимое таблицы"/>
    <w:basedOn w:val="a2"/>
    <w:rsid w:val="006970C2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f1">
    <w:name w:val="Базовый"/>
    <w:rsid w:val="006970C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4"/>
      <w:szCs w:val="24"/>
      <w:lang w:eastAsia="ru-RU"/>
    </w:rPr>
  </w:style>
  <w:style w:type="paragraph" w:customStyle="1" w:styleId="Default">
    <w:name w:val="Default"/>
    <w:qFormat/>
    <w:rsid w:val="00697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f2">
    <w:name w:val="Нормальный"/>
    <w:basedOn w:val="a2"/>
    <w:link w:val="Char"/>
    <w:rsid w:val="006970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">
    <w:name w:val="Нормальный Char"/>
    <w:link w:val="afffffff2"/>
    <w:rsid w:val="006970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uiPriority w:val="99"/>
    <w:rsid w:val="006970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Абзац списка1_0"/>
    <w:basedOn w:val="a2"/>
    <w:rsid w:val="006970C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fffff3">
    <w:name w:val="No Spacing"/>
    <w:link w:val="afffffff4"/>
    <w:uiPriority w:val="1"/>
    <w:qFormat/>
    <w:rsid w:val="006970C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fffffff5">
    <w:name w:val="Placeholder Text"/>
    <w:uiPriority w:val="99"/>
    <w:semiHidden/>
    <w:rsid w:val="006970C2"/>
    <w:rPr>
      <w:color w:val="808080"/>
    </w:rPr>
  </w:style>
  <w:style w:type="character" w:customStyle="1" w:styleId="afffffff6">
    <w:name w:val="Стиль вставки"/>
    <w:uiPriority w:val="1"/>
    <w:qFormat/>
    <w:rsid w:val="006970C2"/>
    <w:rPr>
      <w:rFonts w:ascii="Tahoma" w:hAnsi="Tahoma"/>
      <w:color w:val="000000"/>
      <w:sz w:val="20"/>
    </w:rPr>
  </w:style>
  <w:style w:type="paragraph" w:customStyle="1" w:styleId="Web">
    <w:name w:val="Обычный (Web)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6970C2"/>
  </w:style>
  <w:style w:type="character" w:customStyle="1" w:styleId="s1">
    <w:name w:val="s1"/>
    <w:rsid w:val="006970C2"/>
  </w:style>
  <w:style w:type="paragraph" w:customStyle="1" w:styleId="afffffff7">
    <w:name w:val="нормальный"/>
    <w:basedOn w:val="a2"/>
    <w:rsid w:val="006970C2"/>
    <w:pPr>
      <w:widowControl w:val="0"/>
      <w:spacing w:after="0" w:line="240" w:lineRule="auto"/>
      <w:jc w:val="both"/>
    </w:pPr>
    <w:rPr>
      <w:rFonts w:ascii="NTCourierVK/Cyrillic" w:eastAsia="Times New Roman" w:hAnsi="NTCourierVK/Cyrillic" w:cs="Times New Roman"/>
      <w:sz w:val="24"/>
      <w:szCs w:val="20"/>
      <w:lang w:eastAsia="ru-RU"/>
    </w:rPr>
  </w:style>
  <w:style w:type="paragraph" w:customStyle="1" w:styleId="1f9">
    <w:name w:val="Основной текст1"/>
    <w:basedOn w:val="a2"/>
    <w:rsid w:val="006970C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">
    <w:name w:val="bodytext"/>
    <w:basedOn w:val="a2"/>
    <w:rsid w:val="006970C2"/>
    <w:pPr>
      <w:snapToGri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ffffff8">
    <w:name w:val="Знак Знак Знак Знак"/>
    <w:basedOn w:val="a2"/>
    <w:rsid w:val="006970C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iiaeuiue">
    <w:name w:val="Ii?iaeuiue"/>
    <w:uiPriority w:val="99"/>
    <w:rsid w:val="006970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f9">
    <w:name w:val="Название Знак"/>
    <w:link w:val="a70"/>
    <w:locked/>
    <w:rsid w:val="006970C2"/>
    <w:rPr>
      <w:rFonts w:ascii="Arial" w:hAnsi="Arial"/>
      <w:b/>
      <w:kern w:val="28"/>
      <w:sz w:val="32"/>
    </w:rPr>
  </w:style>
  <w:style w:type="paragraph" w:customStyle="1" w:styleId="BodyText22">
    <w:name w:val="Body Text 22"/>
    <w:basedOn w:val="a2"/>
    <w:uiPriority w:val="99"/>
    <w:rsid w:val="006970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Стиль Заголовок 1"/>
    <w:aliases w:val="section:1 + Times New Roman Перед:  5 пт После:..."/>
    <w:basedOn w:val="14"/>
    <w:uiPriority w:val="99"/>
    <w:rsid w:val="006970C2"/>
    <w:pPr>
      <w:keepLines w:val="0"/>
      <w:widowControl w:val="0"/>
      <w:tabs>
        <w:tab w:val="clear" w:pos="360"/>
        <w:tab w:val="num" w:pos="432"/>
      </w:tabs>
      <w:spacing w:before="100" w:after="100" w:line="240" w:lineRule="auto"/>
      <w:ind w:left="432" w:hanging="43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afffffffa">
    <w:name w:val="Норм+Отступ"/>
    <w:basedOn w:val="a2"/>
    <w:rsid w:val="006970C2"/>
    <w:pPr>
      <w:spacing w:before="40" w:after="0" w:line="240" w:lineRule="auto"/>
      <w:ind w:firstLine="340"/>
      <w:jc w:val="both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140">
    <w:name w:val="Обычный + 14 пт"/>
    <w:basedOn w:val="a2"/>
    <w:rsid w:val="006970C2"/>
    <w:p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ffb">
    <w:name w:val="Strong"/>
    <w:uiPriority w:val="22"/>
    <w:qFormat/>
    <w:rsid w:val="006970C2"/>
    <w:rPr>
      <w:rFonts w:cs="Times New Roman"/>
      <w:b/>
    </w:rPr>
  </w:style>
  <w:style w:type="character" w:styleId="afffffffc">
    <w:name w:val="Emphasis"/>
    <w:uiPriority w:val="20"/>
    <w:qFormat/>
    <w:rsid w:val="006970C2"/>
    <w:rPr>
      <w:rFonts w:cs="Times New Roman"/>
      <w:b/>
      <w:i/>
      <w:spacing w:val="10"/>
      <w:shd w:val="clear" w:color="auto" w:fill="auto"/>
    </w:rPr>
  </w:style>
  <w:style w:type="paragraph" w:customStyle="1" w:styleId="215">
    <w:name w:val="Цитата 21"/>
    <w:basedOn w:val="a2"/>
    <w:next w:val="a2"/>
    <w:link w:val="2f9"/>
    <w:rsid w:val="006970C2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f9">
    <w:name w:val="Цитата 2 Знак"/>
    <w:link w:val="215"/>
    <w:uiPriority w:val="29"/>
    <w:locked/>
    <w:rsid w:val="006970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fb">
    <w:name w:val="Выделенная цитата1"/>
    <w:basedOn w:val="a2"/>
    <w:next w:val="a2"/>
    <w:link w:val="afffffffd"/>
    <w:rsid w:val="006970C2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fffffd">
    <w:name w:val="Выделенная цитата Знак"/>
    <w:link w:val="1fb"/>
    <w:uiPriority w:val="30"/>
    <w:locked/>
    <w:rsid w:val="006970C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fc">
    <w:name w:val="Слабое выделение1"/>
    <w:rsid w:val="006970C2"/>
    <w:rPr>
      <w:rFonts w:cs="Times New Roman"/>
      <w:i/>
    </w:rPr>
  </w:style>
  <w:style w:type="character" w:customStyle="1" w:styleId="1fd">
    <w:name w:val="Сильное выделение1"/>
    <w:rsid w:val="006970C2"/>
    <w:rPr>
      <w:rFonts w:cs="Times New Roman"/>
      <w:b/>
    </w:rPr>
  </w:style>
  <w:style w:type="character" w:customStyle="1" w:styleId="1fe">
    <w:name w:val="Слабая ссылка1"/>
    <w:rsid w:val="006970C2"/>
    <w:rPr>
      <w:rFonts w:cs="Times New Roman"/>
      <w:smallCaps/>
    </w:rPr>
  </w:style>
  <w:style w:type="character" w:customStyle="1" w:styleId="1ff">
    <w:name w:val="Сильная ссылка1"/>
    <w:rsid w:val="006970C2"/>
    <w:rPr>
      <w:rFonts w:cs="Times New Roman"/>
      <w:smallCaps/>
      <w:spacing w:val="5"/>
      <w:u w:val="single"/>
    </w:rPr>
  </w:style>
  <w:style w:type="character" w:customStyle="1" w:styleId="1ff0">
    <w:name w:val="Название книги1"/>
    <w:rsid w:val="006970C2"/>
    <w:rPr>
      <w:rFonts w:cs="Times New Roman"/>
      <w:i/>
      <w:smallCaps/>
      <w:spacing w:val="5"/>
    </w:rPr>
  </w:style>
  <w:style w:type="paragraph" w:customStyle="1" w:styleId="1ff1">
    <w:name w:val="Заголовок оглавления1"/>
    <w:basedOn w:val="14"/>
    <w:next w:val="a2"/>
    <w:rsid w:val="006970C2"/>
    <w:pPr>
      <w:keepNext w:val="0"/>
      <w:keepLines w:val="0"/>
      <w:tabs>
        <w:tab w:val="clear" w:pos="360"/>
      </w:tabs>
      <w:spacing w:before="480" w:line="240" w:lineRule="auto"/>
      <w:contextualSpacing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  <w:lang w:eastAsia="ru-RU"/>
    </w:rPr>
  </w:style>
  <w:style w:type="paragraph" w:customStyle="1" w:styleId="2100">
    <w:name w:val="Основной текст 21_0"/>
    <w:basedOn w:val="a2"/>
    <w:rsid w:val="006970C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mmentSubject1">
    <w:name w:val="Comment Subject1"/>
    <w:basedOn w:val="afffff2"/>
    <w:next w:val="afffff2"/>
    <w:semiHidden/>
    <w:rsid w:val="006970C2"/>
    <w:rPr>
      <w:b/>
      <w:bCs/>
    </w:rPr>
  </w:style>
  <w:style w:type="paragraph" w:customStyle="1" w:styleId="2101">
    <w:name w:val="Основной текст с отступом 21_0"/>
    <w:basedOn w:val="auiue"/>
    <w:rsid w:val="006970C2"/>
    <w:pPr>
      <w:overflowPunct/>
      <w:autoSpaceDE/>
      <w:autoSpaceDN/>
      <w:adjustRightInd/>
      <w:textAlignment w:val="auto"/>
    </w:pPr>
    <w:rPr>
      <w:rFonts w:ascii="Arial" w:hAnsi="Arial"/>
      <w:sz w:val="20"/>
      <w:lang w:eastAsia="ru-RU"/>
    </w:rPr>
  </w:style>
  <w:style w:type="paragraph" w:customStyle="1" w:styleId="0">
    <w:name w:val="Знак_0"/>
    <w:basedOn w:val="a2"/>
    <w:rsid w:val="006970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3">
    <w:name w:val="H3 Знак"/>
    <w:aliases w:val="H3 Знак Знак Знак,L3 Знак Знак,h3 Знак"/>
    <w:rsid w:val="006970C2"/>
    <w:rPr>
      <w:rFonts w:ascii="Cambria" w:hAnsi="Cambria" w:cs="Times New Roman"/>
      <w:b/>
      <w:bCs/>
    </w:rPr>
  </w:style>
  <w:style w:type="character" w:customStyle="1" w:styleId="1f4">
    <w:name w:val="Пункт Знак1"/>
    <w:link w:val="affffe"/>
    <w:locked/>
    <w:rsid w:val="006970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00">
    <w:name w:val="Знак Знак Знак Знак_0"/>
    <w:semiHidden/>
    <w:rsid w:val="006970C2"/>
    <w:rPr>
      <w:rFonts w:cs="Times New Roman"/>
      <w:sz w:val="24"/>
      <w:szCs w:val="24"/>
      <w:lang w:val="ru-RU" w:eastAsia="ru-RU" w:bidi="ar-SA"/>
    </w:rPr>
  </w:style>
  <w:style w:type="paragraph" w:customStyle="1" w:styleId="afffffffe">
    <w:name w:val="Заголовок таблицы"/>
    <w:basedOn w:val="afffffff0"/>
    <w:rsid w:val="006970C2"/>
    <w:pPr>
      <w:jc w:val="center"/>
    </w:pPr>
    <w:rPr>
      <w:b/>
      <w:bCs/>
      <w:i/>
      <w:iCs/>
    </w:rPr>
  </w:style>
  <w:style w:type="numbering" w:customStyle="1" w:styleId="ArticleSection0">
    <w:name w:val="Article / Section_0"/>
    <w:rsid w:val="006970C2"/>
    <w:pPr>
      <w:numPr>
        <w:numId w:val="20"/>
      </w:numPr>
    </w:pPr>
  </w:style>
  <w:style w:type="paragraph" w:customStyle="1" w:styleId="4b">
    <w:name w:val="Основной текст4"/>
    <w:basedOn w:val="a2"/>
    <w:rsid w:val="006970C2"/>
    <w:pPr>
      <w:widowControl w:val="0"/>
      <w:shd w:val="clear" w:color="auto" w:fill="FFFFFF"/>
      <w:spacing w:before="420" w:after="24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fa">
    <w:name w:val="Основной текст (2)_"/>
    <w:link w:val="2fb"/>
    <w:rsid w:val="006970C2"/>
    <w:rPr>
      <w:b/>
      <w:bCs/>
      <w:shd w:val="clear" w:color="auto" w:fill="FFFFFF"/>
    </w:rPr>
  </w:style>
  <w:style w:type="character" w:customStyle="1" w:styleId="affffffff">
    <w:name w:val="Основной текст + Полужирный"/>
    <w:rsid w:val="006970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b">
    <w:name w:val="Основной текст (2)"/>
    <w:basedOn w:val="a2"/>
    <w:link w:val="2fa"/>
    <w:rsid w:val="006970C2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paragraph" w:customStyle="1" w:styleId="-">
    <w:name w:val="Контракт-раздел"/>
    <w:basedOn w:val="a2"/>
    <w:next w:val="-0"/>
    <w:rsid w:val="006970C2"/>
    <w:pPr>
      <w:keepNext/>
      <w:numPr>
        <w:numId w:val="27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rsid w:val="006970C2"/>
    <w:pPr>
      <w:numPr>
        <w:ilvl w:val="1"/>
        <w:numId w:val="27"/>
      </w:numPr>
      <w:tabs>
        <w:tab w:val="clear" w:pos="2471"/>
        <w:tab w:val="num" w:pos="1391"/>
      </w:tabs>
      <w:spacing w:after="0" w:line="240" w:lineRule="auto"/>
      <w:ind w:left="13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rsid w:val="006970C2"/>
    <w:pPr>
      <w:numPr>
        <w:ilvl w:val="2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2"/>
    <w:rsid w:val="006970C2"/>
    <w:pPr>
      <w:numPr>
        <w:ilvl w:val="3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2"/>
    <w:next w:val="ad"/>
    <w:link w:val="afffffff9"/>
    <w:qFormat/>
    <w:rsid w:val="006970C2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3f7">
    <w:name w:val="3"/>
    <w:basedOn w:val="a2"/>
    <w:next w:val="ad"/>
    <w:qFormat/>
    <w:rsid w:val="006970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ubhead">
    <w:name w:val="subhead"/>
    <w:autoRedefine/>
    <w:rsid w:val="006970C2"/>
    <w:pPr>
      <w:tabs>
        <w:tab w:val="left" w:pos="2880"/>
        <w:tab w:val="left" w:pos="4867"/>
        <w:tab w:val="left" w:pos="6840"/>
        <w:tab w:val="left" w:pos="8827"/>
      </w:tabs>
      <w:spacing w:after="120" w:line="320" w:lineRule="exact"/>
    </w:pPr>
    <w:rPr>
      <w:rFonts w:ascii="Times New Roman" w:eastAsia="Times New Roman" w:hAnsi="Times New Roman" w:cs="Times New Roman"/>
      <w:bCs/>
      <w:snapToGrid w:val="0"/>
      <w:sz w:val="20"/>
      <w:szCs w:val="20"/>
      <w:lang w:eastAsia="ru-RU"/>
    </w:rPr>
  </w:style>
  <w:style w:type="paragraph" w:customStyle="1" w:styleId="BodyText1">
    <w:name w:val="Body Text1"/>
    <w:autoRedefine/>
    <w:rsid w:val="006970C2"/>
    <w:pPr>
      <w:tabs>
        <w:tab w:val="left" w:pos="1440"/>
        <w:tab w:val="left" w:pos="9532"/>
      </w:tabs>
      <w:spacing w:after="120" w:line="240" w:lineRule="exact"/>
      <w:ind w:left="-388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tageinfospantext">
    <w:name w:val="stage_info_span_text"/>
    <w:rsid w:val="006970C2"/>
  </w:style>
  <w:style w:type="table" w:customStyle="1" w:styleId="1ff2">
    <w:name w:val="Сетка таблицы1"/>
    <w:basedOn w:val="a4"/>
    <w:next w:val="affff7"/>
    <w:uiPriority w:val="59"/>
    <w:rsid w:val="006970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м1"/>
    <w:basedOn w:val="a6"/>
    <w:link w:val="1ff3"/>
    <w:qFormat/>
    <w:rsid w:val="006970C2"/>
    <w:pPr>
      <w:numPr>
        <w:numId w:val="29"/>
      </w:numPr>
      <w:tabs>
        <w:tab w:val="clear" w:pos="928"/>
        <w:tab w:val="num" w:pos="360"/>
      </w:tabs>
      <w:spacing w:before="120" w:after="200" w:line="240" w:lineRule="auto"/>
      <w:ind w:left="720" w:firstLine="0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1ff3">
    <w:name w:val="м1 Знак"/>
    <w:link w:val="11"/>
    <w:rsid w:val="006970C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Standard">
    <w:name w:val="Standard"/>
    <w:rsid w:val="006970C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6970C2"/>
    <w:pPr>
      <w:spacing w:after="120"/>
    </w:pPr>
  </w:style>
  <w:style w:type="paragraph" w:customStyle="1" w:styleId="TableContents">
    <w:name w:val="Table Contents"/>
    <w:basedOn w:val="Standard"/>
    <w:rsid w:val="006970C2"/>
    <w:pPr>
      <w:suppressLineNumbers/>
    </w:pPr>
  </w:style>
  <w:style w:type="character" w:customStyle="1" w:styleId="StrongEmphasis">
    <w:name w:val="Strong Emphasis"/>
    <w:rsid w:val="006970C2"/>
    <w:rPr>
      <w:b/>
      <w:bCs/>
    </w:rPr>
  </w:style>
  <w:style w:type="numbering" w:customStyle="1" w:styleId="WWNum7">
    <w:name w:val="WWNum7"/>
    <w:basedOn w:val="a5"/>
    <w:rsid w:val="006970C2"/>
    <w:pPr>
      <w:numPr>
        <w:numId w:val="30"/>
      </w:numPr>
    </w:pPr>
  </w:style>
  <w:style w:type="character" w:customStyle="1" w:styleId="paramscreendetailfilter1145">
    <w:name w:val="param_screendetailfilter_1145"/>
    <w:rsid w:val="00691796"/>
  </w:style>
  <w:style w:type="character" w:customStyle="1" w:styleId="paramscreendetailfilter1148">
    <w:name w:val="param_screendetailfilter_1148"/>
    <w:rsid w:val="00691796"/>
  </w:style>
  <w:style w:type="character" w:customStyle="1" w:styleId="paramscreendetailfilter364293">
    <w:name w:val="param_screendetailfilter_364293"/>
    <w:rsid w:val="00691796"/>
  </w:style>
  <w:style w:type="character" w:customStyle="1" w:styleId="paramconnectionsfilter364301">
    <w:name w:val="param_connectionsfilter_364301"/>
    <w:rsid w:val="00691796"/>
  </w:style>
  <w:style w:type="character" w:customStyle="1" w:styleId="paramconnectionsfilter364300">
    <w:name w:val="param_connectionsfilter_364300"/>
    <w:rsid w:val="00691796"/>
  </w:style>
  <w:style w:type="character" w:customStyle="1" w:styleId="paramconnectionsfilter405761">
    <w:name w:val="param_connectionsfilter_405761"/>
    <w:rsid w:val="00691796"/>
  </w:style>
  <w:style w:type="character" w:customStyle="1" w:styleId="paramconnectionsfilter405764">
    <w:name w:val="param_connectionsfilter_405764"/>
    <w:rsid w:val="00691796"/>
  </w:style>
  <w:style w:type="character" w:customStyle="1" w:styleId="paramergonomicsfilter1164">
    <w:name w:val="param_ergonomicsfilter_1164"/>
    <w:rsid w:val="00691796"/>
  </w:style>
  <w:style w:type="character" w:customStyle="1" w:styleId="paramergonomicsfilter1163">
    <w:name w:val="param_ergonomicsfilter_1163"/>
    <w:rsid w:val="00691796"/>
  </w:style>
  <w:style w:type="character" w:customStyle="1" w:styleId="FontStyle36">
    <w:name w:val="Font Style36"/>
    <w:basedOn w:val="a3"/>
    <w:rsid w:val="000B345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 1"/>
    <w:uiPriority w:val="99"/>
    <w:rsid w:val="00410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59">
    <w:name w:val="Сетка таблицы5"/>
    <w:basedOn w:val="a4"/>
    <w:next w:val="affff7"/>
    <w:uiPriority w:val="39"/>
    <w:rsid w:val="008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4">
    <w:name w:val="Нет списка1"/>
    <w:next w:val="a5"/>
    <w:uiPriority w:val="99"/>
    <w:semiHidden/>
    <w:unhideWhenUsed/>
    <w:rsid w:val="00976380"/>
  </w:style>
  <w:style w:type="table" w:customStyle="1" w:styleId="2fc">
    <w:name w:val="Сетка таблицы2"/>
    <w:basedOn w:val="a4"/>
    <w:next w:val="affff7"/>
    <w:uiPriority w:val="39"/>
    <w:rsid w:val="0097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4">
    <w:name w:val="Без интервала Знак"/>
    <w:link w:val="afffffff3"/>
    <w:uiPriority w:val="1"/>
    <w:locked/>
    <w:rsid w:val="00976380"/>
    <w:rPr>
      <w:rFonts w:ascii="Times New Roman" w:eastAsia="Calibri" w:hAnsi="Times New Roman" w:cs="Times New Roman"/>
      <w:sz w:val="24"/>
    </w:rPr>
  </w:style>
  <w:style w:type="paragraph" w:customStyle="1" w:styleId="p3">
    <w:name w:val="p3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1">
    <w:name w:val="List Paragraph Char1"/>
    <w:link w:val="3f8"/>
    <w:locked/>
    <w:rsid w:val="0097638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8">
    <w:name w:val="Абзац списка3"/>
    <w:basedOn w:val="a2"/>
    <w:link w:val="ListParagraphChar1"/>
    <w:qFormat/>
    <w:rsid w:val="00976380"/>
    <w:pPr>
      <w:spacing w:after="60" w:line="240" w:lineRule="auto"/>
      <w:ind w:left="70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5"/>
    <w:uiPriority w:val="99"/>
    <w:semiHidden/>
    <w:unhideWhenUsed/>
    <w:rsid w:val="00976380"/>
  </w:style>
  <w:style w:type="paragraph" w:customStyle="1" w:styleId="msonormal0">
    <w:name w:val="msonormal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2"/>
    <w:rsid w:val="00976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font8">
    <w:name w:val="font8"/>
    <w:basedOn w:val="a2"/>
    <w:rsid w:val="009763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font9">
    <w:name w:val="font9"/>
    <w:basedOn w:val="a2"/>
    <w:rsid w:val="009763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4">
    <w:name w:val="xl94"/>
    <w:basedOn w:val="a2"/>
    <w:rsid w:val="009763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2"/>
    <w:rsid w:val="009763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9763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2"/>
    <w:rsid w:val="009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Заголовок записки1_0"/>
    <w:basedOn w:val="a2"/>
    <w:next w:val="a2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Простая таблица 11"/>
    <w:basedOn w:val="a4"/>
    <w:next w:val="1b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Простая таблица 21"/>
    <w:basedOn w:val="a4"/>
    <w:next w:val="2f2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Простая таблица 31"/>
    <w:basedOn w:val="a4"/>
    <w:next w:val="3f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4">
    <w:name w:val="Классическая таблица 11"/>
    <w:basedOn w:val="a4"/>
    <w:next w:val="1c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Классическая таблица 21"/>
    <w:basedOn w:val="a4"/>
    <w:next w:val="2f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4"/>
    <w:next w:val="3f2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4"/>
    <w:next w:val="4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Цветная таблица 11"/>
    <w:basedOn w:val="a4"/>
    <w:next w:val="1d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Цветная таблица 21"/>
    <w:basedOn w:val="a4"/>
    <w:next w:val="2f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Цветная таблица 31"/>
    <w:basedOn w:val="a4"/>
    <w:next w:val="3f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Столбцы таблицы 11"/>
    <w:basedOn w:val="a4"/>
    <w:next w:val="1e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толбцы таблицы 21"/>
    <w:basedOn w:val="a4"/>
    <w:next w:val="2f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Столбцы таблицы 31"/>
    <w:basedOn w:val="a4"/>
    <w:next w:val="3f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толбцы таблицы 41"/>
    <w:basedOn w:val="a4"/>
    <w:next w:val="49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0">
    <w:name w:val="Столбцы таблицы 51"/>
    <w:basedOn w:val="a4"/>
    <w:next w:val="5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7">
    <w:name w:val="Сетка таблицы 11"/>
    <w:basedOn w:val="a4"/>
    <w:next w:val="1f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Сетка таблицы 21"/>
    <w:basedOn w:val="a4"/>
    <w:next w:val="2f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4"/>
    <w:next w:val="3f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етка таблицы 41"/>
    <w:basedOn w:val="a4"/>
    <w:next w:val="4a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4"/>
    <w:next w:val="5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4"/>
    <w:next w:val="6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4"/>
    <w:next w:val="7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4"/>
    <w:next w:val="8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0">
    <w:name w:val="Таблица-список 11"/>
    <w:basedOn w:val="a4"/>
    <w:next w:val="-1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4"/>
    <w:next w:val="-2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4"/>
    <w:next w:val="-3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4"/>
    <w:next w:val="-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4"/>
    <w:next w:val="-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4"/>
    <w:next w:val="-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4"/>
    <w:next w:val="-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4"/>
    <w:next w:val="-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8">
    <w:name w:val="Объемная таблица 11"/>
    <w:basedOn w:val="a4"/>
    <w:next w:val="1f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Объемная таблица 21"/>
    <w:basedOn w:val="a4"/>
    <w:next w:val="2f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Объемная таблица 31"/>
    <w:basedOn w:val="a4"/>
    <w:next w:val="3f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5">
    <w:name w:val="Современная таблица1"/>
    <w:basedOn w:val="a4"/>
    <w:next w:val="affff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6">
    <w:name w:val="Изысканная таблица1"/>
    <w:basedOn w:val="a4"/>
    <w:next w:val="affff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7">
    <w:name w:val="Стандартная таблица1"/>
    <w:basedOn w:val="a4"/>
    <w:next w:val="affff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9">
    <w:name w:val="Изящная таблица 11"/>
    <w:basedOn w:val="a4"/>
    <w:next w:val="1f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Изящная таблица 21"/>
    <w:basedOn w:val="a4"/>
    <w:next w:val="2f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"/>
    <w:basedOn w:val="a4"/>
    <w:next w:val="-1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"/>
    <w:basedOn w:val="a4"/>
    <w:next w:val="-2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"/>
    <w:basedOn w:val="a4"/>
    <w:next w:val="-3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етка таблицы11"/>
    <w:basedOn w:val="a4"/>
    <w:next w:val="affff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8">
    <w:name w:val="Тема таблицы1"/>
    <w:basedOn w:val="a4"/>
    <w:next w:val="affff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Таблица11"/>
    <w:basedOn w:val="a4"/>
    <w:rsid w:val="009763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5"/>
    <w:next w:val="111111"/>
    <w:rsid w:val="00976380"/>
    <w:pPr>
      <w:numPr>
        <w:numId w:val="15"/>
      </w:numPr>
    </w:pPr>
  </w:style>
  <w:style w:type="numbering" w:customStyle="1" w:styleId="110">
    <w:name w:val="Текущий список11"/>
    <w:rsid w:val="00976380"/>
    <w:pPr>
      <w:numPr>
        <w:numId w:val="16"/>
      </w:numPr>
    </w:pPr>
  </w:style>
  <w:style w:type="numbering" w:customStyle="1" w:styleId="10">
    <w:name w:val="Статья / Раздел1"/>
    <w:basedOn w:val="a5"/>
    <w:next w:val="affff9"/>
    <w:rsid w:val="00976380"/>
    <w:pPr>
      <w:numPr>
        <w:numId w:val="17"/>
      </w:numPr>
    </w:pPr>
  </w:style>
  <w:style w:type="numbering" w:customStyle="1" w:styleId="210">
    <w:name w:val="Текущий список21"/>
    <w:rsid w:val="00976380"/>
    <w:pPr>
      <w:numPr>
        <w:numId w:val="18"/>
      </w:numPr>
    </w:pPr>
  </w:style>
  <w:style w:type="numbering" w:customStyle="1" w:styleId="1ai1">
    <w:name w:val="1 / a / i1"/>
    <w:basedOn w:val="a5"/>
    <w:next w:val="1ai"/>
    <w:rsid w:val="00976380"/>
    <w:pPr>
      <w:numPr>
        <w:numId w:val="19"/>
      </w:numPr>
    </w:pPr>
  </w:style>
  <w:style w:type="paragraph" w:customStyle="1" w:styleId="BodyTextIndent20">
    <w:name w:val="Body Text Indent 2_0"/>
    <w:basedOn w:val="auiue"/>
    <w:rsid w:val="00976380"/>
    <w:pPr>
      <w:overflowPunct/>
      <w:autoSpaceDE/>
      <w:autoSpaceDN/>
      <w:adjustRightInd/>
      <w:textAlignment w:val="auto"/>
    </w:pPr>
    <w:rPr>
      <w:rFonts w:ascii="Arial" w:hAnsi="Arial"/>
      <w:sz w:val="20"/>
      <w:lang w:eastAsia="ru-RU"/>
    </w:rPr>
  </w:style>
  <w:style w:type="paragraph" w:styleId="2fd">
    <w:name w:val="Quote"/>
    <w:basedOn w:val="a2"/>
    <w:next w:val="a2"/>
    <w:uiPriority w:val="29"/>
    <w:qFormat/>
    <w:rsid w:val="00976380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1d">
    <w:name w:val="Цитата 2 Знак1"/>
    <w:basedOn w:val="a3"/>
    <w:uiPriority w:val="29"/>
    <w:rsid w:val="00976380"/>
    <w:rPr>
      <w:i/>
      <w:iCs/>
      <w:color w:val="404040" w:themeColor="text1" w:themeTint="BF"/>
    </w:rPr>
  </w:style>
  <w:style w:type="paragraph" w:styleId="affffffff0">
    <w:name w:val="Intense Quote"/>
    <w:basedOn w:val="a2"/>
    <w:next w:val="a2"/>
    <w:uiPriority w:val="30"/>
    <w:qFormat/>
    <w:rsid w:val="00976380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ff9">
    <w:name w:val="Выделенная цитата Знак1"/>
    <w:basedOn w:val="a3"/>
    <w:uiPriority w:val="30"/>
    <w:rsid w:val="00976380"/>
    <w:rPr>
      <w:i/>
      <w:iCs/>
      <w:color w:val="5B9BD5" w:themeColor="accent1"/>
    </w:rPr>
  </w:style>
  <w:style w:type="character" w:styleId="affffffff1">
    <w:name w:val="Subtle Emphasis"/>
    <w:uiPriority w:val="19"/>
    <w:qFormat/>
    <w:rsid w:val="00976380"/>
    <w:rPr>
      <w:i/>
      <w:iCs/>
    </w:rPr>
  </w:style>
  <w:style w:type="character" w:styleId="affffffff2">
    <w:name w:val="Intense Emphasis"/>
    <w:uiPriority w:val="21"/>
    <w:qFormat/>
    <w:rsid w:val="00976380"/>
    <w:rPr>
      <w:b/>
      <w:bCs/>
    </w:rPr>
  </w:style>
  <w:style w:type="character" w:styleId="affffffff3">
    <w:name w:val="Subtle Reference"/>
    <w:uiPriority w:val="31"/>
    <w:qFormat/>
    <w:rsid w:val="00976380"/>
    <w:rPr>
      <w:smallCaps/>
    </w:rPr>
  </w:style>
  <w:style w:type="character" w:styleId="affffffff4">
    <w:name w:val="Intense Reference"/>
    <w:uiPriority w:val="32"/>
    <w:qFormat/>
    <w:rsid w:val="00976380"/>
    <w:rPr>
      <w:smallCaps/>
      <w:spacing w:val="5"/>
      <w:u w:val="single"/>
    </w:rPr>
  </w:style>
  <w:style w:type="character" w:styleId="affffffff5">
    <w:name w:val="Book Title"/>
    <w:uiPriority w:val="33"/>
    <w:qFormat/>
    <w:rsid w:val="00976380"/>
    <w:rPr>
      <w:i/>
      <w:iCs/>
      <w:smallCaps/>
      <w:spacing w:val="5"/>
    </w:rPr>
  </w:style>
  <w:style w:type="paragraph" w:styleId="affffffff6">
    <w:name w:val="TOC Heading"/>
    <w:basedOn w:val="14"/>
    <w:next w:val="a2"/>
    <w:uiPriority w:val="39"/>
    <w:qFormat/>
    <w:rsid w:val="00976380"/>
    <w:pPr>
      <w:keepNext w:val="0"/>
      <w:keepLines w:val="0"/>
      <w:tabs>
        <w:tab w:val="clear" w:pos="360"/>
      </w:tabs>
      <w:spacing w:before="480" w:line="240" w:lineRule="auto"/>
      <w:contextualSpacing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  <w:lang w:eastAsia="ru-RU"/>
    </w:rPr>
  </w:style>
  <w:style w:type="numbering" w:customStyle="1" w:styleId="2fe">
    <w:name w:val="Нет списка2"/>
    <w:next w:val="a5"/>
    <w:uiPriority w:val="99"/>
    <w:semiHidden/>
    <w:unhideWhenUsed/>
    <w:rsid w:val="00976380"/>
  </w:style>
  <w:style w:type="character" w:styleId="HTML7">
    <w:name w:val="HTML Acronym"/>
    <w:basedOn w:val="a3"/>
    <w:uiPriority w:val="99"/>
    <w:semiHidden/>
    <w:unhideWhenUsed/>
    <w:rsid w:val="00976380"/>
  </w:style>
  <w:style w:type="table" w:customStyle="1" w:styleId="3f9">
    <w:name w:val="Сетка таблицы3"/>
    <w:basedOn w:val="a4"/>
    <w:next w:val="affff7"/>
    <w:uiPriority w:val="39"/>
    <w:rsid w:val="003A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a">
    <w:name w:val="Нет списка3"/>
    <w:next w:val="a5"/>
    <w:uiPriority w:val="99"/>
    <w:semiHidden/>
    <w:unhideWhenUsed/>
    <w:rsid w:val="00983560"/>
  </w:style>
  <w:style w:type="numbering" w:customStyle="1" w:styleId="4c">
    <w:name w:val="Нет списка4"/>
    <w:next w:val="a5"/>
    <w:uiPriority w:val="99"/>
    <w:semiHidden/>
    <w:unhideWhenUsed/>
    <w:rsid w:val="006E7A35"/>
  </w:style>
  <w:style w:type="character" w:customStyle="1" w:styleId="UnresolvedMention">
    <w:name w:val="Unresolved Mention"/>
    <w:basedOn w:val="a3"/>
    <w:uiPriority w:val="99"/>
    <w:semiHidden/>
    <w:unhideWhenUsed/>
    <w:rsid w:val="006E7A35"/>
    <w:rPr>
      <w:color w:val="605E5C"/>
      <w:shd w:val="clear" w:color="auto" w:fill="E1DFDD"/>
    </w:rPr>
  </w:style>
  <w:style w:type="numbering" w:customStyle="1" w:styleId="5a">
    <w:name w:val="Нет списка5"/>
    <w:next w:val="a5"/>
    <w:uiPriority w:val="99"/>
    <w:semiHidden/>
    <w:unhideWhenUsed/>
    <w:rsid w:val="00D36944"/>
  </w:style>
  <w:style w:type="table" w:customStyle="1" w:styleId="4d">
    <w:name w:val="Сетка таблицы4"/>
    <w:basedOn w:val="a4"/>
    <w:next w:val="affff7"/>
    <w:uiPriority w:val="39"/>
    <w:rsid w:val="0004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upki@vostok-electra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zakupki@vostok-electra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ts-tender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msp.nalog.r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ts-tender.ru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FCCC20EDFEF44986782DD0403D453A" ma:contentTypeVersion="0" ma:contentTypeDescription="Создание документа." ma:contentTypeScope="" ma:versionID="71e079b2886e2f1983ff58f45d937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1D65-80F3-45A4-AAC7-EA69863DC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78BE17-2136-4F56-8F49-3C94B6047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BA069-E10E-4CC6-9925-C80AA3F25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E62DB1-2753-4370-9099-3C1E9E71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17170</Words>
  <Characters>97869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Камкина Наталья Викторовна</dc:creator>
  <cp:lastModifiedBy>Ульяненко Виктория Викторовна</cp:lastModifiedBy>
  <cp:revision>8</cp:revision>
  <dcterms:created xsi:type="dcterms:W3CDTF">2019-09-23T11:04:00Z</dcterms:created>
  <dcterms:modified xsi:type="dcterms:W3CDTF">2019-10-02T06:18:00Z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0x010100B5FCCC20EDFEF44986782DD0403D453A</vt:lpwstr>
  </property>
</Properties>
</file>